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8219" w14:textId="77777777" w:rsidR="006B63AC" w:rsidRDefault="00656863">
      <w:pPr>
        <w:ind w:right="-2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Ford prezentuje w pełni elektryczny model E</w:t>
      </w:r>
      <w:r>
        <w:rPr>
          <w:rFonts w:ascii="Arial" w:hAnsi="Arial" w:cs="Arial"/>
          <w:b/>
          <w:bCs/>
          <w:sz w:val="32"/>
          <w:szCs w:val="32"/>
        </w:rPr>
        <w:noBreakHyphen/>
        <w:t>Tourneo Courier, łączący styl, przestronność i walory praktyczne w kompaktowym nadwoziu</w:t>
      </w:r>
    </w:p>
    <w:p w14:paraId="44A4CDC0" w14:textId="77777777" w:rsidR="006B63AC" w:rsidRDefault="006B63AC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01762255" w14:textId="77777777" w:rsidR="006B63AC" w:rsidRDefault="00656863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Nowy E</w:t>
      </w:r>
      <w:r>
        <w:rPr>
          <w:rFonts w:ascii="Arial" w:hAnsi="Arial" w:cs="Arial"/>
        </w:rPr>
        <w:noBreakHyphen/>
        <w:t xml:space="preserve">Tourneo Courier wyznacza kolejny kamień milowy w realizacji planów Forda, zakładających osiągnięcie </w:t>
      </w:r>
      <w:r>
        <w:rPr>
          <w:rFonts w:ascii="Arial" w:hAnsi="Arial" w:cs="Arial"/>
        </w:rPr>
        <w:t>zerowego poziomu emisji wszystkich sprzedawanych w Europie modeli do 2035 roku</w:t>
      </w:r>
    </w:p>
    <w:p w14:paraId="2C0FD9B7" w14:textId="77777777" w:rsidR="006B63AC" w:rsidRDefault="00656863">
      <w:pPr>
        <w:numPr>
          <w:ilvl w:val="0"/>
          <w:numId w:val="1"/>
        </w:numPr>
        <w:ind w:right="720"/>
        <w:rPr>
          <w:rFonts w:ascii="Arial" w:hAnsi="Arial" w:cs="Arial"/>
        </w:rPr>
      </w:pPr>
      <w:bookmarkStart w:id="0" w:name="city"/>
      <w:bookmarkEnd w:id="0"/>
      <w:r>
        <w:rPr>
          <w:rFonts w:ascii="Arial" w:hAnsi="Arial" w:cs="Arial"/>
        </w:rPr>
        <w:t>Klarowny projekt w pełni elektrycznego pojazdu pozwolił wykorzystać do maksimum przestrzeń i poprawić praktyczne zalety kompaktowego, świetnie sprawdzającego się w mieście, pięc</w:t>
      </w:r>
      <w:r>
        <w:rPr>
          <w:rFonts w:ascii="Arial" w:hAnsi="Arial" w:cs="Arial"/>
        </w:rPr>
        <w:t>iomiejscowego modelu dla ludzi aktywnych, o charakterystycznej sylwetce nawiązującej do segmentu SUV-ów.</w:t>
      </w:r>
    </w:p>
    <w:p w14:paraId="77201C37" w14:textId="77777777" w:rsidR="006B63AC" w:rsidRDefault="00656863">
      <w:pPr>
        <w:numPr>
          <w:ilvl w:val="0"/>
          <w:numId w:val="1"/>
        </w:numPr>
        <w:ind w:right="720"/>
        <w:rPr>
          <w:rFonts w:ascii="Arial" w:hAnsi="Arial" w:cs="Arial"/>
        </w:rPr>
      </w:pPr>
      <w:r>
        <w:rPr>
          <w:rFonts w:ascii="Arial" w:hAnsi="Arial" w:cs="Arial"/>
        </w:rPr>
        <w:t>Obsługa samochodu elektrycznego jest łatwa dzięki stałej łączności, zaawansowanym rozwiązaniom cyfrowym i zdalnym aktualizacjom over-the-air</w:t>
      </w:r>
    </w:p>
    <w:p w14:paraId="25E7746A" w14:textId="77777777" w:rsidR="006B63AC" w:rsidRDefault="00656863">
      <w:pPr>
        <w:numPr>
          <w:ilvl w:val="0"/>
          <w:numId w:val="1"/>
        </w:numPr>
        <w:ind w:right="680"/>
      </w:pPr>
      <w:r>
        <w:rPr>
          <w:rFonts w:ascii="Arial" w:hAnsi="Arial" w:cs="Arial"/>
        </w:rPr>
        <w:t>W pełni el</w:t>
      </w:r>
      <w:r>
        <w:rPr>
          <w:rFonts w:ascii="Arial" w:hAnsi="Arial" w:cs="Arial"/>
        </w:rPr>
        <w:t>ektryczny E</w:t>
      </w:r>
      <w:r>
        <w:rPr>
          <w:rFonts w:ascii="Arial" w:hAnsi="Arial" w:cs="Arial"/>
        </w:rPr>
        <w:noBreakHyphen/>
        <w:t>Tourneo Courier będzie dostępny od końca 2024 roku Tourneo Couriera napędzanego silnikiem benzynowym EcoBoost będzie można zamawiać od lata 2023 roku</w:t>
      </w:r>
    </w:p>
    <w:p w14:paraId="628984C9" w14:textId="77777777" w:rsidR="006B63AC" w:rsidRDefault="006B63AC"/>
    <w:p w14:paraId="50B7FF24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WARSZAWA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 xml:space="preserve"> maja 2023 r.</w:t>
      </w:r>
      <w:r>
        <w:rPr>
          <w:rFonts w:ascii="Arial" w:hAnsi="Arial" w:cs="Arial"/>
          <w:sz w:val="22"/>
          <w:szCs w:val="22"/>
        </w:rPr>
        <w:t xml:space="preserve"> – Ford zaprezentował dziś w Kopenhadze nową generację</w:t>
      </w:r>
      <w:r>
        <w:rPr>
          <w:rFonts w:ascii="Arial" w:hAnsi="Arial" w:cs="Arial"/>
          <w:sz w:val="22"/>
          <w:szCs w:val="22"/>
        </w:rPr>
        <w:t xml:space="preserve"> modelu</w:t>
      </w:r>
      <w:r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noBreakHyphen/>
        <w:t>Tou</w:t>
      </w:r>
      <w:r>
        <w:rPr>
          <w:rFonts w:ascii="Arial" w:hAnsi="Arial" w:cs="Arial"/>
          <w:sz w:val="22"/>
          <w:szCs w:val="22"/>
        </w:rPr>
        <w:t xml:space="preserve">rneo Courier. Premiera miała miejsce podczas wydarzenia Bring On Tomorrow Live – prezentującego nowy, bezkompromisowy, skupiony na elektryfikacji sposób myślenia Forda. </w:t>
      </w:r>
    </w:p>
    <w:p w14:paraId="3DC3E60A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F5CDEEF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Stworzony</w:t>
      </w:r>
      <w:r>
        <w:rPr>
          <w:rFonts w:ascii="Arial" w:hAnsi="Arial" w:cs="Arial"/>
          <w:sz w:val="22"/>
          <w:szCs w:val="22"/>
        </w:rPr>
        <w:t xml:space="preserve"> z myślą o przygodzie i </w:t>
      </w:r>
      <w:r>
        <w:rPr>
          <w:rFonts w:ascii="Arial" w:hAnsi="Arial" w:cs="Arial"/>
          <w:sz w:val="22"/>
          <w:szCs w:val="22"/>
        </w:rPr>
        <w:t>radości z prowadzenia</w:t>
      </w:r>
      <w:r>
        <w:rPr>
          <w:rFonts w:ascii="Arial" w:hAnsi="Arial" w:cs="Arial"/>
          <w:sz w:val="22"/>
          <w:szCs w:val="22"/>
        </w:rPr>
        <w:t>, E</w:t>
      </w:r>
      <w:r>
        <w:rPr>
          <w:rFonts w:ascii="Arial" w:hAnsi="Arial" w:cs="Arial"/>
          <w:sz w:val="22"/>
          <w:szCs w:val="22"/>
        </w:rPr>
        <w:noBreakHyphen/>
        <w:t>Tourneo Courier jest pięcio</w:t>
      </w:r>
      <w:r>
        <w:rPr>
          <w:rFonts w:ascii="Arial" w:hAnsi="Arial" w:cs="Arial"/>
          <w:sz w:val="22"/>
          <w:szCs w:val="22"/>
        </w:rPr>
        <w:t xml:space="preserve">miejscowym pojazdem </w:t>
      </w:r>
      <w:r>
        <w:rPr>
          <w:rFonts w:ascii="Arial" w:hAnsi="Arial" w:cs="Arial"/>
          <w:sz w:val="22"/>
          <w:szCs w:val="22"/>
        </w:rPr>
        <w:t>dla ludzi aktywnie spędzających czas,</w:t>
      </w:r>
      <w:r>
        <w:rPr>
          <w:rFonts w:ascii="Arial" w:hAnsi="Arial" w:cs="Arial"/>
          <w:sz w:val="22"/>
          <w:szCs w:val="22"/>
        </w:rPr>
        <w:t xml:space="preserve"> o charakterystycznej sylwetce, nawiązującej do segmentu SUV-ów. Oferuj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dużo przestrzeni dla pasażerów i ich bagażu w kompaktowym nadwoziu, idealnie wpisującym się w miejski styl życia. </w:t>
      </w:r>
    </w:p>
    <w:p w14:paraId="48E12D5F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1967859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Najnowszy </w:t>
      </w:r>
      <w:r>
        <w:rPr>
          <w:rFonts w:ascii="Arial" w:hAnsi="Arial" w:cs="Arial"/>
          <w:sz w:val="22"/>
          <w:szCs w:val="22"/>
        </w:rPr>
        <w:t>przedstawiciel szerokiej rodziny Forda Tourneo jest wyposażony w </w:t>
      </w:r>
      <w:r>
        <w:rPr>
          <w:rFonts w:ascii="Arial" w:hAnsi="Arial" w:cs="Arial"/>
          <w:sz w:val="22"/>
          <w:szCs w:val="22"/>
        </w:rPr>
        <w:t>wyrafinowany</w:t>
      </w:r>
      <w:r>
        <w:rPr>
          <w:rFonts w:ascii="Arial" w:hAnsi="Arial" w:cs="Arial"/>
          <w:sz w:val="22"/>
          <w:szCs w:val="22"/>
        </w:rPr>
        <w:t>, w pełni elektryczny układ napędowy, uzupełniony bogatym zestawem rozwiązań cyfrowych i funkcji powiązanych z komunikacją sieciową, dzięki którym obsługa modelu elektrycznego sta</w:t>
      </w:r>
      <w:r>
        <w:rPr>
          <w:rFonts w:ascii="Arial" w:hAnsi="Arial" w:cs="Arial"/>
          <w:sz w:val="22"/>
          <w:szCs w:val="22"/>
        </w:rPr>
        <w:t xml:space="preserve">je się łatwa i przyjemna, a wygodne aktualizacje zdalne over-the-air z czasem udoskonalają posiadany samochód. </w:t>
      </w:r>
    </w:p>
    <w:p w14:paraId="049391DA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C4F0F6C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„Atrakcyjne nowe produkty, takie jak E</w:t>
      </w:r>
      <w:r>
        <w:rPr>
          <w:rFonts w:ascii="Arial" w:hAnsi="Arial" w:cs="Arial"/>
          <w:sz w:val="22"/>
          <w:szCs w:val="22"/>
        </w:rPr>
        <w:noBreakHyphen/>
        <w:t>Tourneo Courier, to przyszłość Forda w Europie – elektryczne, dające radość i napędzane nieustanną potrz</w:t>
      </w:r>
      <w:r>
        <w:rPr>
          <w:rFonts w:ascii="Arial" w:hAnsi="Arial" w:cs="Arial"/>
          <w:sz w:val="22"/>
          <w:szCs w:val="22"/>
        </w:rPr>
        <w:t xml:space="preserve">ebą przygody. Nasz nowy, w pełni elektryczny, model </w:t>
      </w:r>
      <w:r>
        <w:rPr>
          <w:rFonts w:ascii="Arial" w:hAnsi="Arial" w:cs="Arial"/>
          <w:sz w:val="22"/>
          <w:szCs w:val="22"/>
        </w:rPr>
        <w:t>wielozadaniowy</w:t>
      </w:r>
      <w:r>
        <w:rPr>
          <w:rFonts w:ascii="Arial" w:hAnsi="Arial" w:cs="Arial"/>
          <w:sz w:val="22"/>
          <w:szCs w:val="22"/>
        </w:rPr>
        <w:t xml:space="preserve"> to najnowsza demonstracja efektów inwestycji wartych miliardy dolarów oraz globalnych wysiłków Forda, prowadzących do zwiększenia skali produkcji samochodów elektrycznych i dostarczania nas</w:t>
      </w:r>
      <w:r>
        <w:rPr>
          <w:rFonts w:ascii="Arial" w:hAnsi="Arial" w:cs="Arial"/>
          <w:sz w:val="22"/>
          <w:szCs w:val="22"/>
        </w:rPr>
        <w:t xml:space="preserve">zym klientom skomunikowanych pojazdów, </w:t>
      </w:r>
      <w:r>
        <w:rPr>
          <w:rFonts w:ascii="Arial" w:hAnsi="Arial" w:cs="Arial"/>
          <w:sz w:val="22"/>
          <w:szCs w:val="22"/>
        </w:rPr>
        <w:lastRenderedPageBreak/>
        <w:t xml:space="preserve">cieszących się </w:t>
      </w:r>
      <w:r>
        <w:rPr>
          <w:rFonts w:ascii="Arial" w:hAnsi="Arial" w:cs="Arial"/>
          <w:sz w:val="22"/>
          <w:szCs w:val="22"/>
        </w:rPr>
        <w:t>dużym popytem”</w:t>
      </w:r>
      <w:r>
        <w:rPr>
          <w:rFonts w:ascii="Arial" w:hAnsi="Arial" w:cs="Arial"/>
          <w:sz w:val="22"/>
          <w:szCs w:val="22"/>
        </w:rPr>
        <w:t xml:space="preserve"> – powiedział </w:t>
      </w:r>
      <w:r>
        <w:rPr>
          <w:rFonts w:ascii="Arial" w:hAnsi="Arial" w:cs="Arial"/>
          <w:sz w:val="22"/>
          <w:szCs w:val="22"/>
        </w:rPr>
        <w:t>Martin Sander</w:t>
      </w:r>
      <w:r>
        <w:rPr>
          <w:rFonts w:ascii="Arial" w:hAnsi="Arial" w:cs="Arial"/>
          <w:sz w:val="22"/>
          <w:szCs w:val="22"/>
        </w:rPr>
        <w:t>, dyrektor generalny Ford Moedel e w Europie.</w:t>
      </w:r>
    </w:p>
    <w:p w14:paraId="700F5C2F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8506F99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noBreakHyphen/>
        <w:t xml:space="preserve">Tourneo Courier jest jednym z 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w pełni elektrycznych modeli, które Ford zaoferuje w Europie do 2024 r</w:t>
      </w:r>
      <w:r>
        <w:rPr>
          <w:rFonts w:ascii="Arial" w:hAnsi="Arial" w:cs="Arial"/>
          <w:sz w:val="22"/>
          <w:szCs w:val="22"/>
        </w:rPr>
        <w:t>oku</w:t>
      </w:r>
      <w:r>
        <w:rPr>
          <w:rFonts w:ascii="Arial" w:hAnsi="Arial" w:cs="Arial"/>
          <w:sz w:val="22"/>
          <w:szCs w:val="22"/>
        </w:rPr>
        <w:t xml:space="preserve"> i kolejnym etapem w drodze ku europejskiej gamie pojazdów o zerowej emisji, </w:t>
      </w:r>
      <w:r>
        <w:rPr>
          <w:rFonts w:ascii="Arial" w:hAnsi="Arial" w:cs="Arial"/>
          <w:sz w:val="22"/>
          <w:szCs w:val="22"/>
        </w:rPr>
        <w:t>co Ford chce osiągnąć</w:t>
      </w:r>
      <w:r>
        <w:rPr>
          <w:rFonts w:ascii="Arial" w:hAnsi="Arial" w:cs="Arial"/>
          <w:sz w:val="22"/>
          <w:szCs w:val="22"/>
        </w:rPr>
        <w:t xml:space="preserve"> do roku 2035. </w:t>
      </w:r>
      <w:r>
        <w:rPr>
          <w:rFonts w:ascii="Arial" w:hAnsi="Arial" w:cs="Arial"/>
          <w:sz w:val="22"/>
          <w:szCs w:val="22"/>
          <w:shd w:val="clear" w:color="auto" w:fill="FFFFFF"/>
        </w:rPr>
        <w:t>Firma zainwestuje w ten sektor na całym świecie 50 miliardów dolarów,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aby do 2026 roku </w:t>
      </w:r>
      <w:r>
        <w:rPr>
          <w:rFonts w:ascii="Arial" w:hAnsi="Arial" w:cs="Arial"/>
          <w:sz w:val="22"/>
          <w:szCs w:val="22"/>
          <w:shd w:val="clear" w:color="auto" w:fill="FFFFFF"/>
        </w:rPr>
        <w:t>uzyskać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roczną docelową globalną produkcję 2 milionów egzemplarzy samochodów w pełni elektrycznych</w:t>
      </w:r>
      <w:r>
        <w:rPr>
          <w:rFonts w:ascii="Arial" w:hAnsi="Arial" w:cs="Arial"/>
          <w:sz w:val="22"/>
          <w:szCs w:val="22"/>
        </w:rPr>
        <w:t>.</w:t>
      </w:r>
    </w:p>
    <w:p w14:paraId="60D60DD5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EDD88A3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Wersja</w:t>
      </w:r>
      <w:r>
        <w:rPr>
          <w:rFonts w:ascii="Arial" w:hAnsi="Arial" w:cs="Arial"/>
          <w:sz w:val="22"/>
          <w:szCs w:val="22"/>
        </w:rPr>
        <w:t xml:space="preserve"> w pełni elektryczn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będzie </w:t>
      </w:r>
      <w:r>
        <w:rPr>
          <w:rFonts w:ascii="Arial" w:hAnsi="Arial" w:cs="Arial"/>
          <w:sz w:val="22"/>
          <w:szCs w:val="22"/>
        </w:rPr>
        <w:t>oferowana w Europie</w:t>
      </w:r>
      <w:r>
        <w:rPr>
          <w:rFonts w:ascii="Arial" w:hAnsi="Arial" w:cs="Arial"/>
          <w:sz w:val="22"/>
          <w:szCs w:val="22"/>
        </w:rPr>
        <w:t xml:space="preserve"> w roku 2024.</w:t>
      </w:r>
      <w:r>
        <w:rPr>
          <w:rFonts w:ascii="Arial" w:hAnsi="Arial" w:cs="Arial"/>
          <w:sz w:val="22"/>
          <w:szCs w:val="22"/>
          <w:vertAlign w:val="superscript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Wejdzie na rynek po modelu Tourneo Courier z silnikiem benzynowym Ec</w:t>
      </w:r>
      <w:r>
        <w:rPr>
          <w:rFonts w:ascii="Arial" w:hAnsi="Arial" w:cs="Arial"/>
          <w:sz w:val="22"/>
          <w:szCs w:val="22"/>
        </w:rPr>
        <w:t>oBoost</w:t>
      </w:r>
      <w:r>
        <w:rPr>
          <w:rFonts w:ascii="Arial" w:hAnsi="Arial" w:cs="Arial"/>
          <w:sz w:val="22"/>
          <w:szCs w:val="22"/>
          <w:vertAlign w:val="superscript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, na który listy zamówień otwarte zostaną tego lata, a pierwsze egzemplarze dotrą do właścicieli pod koniec tego roku. </w:t>
      </w:r>
    </w:p>
    <w:p w14:paraId="63CF8A0A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2BEF7DA5" w14:textId="77777777" w:rsidR="006B63AC" w:rsidRDefault="00656863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Stworzony z myślą o przygodach</w:t>
      </w:r>
    </w:p>
    <w:p w14:paraId="1DB3FEE1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D45D2B6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noBreakHyphen/>
        <w:t>Tourneo Courierem został opracowany od podstaw, z myślą o stworzeniu przestronnego, praktyczn</w:t>
      </w:r>
      <w:r>
        <w:rPr>
          <w:rFonts w:ascii="Arial" w:hAnsi="Arial" w:cs="Arial"/>
          <w:sz w:val="22"/>
          <w:szCs w:val="22"/>
        </w:rPr>
        <w:t>ego i zwrotnego samochodu o kompaktowych wymiarach. Krótkie zwisy i naturalne, proste linie poszerzają optycznie nadwozie i podkreślają jego wytrzymałość, a front, odróżniający modele elektryczne, wyposażono w futurystycznie wyglądającą listwę oświetleniow</w:t>
      </w:r>
      <w:r>
        <w:rPr>
          <w:rFonts w:ascii="Arial" w:hAnsi="Arial" w:cs="Arial"/>
          <w:sz w:val="22"/>
          <w:szCs w:val="22"/>
        </w:rPr>
        <w:t xml:space="preserve">ą, biegnąca w poprzek całego przodu i charakterystyczną dla Forda chromowaną kratę przedniego wlotu powietrza z „diamentowym” wzorem. </w:t>
      </w:r>
    </w:p>
    <w:p w14:paraId="1AB142D9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D5E3130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„Zaprojektowaliśmy E</w:t>
      </w:r>
      <w:r>
        <w:rPr>
          <w:rFonts w:ascii="Arial" w:hAnsi="Arial" w:cs="Arial"/>
          <w:sz w:val="22"/>
          <w:szCs w:val="22"/>
        </w:rPr>
        <w:noBreakHyphen/>
        <w:t xml:space="preserve">Tourneo Couriera w taki sposób, aby </w:t>
      </w:r>
      <w:r>
        <w:rPr>
          <w:rFonts w:ascii="Arial" w:hAnsi="Arial" w:cs="Arial"/>
          <w:sz w:val="22"/>
          <w:szCs w:val="22"/>
        </w:rPr>
        <w:t>ułatwić klientom korzystanie z życia</w:t>
      </w:r>
      <w:r>
        <w:rPr>
          <w:rFonts w:ascii="Arial" w:hAnsi="Arial" w:cs="Arial"/>
          <w:sz w:val="22"/>
          <w:szCs w:val="22"/>
        </w:rPr>
        <w:t xml:space="preserve"> – kiedy pakują bagaże na w</w:t>
      </w:r>
      <w:r>
        <w:rPr>
          <w:rFonts w:ascii="Arial" w:hAnsi="Arial" w:cs="Arial"/>
          <w:sz w:val="22"/>
          <w:szCs w:val="22"/>
        </w:rPr>
        <w:t>yprawę z rodziną lub przyjaciółmi, czy zabierając rowery po obróceniu tylnych foteli – a styl nadwozia wyraża ten «odnajdujący sens» charakter” – powiedział Amko Leenarts, dyrektor biura stylistycznego Forda w Europie. „Stylistyka nawiązująca do SUV-a wyra</w:t>
      </w:r>
      <w:r>
        <w:rPr>
          <w:rFonts w:ascii="Arial" w:hAnsi="Arial" w:cs="Arial"/>
          <w:sz w:val="22"/>
          <w:szCs w:val="22"/>
        </w:rPr>
        <w:t>ża solidność na zewnątrz i przestronność wewnątrz, a nowoczesne detale typowe dla samochodów elektrycznych dodają ekskluzywności i wyraźnie anonsują E</w:t>
      </w:r>
      <w:r>
        <w:rPr>
          <w:rFonts w:ascii="Arial" w:hAnsi="Arial" w:cs="Arial"/>
          <w:sz w:val="22"/>
          <w:szCs w:val="22"/>
        </w:rPr>
        <w:noBreakHyphen/>
        <w:t>Tourneo Couriera jako element elektrycznej rewolucji Forda.”</w:t>
      </w:r>
    </w:p>
    <w:p w14:paraId="4191B450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0DBF2B8B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pełni elektryczny model dla </w:t>
      </w:r>
      <w:r>
        <w:rPr>
          <w:rFonts w:ascii="Arial" w:hAnsi="Arial" w:cs="Arial"/>
          <w:sz w:val="22"/>
          <w:szCs w:val="22"/>
        </w:rPr>
        <w:t>prowadzących aktywny tryb życia opracowano z myślą o komfortowym przewożeniu pięciu dorosłych osób i ich bagażu, podniesiono również funkcjonalność dzięki tylnej kanapie dzielonej w proporcji 60-40 i przestrzeni bagażowej większej o ponad 44 procent w poró</w:t>
      </w:r>
      <w:r>
        <w:rPr>
          <w:rFonts w:ascii="Arial" w:hAnsi="Arial" w:cs="Arial"/>
          <w:sz w:val="22"/>
          <w:szCs w:val="22"/>
        </w:rPr>
        <w:t>wnaniu z ustępującym Tourneo Courierem.</w:t>
      </w:r>
      <w:r>
        <w:rPr>
          <w:rFonts w:ascii="Arial" w:hAnsi="Arial" w:cs="Arial"/>
          <w:sz w:val="22"/>
          <w:szCs w:val="22"/>
          <w:vertAlign w:val="superscript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Pasażerowie mają do dyspozycji większą przestrzeń na wysokości ramion i nad głową, a także wiele udogodnień i miejsc na przedmioty, między innymi konsolę środkową, którą można skonfigurować w kilku ustawieniach, ukryty schowek w bagażniku i 44-litrowy prze</w:t>
      </w:r>
      <w:r>
        <w:rPr>
          <w:rFonts w:ascii="Arial" w:hAnsi="Arial" w:cs="Arial"/>
          <w:sz w:val="22"/>
          <w:szCs w:val="22"/>
        </w:rPr>
        <w:t xml:space="preserve">dni bagażnik pod maską, czyli „frunk”. </w:t>
      </w:r>
    </w:p>
    <w:p w14:paraId="79F63C19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766C8BA8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cyfrowych rozwiązań pokładowych jest efektowny zestaw wskaźników «digiboard» i system informacyjno-rozrywkowy SYNC 4, sterowany za pomocą dużego, 12-calowego wyświetlacza dotykowego.</w:t>
      </w:r>
      <w:r>
        <w:rPr>
          <w:rFonts w:ascii="Arial" w:hAnsi="Arial" w:cs="Arial"/>
          <w:sz w:val="22"/>
          <w:szCs w:val="22"/>
          <w:vertAlign w:val="superscript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kabinie, zapewniając</w:t>
      </w:r>
      <w:r>
        <w:rPr>
          <w:rFonts w:ascii="Arial" w:hAnsi="Arial" w:cs="Arial"/>
          <w:sz w:val="22"/>
          <w:szCs w:val="22"/>
        </w:rPr>
        <w:t>ej komunikację ze światem, bezprzewodowo zintegrujemy urządzenia mobilne poprzez Android Auto i Apple CarPlay</w:t>
      </w:r>
      <w:r>
        <w:rPr>
          <w:rFonts w:ascii="Arial" w:hAnsi="Arial" w:cs="Arial"/>
          <w:sz w:val="22"/>
          <w:szCs w:val="22"/>
          <w:vertAlign w:val="superscript"/>
        </w:rPr>
        <w:t xml:space="preserve"> 4</w:t>
      </w:r>
      <w:r>
        <w:rPr>
          <w:rFonts w:ascii="Arial" w:hAnsi="Arial" w:cs="Arial"/>
          <w:sz w:val="22"/>
          <w:szCs w:val="22"/>
        </w:rPr>
        <w:t>, w wyposażeniu jest także indukcyjna ładowarka telefonu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 Aktualizacje bezprzewodowe mogą z czasem poprawić funkcjonalność, bez konieczności odw</w:t>
      </w:r>
      <w:r>
        <w:rPr>
          <w:rFonts w:ascii="Arial" w:hAnsi="Arial" w:cs="Arial"/>
          <w:sz w:val="22"/>
          <w:szCs w:val="22"/>
        </w:rPr>
        <w:t>iedzania salonu dealerskiego.</w:t>
      </w:r>
    </w:p>
    <w:p w14:paraId="3D36A08C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73B9DFB7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</w:t>
      </w:r>
      <w:r>
        <w:rPr>
          <w:rFonts w:ascii="Arial" w:hAnsi="Arial" w:cs="Arial"/>
          <w:sz w:val="22"/>
          <w:szCs w:val="22"/>
        </w:rPr>
        <w:noBreakHyphen/>
        <w:t xml:space="preserve">Tourneo Courier jest dostępny w kilku wersjach, reprezentujących </w:t>
      </w:r>
      <w:r>
        <w:rPr>
          <w:rFonts w:ascii="Arial" w:hAnsi="Arial" w:cs="Arial"/>
          <w:sz w:val="22"/>
          <w:szCs w:val="22"/>
        </w:rPr>
        <w:t>odmienne</w:t>
      </w:r>
      <w:r>
        <w:rPr>
          <w:rFonts w:ascii="Arial" w:hAnsi="Arial" w:cs="Arial"/>
          <w:sz w:val="22"/>
          <w:szCs w:val="22"/>
        </w:rPr>
        <w:t xml:space="preserve"> style. Wyróżnia się model Active z kontrastowym lakierowaniem dachu, wzmocnieniami nadkoli, poprzeczkami dachowymi i wyjątkowymi tkaninami obić fotel</w:t>
      </w:r>
      <w:r>
        <w:rPr>
          <w:rFonts w:ascii="Arial" w:hAnsi="Arial" w:cs="Arial"/>
          <w:sz w:val="22"/>
          <w:szCs w:val="22"/>
        </w:rPr>
        <w:t>i.</w:t>
      </w:r>
    </w:p>
    <w:p w14:paraId="3CC86CE9" w14:textId="77777777" w:rsidR="006B63AC" w:rsidRDefault="006B63AC">
      <w:pPr>
        <w:pStyle w:val="BodyText2"/>
        <w:spacing w:before="120" w:line="240" w:lineRule="auto"/>
        <w:rPr>
          <w:rFonts w:ascii="Arial" w:hAnsi="Arial" w:cs="Arial"/>
          <w:sz w:val="22"/>
          <w:szCs w:val="22"/>
        </w:rPr>
      </w:pPr>
    </w:p>
    <w:p w14:paraId="7007032E" w14:textId="77777777" w:rsidR="006B63AC" w:rsidRDefault="00656863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Nowe poczucie elektrycznego komfortu</w:t>
      </w:r>
    </w:p>
    <w:p w14:paraId="5811E210" w14:textId="77777777" w:rsidR="006B63AC" w:rsidRDefault="006B63AC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14:paraId="411A5E72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Silnik elektryczny E</w:t>
      </w:r>
      <w:r>
        <w:rPr>
          <w:rFonts w:ascii="Arial" w:hAnsi="Arial" w:cs="Arial"/>
          <w:sz w:val="22"/>
          <w:szCs w:val="22"/>
        </w:rPr>
        <w:noBreakHyphen/>
        <w:t>Tourneo Couriera o mocy 100 kW (136 KM) odpowiada za płynność jazdy i przyjemne odczucia podczas podróży, które można dodatkowo wzmocnić, korzystając z systemu «one-pedal», pozwalającego na kon</w:t>
      </w:r>
      <w:r>
        <w:rPr>
          <w:rFonts w:ascii="Arial" w:hAnsi="Arial" w:cs="Arial"/>
          <w:sz w:val="22"/>
          <w:szCs w:val="22"/>
        </w:rPr>
        <w:t xml:space="preserve">trolę samochodu jednym pedałem. 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>
        <w:rPr>
          <w:rFonts w:ascii="Arial" w:hAnsi="Arial" w:cs="Arial"/>
          <w:sz w:val="22"/>
          <w:szCs w:val="22"/>
        </w:rPr>
        <w:t xml:space="preserve"> Najbardziej wszechstronny w tej klasie</w:t>
      </w:r>
      <w:r>
        <w:rPr>
          <w:rFonts w:ascii="Arial" w:hAnsi="Arial" w:cs="Arial"/>
          <w:sz w:val="22"/>
          <w:szCs w:val="22"/>
          <w:vertAlign w:val="superscript"/>
        </w:rPr>
        <w:t>7</w:t>
      </w:r>
      <w:r>
        <w:rPr>
          <w:rFonts w:ascii="Arial" w:hAnsi="Arial" w:cs="Arial"/>
          <w:sz w:val="22"/>
          <w:szCs w:val="22"/>
        </w:rPr>
        <w:t xml:space="preserve"> zestaw zaawansowanych systemów wspomagania kierowcy ułatwia codzienne dojazdy i dłuższe podróże, a kierowcy mogą wybierać spośród trybów jazdy Normal, Eco i Slippery (śliska nawierzc</w:t>
      </w:r>
      <w:r>
        <w:rPr>
          <w:rFonts w:ascii="Arial" w:hAnsi="Arial" w:cs="Arial"/>
          <w:sz w:val="22"/>
          <w:szCs w:val="22"/>
        </w:rPr>
        <w:t>hnia).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2BA62511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1FE8B500" w14:textId="349BBE5B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Samochód można ładować zarówno prądem przemiennym o mocy 11 kW, jak i prądem stałym o mocy 100 kW, a obsługa jest łatwiejsza dzięki kompleksowemu </w:t>
      </w:r>
      <w:hyperlink r:id="rId7">
        <w:r>
          <w:rPr>
            <w:rStyle w:val="czeinternetowe"/>
            <w:rFonts w:ascii="Arial" w:hAnsi="Arial" w:cs="Arial"/>
            <w:sz w:val="22"/>
            <w:szCs w:val="22"/>
          </w:rPr>
          <w:t>rozwiązaniu Forda, s</w:t>
        </w:r>
        <w:r>
          <w:rPr>
            <w:rStyle w:val="czeinternetowe"/>
            <w:rFonts w:ascii="Arial" w:hAnsi="Arial" w:cs="Arial"/>
            <w:sz w:val="22"/>
            <w:szCs w:val="22"/>
          </w:rPr>
          <w:t>łużącemu kontroli ładowania w d</w:t>
        </w:r>
        <w:r>
          <w:rPr>
            <w:rStyle w:val="czeinternetowe"/>
            <w:rFonts w:ascii="Arial" w:hAnsi="Arial" w:cs="Arial"/>
            <w:sz w:val="22"/>
            <w:szCs w:val="22"/>
          </w:rPr>
          <w:t>o</w:t>
        </w:r>
        <w:r>
          <w:rPr>
            <w:rStyle w:val="czeinternetowe"/>
            <w:rFonts w:ascii="Arial" w:hAnsi="Arial" w:cs="Arial"/>
            <w:sz w:val="22"/>
            <w:szCs w:val="22"/>
          </w:rPr>
          <w:t>mu</w:t>
        </w:r>
      </w:hyperlink>
      <w:r>
        <w:rPr>
          <w:rFonts w:ascii="Arial" w:hAnsi="Arial" w:cs="Arial"/>
          <w:sz w:val="22"/>
          <w:szCs w:val="22"/>
        </w:rPr>
        <w:t xml:space="preserve">, poręcznej aplikacji i możliwości zaplanowanie czasu uzupełniania energii 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wykorzystaniem z tańszych taryf. Nocne ładowanie akumulatora od stanu 10 do 100% za pośrednictwem standardowego gniazda prądu przemiennego zajmuj</w:t>
      </w:r>
      <w:r>
        <w:rPr>
          <w:rFonts w:ascii="Arial" w:hAnsi="Arial" w:cs="Arial"/>
          <w:sz w:val="22"/>
          <w:szCs w:val="22"/>
        </w:rPr>
        <w:t>e 5,7 godziny. </w:t>
      </w:r>
      <w:r>
        <w:rPr>
          <w:rFonts w:ascii="Arial" w:hAnsi="Arial" w:cs="Arial"/>
          <w:sz w:val="22"/>
          <w:szCs w:val="22"/>
          <w:vertAlign w:val="superscript"/>
        </w:rPr>
        <w:t xml:space="preserve">8 </w:t>
      </w:r>
      <w:r>
        <w:rPr>
          <w:rFonts w:ascii="Arial" w:hAnsi="Arial" w:cs="Arial"/>
          <w:sz w:val="22"/>
          <w:szCs w:val="22"/>
        </w:rPr>
        <w:t xml:space="preserve">Oprogramowanie Forda </w:t>
      </w:r>
      <w:r>
        <w:rPr>
          <w:rFonts w:ascii="Arial" w:hAnsi="Arial" w:cs="Arial"/>
          <w:sz w:val="22"/>
          <w:szCs w:val="22"/>
        </w:rPr>
        <w:t>oraz</w:t>
      </w:r>
      <w:r>
        <w:rPr>
          <w:rFonts w:ascii="Arial" w:hAnsi="Arial" w:cs="Arial"/>
          <w:sz w:val="22"/>
          <w:szCs w:val="22"/>
        </w:rPr>
        <w:t> BlueOval Charge Network – jedna z największych sieci ładowania w Europie, która do 2024 roku będzie liczyć 500 000 ładowarek – mają również duży wpływ na łatwość ładowania samochodu z publicznych punktów. Dzięki s</w:t>
      </w:r>
      <w:r>
        <w:rPr>
          <w:rFonts w:ascii="Arial" w:hAnsi="Arial" w:cs="Arial"/>
          <w:sz w:val="22"/>
          <w:szCs w:val="22"/>
        </w:rPr>
        <w:t xml:space="preserve">zybkim ładowarkom prądu stałego klienci mogą zwiększyć zasięg o 87 km w zaledwie 10 minut, a uzupełnienie akumulatora od 10 do 80 procent trwa mniej niż 35 minut. </w:t>
      </w:r>
      <w:r>
        <w:rPr>
          <w:rFonts w:ascii="Arial" w:hAnsi="Arial" w:cs="Arial"/>
          <w:sz w:val="22"/>
          <w:szCs w:val="22"/>
          <w:vertAlign w:val="superscript"/>
        </w:rPr>
        <w:t>8</w:t>
      </w:r>
    </w:p>
    <w:p w14:paraId="3D7480D7" w14:textId="77777777" w:rsidR="006B63AC" w:rsidRDefault="006B63AC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</w:p>
    <w:p w14:paraId="397F88A7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noBreakHyphen/>
      </w:r>
      <w:r>
        <w:rPr>
          <w:rFonts w:ascii="Arial" w:hAnsi="Arial" w:cs="Arial"/>
          <w:sz w:val="22"/>
          <w:szCs w:val="22"/>
        </w:rPr>
        <w:t xml:space="preserve">Tourneo Courier będzie od drugiej połowy 2024 roku produkowany w Krajowie w Rumunii, obok crossovera Puma, będącego najlepiej sprzedającym się samochodem osobowym Forda w Europie. Gama Pumy wzbogaci się również do 2024 roku o wariant w pełni elektryczny. </w:t>
      </w:r>
    </w:p>
    <w:p w14:paraId="6CAA529F" w14:textId="77777777" w:rsidR="006B63AC" w:rsidRDefault="00656863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Nowy Tourneo Courier z 1,0-litrowym turbodoładowanym silnikiem benzynowym EcoBoost o mocy 125 KM wejdzie do produkcji jeszcze w 2023 roku.</w:t>
      </w:r>
      <w:r>
        <w:rPr>
          <w:rFonts w:ascii="Arial" w:hAnsi="Arial" w:cs="Arial"/>
          <w:sz w:val="22"/>
          <w:szCs w:val="22"/>
          <w:vertAlign w:val="superscript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Dalsze szczegóły dotyczące pełnej gamy w dokumencie zestawienia informacji o modelu (Fact File).</w:t>
      </w:r>
    </w:p>
    <w:p w14:paraId="5D308370" w14:textId="77777777" w:rsidR="006B63AC" w:rsidRDefault="006B63AC"/>
    <w:p w14:paraId="292F4C43" w14:textId="77777777" w:rsidR="006B63AC" w:rsidRDefault="0065686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  <w:r>
        <w:rPr>
          <w:rFonts w:ascii="Arial" w:hAnsi="Arial" w:cs="Arial"/>
        </w:rPr>
        <w:tab/>
      </w:r>
    </w:p>
    <w:p w14:paraId="168D6163" w14:textId="77777777" w:rsidR="006B63AC" w:rsidRDefault="00656863">
      <w:pPr>
        <w:pStyle w:val="ListParagraph"/>
        <w:ind w:left="0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vertAlign w:val="superscript"/>
        </w:rPr>
        <w:t xml:space="preserve">1 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Oficjaln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e dane homologacyjne dotyczące zasięgu i zużycia energii zostaną podane przed rozpoczęciem sprzedaży. Zgodne ze Światową Zharmonizowaną Procedurą Badania Pojazdów Lekkich (WLTP). Opublikowany zasięg (przewidywana wartość docelowa wg WLTP) przy w pełni nała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dowanym akumulatorze – zależy to od serii i konfiguracji montowanego akumulatora. Rzeczywisty zasięg pojazdu może różnić się od deklarowanego w zależności od wielu czynników (warunków pogodowych, stylu jazdy, profilu trasy, stanu technicznego pojazdu i wie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ku oraz kondycji akumulatora litowo-jonowego).</w:t>
      </w:r>
      <w:r>
        <w:rPr>
          <w:rFonts w:ascii="Arial" w:hAnsi="Arial" w:cs="Arial"/>
          <w:color w:val="000000" w:themeColor="text1"/>
          <w:szCs w:val="20"/>
        </w:rPr>
        <w:br/>
      </w:r>
      <w:r>
        <w:rPr>
          <w:rFonts w:ascii="Arial" w:hAnsi="Arial" w:cs="Arial"/>
          <w:color w:val="000000" w:themeColor="text1"/>
          <w:szCs w:val="20"/>
        </w:rPr>
        <w:br/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Oficjalne dane homologacyjne dotyczące zużycia paliwa i emisji CO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zostaną podane przed rozpoczęciem sprzedaży. Deklarowane zużycie paliwa/zużycie energii w cyklu WLTP, emisja CO</w:t>
      </w: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bscript"/>
        </w:rPr>
        <w:t>2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i zasięg napędu elektryczneg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o mierzone są zgodnie z wymaganiami i specyfikacjami 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lastRenderedPageBreak/>
        <w:t>technicznymi regulaminów europejskich (WE) 715/2007 i (WE) 2017/1151 w aktualnym brzmieniu. Przyjęta obecnie procedura testowa pozwala na porównanie wyników uzyskanych przez różne typy pojazdów różnych p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roducentów.</w:t>
      </w:r>
    </w:p>
    <w:p w14:paraId="48DDCB89" w14:textId="77777777" w:rsidR="006B63AC" w:rsidRDefault="00656863">
      <w:pPr>
        <w:pStyle w:val="ListParagraph"/>
        <w:ind w:left="0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</w:rPr>
        <w:t xml:space="preserve">2 </w:t>
      </w:r>
      <w:r>
        <w:rPr>
          <w:rFonts w:ascii="Arial" w:hAnsi="Arial" w:cs="Arial"/>
          <w:color w:val="000000" w:themeColor="text1"/>
          <w:szCs w:val="20"/>
        </w:rPr>
        <w:t>Masa przewożonych ładunków ograniczona jest dopuszczalną masą pojazdu i rozkładem tej masy na osie.</w:t>
      </w:r>
    </w:p>
    <w:p w14:paraId="7FD625ED" w14:textId="77777777" w:rsidR="006B63AC" w:rsidRDefault="00656863">
      <w:pPr>
        <w:pStyle w:val="ListParagraph"/>
        <w:ind w:left="0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vertAlign w:val="superscript"/>
        </w:rPr>
        <w:t>3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Nie prowadź samochodu, gdy jesteś zdekoncentrowany oraz podczas korzystania z urządzeń mobilnych. w miarę możliwości korzystaj z systemów sterowania głosem. Niektóre systemy mogą nie być dostępne, kiedy pojazd znajduje się w ruchu. Nie wszystkie systemy s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ą kompatybilne ze wszystkimi telefonami.</w:t>
      </w:r>
    </w:p>
    <w:p w14:paraId="5579E929" w14:textId="77777777" w:rsidR="006B63AC" w:rsidRDefault="00656863">
      <w:pPr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Wymaga telefonu z aktywną usługą transmisji danych i kompatybilnym oprogramowaniem. SYNC 4 nie kontroluje produktów innych firm podczas użytkowania. Firmy zewnętrzne ponoszą wyłączną odpowiedzialność za funkcjonal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ność swoich aplikacji.</w:t>
      </w:r>
    </w:p>
    <w:p w14:paraId="40F2B1AC" w14:textId="77777777" w:rsidR="006B63AC" w:rsidRDefault="00656863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</w:rPr>
        <w:t xml:space="preserve">5 </w:t>
      </w:r>
      <w:r>
        <w:rPr>
          <w:rFonts w:ascii="Arial" w:hAnsi="Arial" w:cs="Arial"/>
          <w:color w:val="000000" w:themeColor="text1"/>
          <w:szCs w:val="20"/>
        </w:rPr>
        <w:t>Opcjonalne ładowanie bezprzewodowe Qi może nie być kompatybilne ze wszystkimi modelami telefonów.</w:t>
      </w:r>
    </w:p>
    <w:p w14:paraId="3996DCEA" w14:textId="77777777" w:rsidR="006B63AC" w:rsidRDefault="00656863">
      <w:pPr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vertAlign w:val="superscript"/>
        </w:rPr>
        <w:t>6</w:t>
      </w:r>
      <w:r>
        <w:rPr>
          <w:rFonts w:ascii="Arial" w:hAnsi="Arial" w:cs="Arial"/>
          <w:color w:val="000000" w:themeColor="text1"/>
          <w:szCs w:val="20"/>
        </w:rPr>
        <w:t xml:space="preserve"> One-Pedal Drive jest systemem dodatkowej pomocy w prowadzeniu pojazdu. Jest uzupełnieniem uwagi kierowcy, ale nie zastępują oceny s</w:t>
      </w:r>
      <w:r>
        <w:rPr>
          <w:rFonts w:ascii="Arial" w:hAnsi="Arial" w:cs="Arial"/>
          <w:color w:val="000000" w:themeColor="text1"/>
          <w:szCs w:val="20"/>
        </w:rPr>
        <w:t>ytuacji i konieczności hamowania. Szczegółowe informacje i ograniczenia znajdują się w instrukcji obsługi.</w:t>
      </w:r>
    </w:p>
    <w:p w14:paraId="6BA5D725" w14:textId="77777777" w:rsidR="006B63AC" w:rsidRDefault="00656863">
      <w:pPr>
        <w:rPr>
          <w:rFonts w:ascii="Arial" w:hAnsi="Arial" w:cs="Arial"/>
          <w:color w:val="000000" w:themeColor="text1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</w:rPr>
        <w:t>7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Systemy asystenckie wspomagające kierowcę są uzupełnieniem jego uwagi, ale nie zastępują oceny sytuacji i konieczności kontrolowania pojazdu przez 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prowadzącego. Mimo wsparcia systemów należy zachować zasady bezpieczeństwa na drodze. Szczegółowe informacje i ograniczenia znajdują się w instrukcji obsługi.</w:t>
      </w:r>
    </w:p>
    <w:p w14:paraId="543B93FC" w14:textId="77777777" w:rsidR="006B63AC" w:rsidRDefault="00656863">
      <w:pPr>
        <w:spacing w:line="240" w:lineRule="auto"/>
        <w:rPr>
          <w:rFonts w:ascii="Arial" w:hAnsi="Arial" w:cs="Arial"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shd w:val="clear" w:color="auto" w:fill="FFFFFF"/>
          <w:vertAlign w:val="superscript"/>
        </w:rPr>
        <w:t>8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Czas ładowania podano w oparciu o symulacje komputerowe wykonane przez producenta. Szybkość (pr</w:t>
      </w:r>
      <w:r>
        <w:rPr>
          <w:rFonts w:ascii="Arial" w:hAnsi="Arial" w:cs="Arial"/>
          <w:color w:val="000000" w:themeColor="text1"/>
          <w:szCs w:val="20"/>
          <w:shd w:val="clear" w:color="auto" w:fill="FFFFFF"/>
        </w:rPr>
        <w:t>ąd) ładowania spada, gdy stopień naładowania akumulatora zbliża się do 100%. Wyniki uzyskiwane przez użytkowników mogą różnić się od podanych wielkości, zależnie od czasu ładowania prądem szczytowym i poziomu naładowania akumulatora.</w:t>
      </w:r>
    </w:p>
    <w:p w14:paraId="0CA919F8" w14:textId="77777777" w:rsidR="006B63AC" w:rsidRDefault="006B63AC">
      <w:pPr>
        <w:pStyle w:val="BodyText2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14:paraId="4E55F664" w14:textId="77777777" w:rsidR="006B63AC" w:rsidRDefault="0065686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14:paraId="52DA361D" w14:textId="77777777" w:rsidR="006B63AC" w:rsidRDefault="006B63AC">
      <w:pPr>
        <w:rPr>
          <w:rFonts w:ascii="Arial" w:hAnsi="Arial" w:cs="Arial"/>
          <w:i/>
          <w:iCs/>
          <w:color w:val="000000"/>
          <w:szCs w:val="20"/>
        </w:rPr>
      </w:pPr>
      <w:bookmarkStart w:id="1" w:name="_Hlk38031302"/>
      <w:bookmarkEnd w:id="1"/>
    </w:p>
    <w:p w14:paraId="185AE3EF" w14:textId="77777777" w:rsidR="006B63AC" w:rsidRDefault="00656863">
      <w:pPr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Ford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globalna amerykańska marka, od ponad 100 lat wplatająca się w europejskie struktury, stawia na swobodę przemieszczania się, łącząc to z troską o planetę i każdego z nas. Realizowany przez firmę plan Ford+, uwzględniający sektory działalności Model e, Ford </w:t>
      </w:r>
      <w:r>
        <w:rPr>
          <w:rFonts w:ascii="Arial" w:hAnsi="Arial" w:cs="Arial"/>
          <w:i/>
          <w:iCs/>
          <w:color w:val="000000"/>
          <w:sz w:val="18"/>
          <w:szCs w:val="18"/>
        </w:rPr>
        <w:t>Pro i Ford Blue, wpływa na przyspieszenie europejskiej transformacji w kierunku pełnej elektryfikacji napędów i neutralności węglowej do roku 2035. Firma podąża z postępem, wprowadzając nowatorskie pojazdy elektryczne, z których każdy został zaprojektowany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z myślą o europejskich kierowcach, a także oferując innowacyjne usługi, ułatwiające komunikację międzyludzką, rozwój społeczności i przedsiębiorstw. Ford w Europie sprzedaje i serwisuje pojazdy marki Ford na 50 indywidualnych rynkach, a działania obejmują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również Ford Motor Credit Company, Ford Customer Service Division oraz 14 oddziałów produkcyjnych (8 spółek całkowicie zależnych oraz 6 nieskonsolidowane typu joint venture) z czterema centrami zlokalizowanymi w Kolonii, w Niemczech; w Walencji, w Hiszpan</w:t>
      </w:r>
      <w:r>
        <w:rPr>
          <w:rFonts w:ascii="Arial" w:hAnsi="Arial" w:cs="Arial"/>
          <w:i/>
          <w:iCs/>
          <w:color w:val="000000"/>
          <w:sz w:val="18"/>
          <w:szCs w:val="18"/>
        </w:rPr>
        <w:t>ii oraz z siedzibami spółki joint venture w Krajowie w Rumunii i Kocaeli w Turcji. Ford zatrudnia w Europie około 34 tys. pracowników we własnych oddziałach oraz spółkach typu joint venture, łącznie około 5</w:t>
      </w:r>
      <w:r>
        <w:rPr>
          <w:rFonts w:ascii="Arial" w:hAnsi="Arial" w:cs="Arial"/>
          <w:i/>
          <w:iCs/>
          <w:color w:val="000000"/>
          <w:sz w:val="18"/>
          <w:szCs w:val="18"/>
        </w:rPr>
        <w:t>6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tys. </w:t>
      </w: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osób, po uwzględnieniu działalności nieskon</w:t>
      </w:r>
      <w:r>
        <w:rPr>
          <w:rFonts w:ascii="Arial" w:hAnsi="Arial" w:cs="Arial"/>
          <w:i/>
          <w:iCs/>
          <w:color w:val="000000"/>
          <w:sz w:val="18"/>
          <w:szCs w:val="18"/>
        </w:rPr>
        <w:t>solidowanej. Więcej informacji na temat Forda, produktów firmy oraz oddziału Ford Credit na stronie corporate.ford.com.</w:t>
      </w:r>
      <w:bookmarkStart w:id="2" w:name="_Hlk21420256"/>
      <w:bookmarkStart w:id="3" w:name="_Hlk51939606"/>
      <w:bookmarkEnd w:id="2"/>
      <w:bookmarkEnd w:id="3"/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6B63AC" w14:paraId="5EAC128C" w14:textId="77777777">
        <w:tc>
          <w:tcPr>
            <w:tcW w:w="1373" w:type="dxa"/>
          </w:tcPr>
          <w:p w14:paraId="71E702CA" w14:textId="77777777" w:rsidR="006B63AC" w:rsidRDefault="006568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zh-CN"/>
              </w:rPr>
              <w:t>Kontakt:</w:t>
            </w:r>
          </w:p>
        </w:tc>
        <w:tc>
          <w:tcPr>
            <w:tcW w:w="7986" w:type="dxa"/>
          </w:tcPr>
          <w:p w14:paraId="4662FDB6" w14:textId="77777777" w:rsidR="006B63AC" w:rsidRDefault="006568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Mariusz Jasiński</w:t>
            </w:r>
          </w:p>
        </w:tc>
      </w:tr>
      <w:tr w:rsidR="006B63AC" w14:paraId="1A9FEA58" w14:textId="77777777">
        <w:tc>
          <w:tcPr>
            <w:tcW w:w="1373" w:type="dxa"/>
          </w:tcPr>
          <w:p w14:paraId="0A506020" w14:textId="77777777" w:rsidR="006B63AC" w:rsidRDefault="006B63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6" w:type="dxa"/>
          </w:tcPr>
          <w:p w14:paraId="4884683E" w14:textId="77777777" w:rsidR="006B63AC" w:rsidRDefault="006568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Ford Polska Sp. z o.o.  </w:t>
            </w:r>
          </w:p>
        </w:tc>
      </w:tr>
      <w:tr w:rsidR="006B63AC" w14:paraId="1F900BF2" w14:textId="77777777">
        <w:tc>
          <w:tcPr>
            <w:tcW w:w="1373" w:type="dxa"/>
          </w:tcPr>
          <w:p w14:paraId="03EDE0F4" w14:textId="77777777" w:rsidR="006B63AC" w:rsidRDefault="006B63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6" w:type="dxa"/>
          </w:tcPr>
          <w:p w14:paraId="57DB9FD8" w14:textId="77777777" w:rsidR="006B63AC" w:rsidRDefault="00656863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 w:bidi="hi-IN"/>
              </w:rPr>
            </w:pPr>
            <w:r>
              <w:rPr>
                <w:rFonts w:ascii="Arial" w:eastAsia="Times New Roman" w:hAnsi="Arial" w:cs="Arial"/>
                <w:color w:val="000000"/>
                <w:lang w:eastAsia="ar-SA" w:bidi="hi-IN"/>
              </w:rPr>
              <w:t xml:space="preserve">(22) 6086815   </w:t>
            </w:r>
          </w:p>
        </w:tc>
      </w:tr>
      <w:tr w:rsidR="006B63AC" w14:paraId="0BDAE6FC" w14:textId="77777777">
        <w:tc>
          <w:tcPr>
            <w:tcW w:w="1373" w:type="dxa"/>
          </w:tcPr>
          <w:p w14:paraId="7426FAA8" w14:textId="77777777" w:rsidR="006B63AC" w:rsidRDefault="006B63AC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86" w:type="dxa"/>
          </w:tcPr>
          <w:p w14:paraId="166B04A2" w14:textId="77777777" w:rsidR="006B63AC" w:rsidRDefault="00656863">
            <w:pPr>
              <w:widowControl w:val="0"/>
              <w:spacing w:after="0" w:line="240" w:lineRule="auto"/>
            </w:pPr>
            <w:hyperlink r:id="rId8">
              <w:r>
                <w:rPr>
                  <w:rFonts w:ascii="Arial" w:eastAsia="Times New Roman" w:hAnsi="Arial" w:cs="Arial"/>
                  <w:color w:val="000000"/>
                  <w:u w:val="single"/>
                  <w:lang w:eastAsia="ar-SA"/>
                </w:rPr>
                <w:t>mjasinsk@ford.com</w:t>
              </w:r>
            </w:hyperlink>
          </w:p>
          <w:p w14:paraId="229D693C" w14:textId="77777777" w:rsidR="006B63AC" w:rsidRDefault="006B63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</w:tr>
    </w:tbl>
    <w:p w14:paraId="67DC1042" w14:textId="77777777" w:rsidR="006B63AC" w:rsidRDefault="006B63AC">
      <w:pPr>
        <w:spacing w:line="240" w:lineRule="auto"/>
        <w:rPr>
          <w:rFonts w:ascii="Arial" w:hAnsi="Arial" w:cs="Arial"/>
          <w:i/>
          <w:iCs/>
          <w:color w:val="000000"/>
          <w:szCs w:val="20"/>
        </w:rPr>
      </w:pPr>
    </w:p>
    <w:p w14:paraId="0068B575" w14:textId="77777777" w:rsidR="006B63AC" w:rsidRDefault="006B63AC"/>
    <w:sectPr w:rsidR="006B63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A6802" w14:textId="77777777" w:rsidR="00000000" w:rsidRDefault="00656863">
      <w:pPr>
        <w:spacing w:after="0" w:line="240" w:lineRule="auto"/>
      </w:pPr>
      <w:r>
        <w:separator/>
      </w:r>
    </w:p>
  </w:endnote>
  <w:endnote w:type="continuationSeparator" w:id="0">
    <w:p w14:paraId="1BD00998" w14:textId="77777777" w:rsidR="00000000" w:rsidRDefault="006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AA7C" w14:textId="77777777" w:rsidR="006B63AC" w:rsidRDefault="006B63AC">
    <w:pPr>
      <w:pStyle w:val="Stopka1"/>
    </w:pPr>
  </w:p>
  <w:p w14:paraId="1F5F1BC2" w14:textId="77777777" w:rsidR="006B63AC" w:rsidRDefault="00656863">
    <w:pPr>
      <w:jc w:val="center"/>
    </w:pPr>
    <w:r>
      <w:rPr>
        <w:rFonts w:ascii="Arial" w:hAnsi="Arial" w:cs="Arial"/>
        <w:color w:val="000000"/>
        <w:sz w:val="18"/>
        <w:szCs w:val="18"/>
      </w:rPr>
      <w:t xml:space="preserve">Więcej </w:t>
    </w:r>
    <w:r>
      <w:rPr>
        <w:rFonts w:ascii="Arial" w:hAnsi="Arial" w:cs="Arial"/>
        <w:color w:val="000000"/>
        <w:sz w:val="18"/>
        <w:szCs w:val="18"/>
      </w:rPr>
      <w:t xml:space="preserve">informacji prasowych, powiązanych materiałów oraz zdjęć i filmów w wysokiej rozdzielczości można znaleźć na stronie internetowej </w:t>
    </w:r>
    <w:hyperlink r:id="rId1">
      <w:r>
        <w:rPr>
          <w:rStyle w:val="czeinternetowe"/>
          <w:rFonts w:ascii="Arial" w:hAnsi="Arial" w:cs="Arial"/>
          <w:sz w:val="18"/>
          <w:szCs w:val="18"/>
        </w:rPr>
        <w:t>fordmedia.pl</w:t>
      </w:r>
    </w:hyperlink>
    <w:r>
      <w:rPr>
        <w:rFonts w:ascii="Arial" w:hAnsi="Arial" w:cs="Arial"/>
        <w:color w:val="000000"/>
        <w:sz w:val="18"/>
        <w:szCs w:val="18"/>
      </w:rPr>
      <w:t xml:space="preserve"> lub </w:t>
    </w:r>
    <w:hyperlink r:id="rId2">
      <w:r>
        <w:rPr>
          <w:rStyle w:val="czeinternetowe"/>
          <w:rFonts w:ascii="Arial" w:hAnsi="Arial" w:cs="Arial"/>
          <w:sz w:val="18"/>
          <w:szCs w:val="18"/>
        </w:rPr>
        <w:t>media.ford.com.</w:t>
      </w:r>
    </w:hyperlink>
  </w:p>
  <w:p w14:paraId="1EB8AA9C" w14:textId="77777777" w:rsidR="006B63AC" w:rsidRDefault="00656863">
    <w:pPr>
      <w:pStyle w:val="Stopka1"/>
      <w:jc w:val="center"/>
    </w:pPr>
    <w:r>
      <w:rPr>
        <w:rFonts w:ascii="Arial" w:eastAsia="Calibri" w:hAnsi="Arial" w:cs="Arial"/>
        <w:color w:val="000000"/>
        <w:sz w:val="18"/>
        <w:szCs w:val="18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</w:rPr>
        <w:t>twitter.com/FordPolska</w:t>
      </w:r>
    </w:hyperlink>
    <w:r>
      <w:rPr>
        <w:rFonts w:ascii="Arial" w:eastAsia="Calibri" w:hAnsi="Arial" w:cs="Arial"/>
        <w:color w:val="000000"/>
        <w:sz w:val="18"/>
        <w:szCs w:val="18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</w:rPr>
        <w:t>youtube.com/fordpolska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5F82F" w14:textId="77777777" w:rsidR="00000000" w:rsidRDefault="00656863">
      <w:pPr>
        <w:spacing w:after="0" w:line="240" w:lineRule="auto"/>
      </w:pPr>
      <w:r>
        <w:separator/>
      </w:r>
    </w:p>
  </w:footnote>
  <w:footnote w:type="continuationSeparator" w:id="0">
    <w:p w14:paraId="06F81256" w14:textId="77777777" w:rsidR="00000000" w:rsidRDefault="0065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113" w14:textId="77777777" w:rsidR="006B63AC" w:rsidRDefault="00656863">
    <w:pPr>
      <w:pStyle w:val="Header"/>
      <w:tabs>
        <w:tab w:val="left" w:pos="1483"/>
        <w:tab w:val="left" w:pos="2525"/>
      </w:tabs>
      <w:ind w:left="680"/>
      <w:rPr>
        <w:rFonts w:ascii="Book Antiqua" w:hAnsi="Book Antiqua"/>
        <w:smallCaps/>
        <w:sz w:val="36"/>
        <w:szCs w:val="36"/>
      </w:rPr>
    </w:pPr>
    <w:r>
      <w:rPr>
        <w:noProof/>
      </w:rPr>
      <mc:AlternateContent>
        <mc:Choice Requires="wps">
          <w:drawing>
            <wp:anchor distT="0" distB="4445" distL="114300" distR="128270" simplePos="0" relativeHeight="10" behindDoc="0" locked="0" layoutInCell="0" allowOverlap="1" wp14:anchorId="12694EF8" wp14:editId="6D07378A">
              <wp:simplePos x="0" y="0"/>
              <wp:positionH relativeFrom="column">
                <wp:posOffset>4179570</wp:posOffset>
              </wp:positionH>
              <wp:positionV relativeFrom="paragraph">
                <wp:posOffset>45720</wp:posOffset>
              </wp:positionV>
              <wp:extent cx="1245870" cy="512445"/>
              <wp:effectExtent l="0" t="0" r="0" b="0"/>
              <wp:wrapSquare wrapText="bothSides"/>
              <wp:docPr id="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5240" cy="511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9A156A" w14:textId="77777777" w:rsidR="006B63AC" w:rsidRDefault="00656863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D1580A" wp14:editId="5D2B590A">
                                <wp:extent cx="1200785" cy="269240"/>
                                <wp:effectExtent l="0" t="0" r="0" b="0"/>
                                <wp:docPr id="3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0785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4"/>
                              <w:szCs w:val="4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www.youtube.com/fordpolska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29.1pt;margin-top:3.6pt;width:98pt;height:40.2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1200785" cy="269240"/>
                          <wp:effectExtent l="0" t="0" r="0" b="0"/>
                          <wp:docPr id="4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785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cs="Arial" w:ascii="Arial" w:hAnsi="Arial"/>
                        <w:color w:val="000000"/>
                        <w:sz w:val="4"/>
                        <w:szCs w:val="4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color w:val="000000"/>
                          <w:sz w:val="12"/>
                          <w:szCs w:val="12"/>
                        </w:rPr>
                        <w:t>www.youtube.com/fordpolska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1270" distL="114300" distR="120015" simplePos="0" relativeHeight="20" behindDoc="0" locked="0" layoutInCell="0" allowOverlap="1" wp14:anchorId="48EA92DB" wp14:editId="6A10C0C9">
              <wp:simplePos x="0" y="0"/>
              <wp:positionH relativeFrom="column">
                <wp:posOffset>5419725</wp:posOffset>
              </wp:positionH>
              <wp:positionV relativeFrom="paragraph">
                <wp:posOffset>58420</wp:posOffset>
              </wp:positionV>
              <wp:extent cx="1177925" cy="458470"/>
              <wp:effectExtent l="0" t="0" r="0" b="0"/>
              <wp:wrapSquare wrapText="bothSides"/>
              <wp:docPr id="5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7200" cy="45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68638" w14:textId="77777777" w:rsidR="006B63AC" w:rsidRDefault="00656863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03B391" wp14:editId="200CA0D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527B6AF" w14:textId="77777777" w:rsidR="006B63AC" w:rsidRDefault="00656863">
                          <w:pPr>
                            <w:pStyle w:val="Zawartoramki"/>
                            <w:jc w:val="center"/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  <w:t>twitter.com/FordPolska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26.75pt;margin-top:4.6pt;width:92.65pt;height:3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8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jc w:val="center"/>
                      <w:rPr/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</w:rPr>
                        <w:t>twitter.com/FordPolska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" behindDoc="0" locked="0" layoutInCell="0" allowOverlap="1" wp14:anchorId="1FC0C812" wp14:editId="41C82757">
          <wp:simplePos x="0" y="0"/>
          <wp:positionH relativeFrom="column">
            <wp:posOffset>-446405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9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36"/>
        <w:szCs w:val="36"/>
      </w:rPr>
      <w:t xml:space="preserve">    </w:t>
    </w:r>
    <w:r>
      <w:rPr>
        <w:rFonts w:ascii="Book Antiqua" w:hAnsi="Book Antiqua"/>
        <w:smallCaps/>
        <w:position w:val="132"/>
        <w:sz w:val="36"/>
        <w:szCs w:val="36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7055"/>
    <w:multiLevelType w:val="multilevel"/>
    <w:tmpl w:val="8ACAD8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D3079F"/>
    <w:multiLevelType w:val="multilevel"/>
    <w:tmpl w:val="166E0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21080234">
    <w:abstractNumId w:val="1"/>
  </w:num>
  <w:num w:numId="2" w16cid:durableId="3685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C"/>
    <w:rsid w:val="00656863"/>
    <w:rsid w:val="006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8E79BF"/>
  <w15:docId w15:val="{CBD584B9-F991-4756-B725-2496DE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lang w:val="pl-PL"/>
    </w:rPr>
  </w:style>
  <w:style w:type="character" w:customStyle="1" w:styleId="FooterChar">
    <w:name w:val="Footer Char"/>
    <w:basedOn w:val="DefaultParagraphFont"/>
    <w:qFormat/>
    <w:rPr>
      <w:lang w:val="pl-PL"/>
    </w:rPr>
  </w:style>
  <w:style w:type="character" w:customStyle="1" w:styleId="czeinternetowe">
    <w:name w:val="Łącze internetowe"/>
    <w:basedOn w:val="DefaultParagraphFont"/>
    <w:rPr>
      <w:rFonts w:cs="Times New Roman"/>
      <w:color w:val="0000FF"/>
      <w:u w:val="single"/>
    </w:rPr>
  </w:style>
  <w:style w:type="character" w:customStyle="1" w:styleId="BodyText2Char">
    <w:name w:val="Body Text 2 Char"/>
    <w:basedOn w:val="DefaultParagraphFont"/>
    <w:qFormat/>
    <w:rPr>
      <w:rFonts w:ascii="Times New Roman" w:eastAsia="Times New Roman" w:hAnsi="Times New Roman" w:cs="Times New Roman"/>
      <w:sz w:val="24"/>
      <w:szCs w:val="20"/>
      <w:lang w:val="pl-PL" w:eastAsia="zh-CN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awartoramki">
    <w:name w:val="Zawartość ramki"/>
    <w:basedOn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Stopka1">
    <w:name w:val="Stopka1"/>
    <w:basedOn w:val="Normal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BodyText2">
    <w:name w:val="Body Text 2"/>
    <w:basedOn w:val="Normal"/>
    <w:qFormat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sinsk@fo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d.pl/pojazdy-hybrydowe-elektryczne/ladowanie/ladowanie-w-dom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ordPolska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s://fordmedia.pl/" TargetMode="External"/><Relationship Id="rId4" Type="http://schemas.openxmlformats.org/officeDocument/2006/relationships/hyperlink" Target="https://www.youtube.com/fordpolska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dPolska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s://www.youtube.com/fordpolska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twitter.com/FordPolska" TargetMode="External"/><Relationship Id="rId5" Type="http://schemas.openxmlformats.org/officeDocument/2006/relationships/image" Target="media/image2.png"/><Relationship Id="rId4" Type="http://schemas.openxmlformats.org/officeDocument/2006/relationships/hyperlink" Target="https://www.youtube.com/fordpolsk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1677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 FORMATKA</dc:title>
  <dc:subject/>
  <dc:creator>Moto Target</dc:creator>
  <dc:description/>
  <cp:lastModifiedBy>Krzyczkowska, Zuzanna (Z.)</cp:lastModifiedBy>
  <cp:revision>18</cp:revision>
  <dcterms:created xsi:type="dcterms:W3CDTF">2023-05-11T18:16:00Z</dcterms:created>
  <dcterms:modified xsi:type="dcterms:W3CDTF">2023-05-15T10:33:00Z</dcterms:modified>
  <dc:language>pl-PL</dc:language>
</cp:coreProperties>
</file>