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B0699" w14:textId="044EFAAF" w:rsidR="00C6499E" w:rsidRPr="002C729B" w:rsidRDefault="00434C5D" w:rsidP="002C729B">
      <w:pPr>
        <w:suppressAutoHyphens w:val="0"/>
        <w:rPr>
          <w:rFonts w:ascii="Arial" w:hAnsi="Arial" w:cs="Arial"/>
          <w:b/>
          <w:bCs/>
          <w:color w:val="000000"/>
          <w:sz w:val="32"/>
          <w:szCs w:val="32"/>
          <w:lang w:val="pl-PL" w:eastAsia="pl-PL"/>
        </w:rPr>
      </w:pPr>
      <w:r w:rsidRPr="002C729B">
        <w:rPr>
          <w:rFonts w:ascii="Arial" w:hAnsi="Arial" w:cs="Arial"/>
          <w:b/>
          <w:bCs/>
          <w:color w:val="000000"/>
          <w:sz w:val="32"/>
          <w:szCs w:val="32"/>
          <w:lang w:val="pl-PL" w:eastAsia="pl-PL"/>
        </w:rPr>
        <w:t xml:space="preserve">Modele Puma, Kuga i Focus zyskują </w:t>
      </w:r>
      <w:r w:rsidR="00C6499E" w:rsidRPr="002C729B">
        <w:rPr>
          <w:rFonts w:ascii="Arial" w:hAnsi="Arial" w:cs="Arial"/>
          <w:b/>
          <w:bCs/>
          <w:color w:val="000000"/>
          <w:sz w:val="32"/>
          <w:szCs w:val="32"/>
          <w:lang w:val="pl-PL" w:eastAsia="pl-PL"/>
        </w:rPr>
        <w:t>4 lata ochrony – gwarancja i serwis w cenie samochodu</w:t>
      </w:r>
    </w:p>
    <w:p w14:paraId="21ADB149" w14:textId="77777777" w:rsidR="00C6499E" w:rsidRPr="002C729B" w:rsidRDefault="00C6499E" w:rsidP="00DA6434">
      <w:pPr>
        <w:suppressAutoHyphens w:val="0"/>
        <w:rPr>
          <w:rFonts w:ascii="Arial" w:hAnsi="Arial" w:cs="Arial"/>
          <w:b/>
          <w:bCs/>
          <w:color w:val="000000"/>
          <w:sz w:val="32"/>
          <w:szCs w:val="32"/>
          <w:lang w:val="pl-PL" w:eastAsia="pl-PL"/>
        </w:rPr>
      </w:pPr>
    </w:p>
    <w:p w14:paraId="577128AA" w14:textId="440C52EC" w:rsidR="005E32C2" w:rsidRPr="002C729B" w:rsidRDefault="00C607ED" w:rsidP="00DA6434">
      <w:pPr>
        <w:pStyle w:val="BodyText2"/>
        <w:spacing w:line="240" w:lineRule="auto"/>
        <w:rPr>
          <w:rFonts w:ascii="Arial" w:hAnsi="Arial" w:cs="Arial"/>
          <w:color w:val="000000"/>
          <w:sz w:val="22"/>
          <w:szCs w:val="22"/>
          <w:lang w:val="pl-PL" w:eastAsia="pl-PL"/>
        </w:rPr>
      </w:pPr>
      <w:r w:rsidRPr="002C729B">
        <w:rPr>
          <w:rFonts w:ascii="Arial" w:hAnsi="Arial" w:cs="Arial"/>
          <w:b/>
          <w:sz w:val="22"/>
          <w:szCs w:val="22"/>
          <w:lang w:val="pl-PL"/>
        </w:rPr>
        <w:t xml:space="preserve">Warszawa, </w:t>
      </w:r>
      <w:r w:rsidR="005E32C2" w:rsidRPr="002C729B">
        <w:rPr>
          <w:rFonts w:ascii="Arial" w:hAnsi="Arial" w:cs="Arial"/>
          <w:b/>
          <w:sz w:val="22"/>
          <w:szCs w:val="22"/>
          <w:lang w:val="pl-PL"/>
        </w:rPr>
        <w:t>4</w:t>
      </w:r>
      <w:r w:rsidRPr="002C729B">
        <w:rPr>
          <w:rFonts w:ascii="Arial" w:hAnsi="Arial" w:cs="Arial"/>
          <w:b/>
          <w:sz w:val="22"/>
          <w:szCs w:val="22"/>
          <w:lang w:val="pl-PL"/>
        </w:rPr>
        <w:t xml:space="preserve"> </w:t>
      </w:r>
      <w:r w:rsidR="005E32C2" w:rsidRPr="002C729B">
        <w:rPr>
          <w:rFonts w:ascii="Arial" w:hAnsi="Arial" w:cs="Arial"/>
          <w:b/>
          <w:sz w:val="22"/>
          <w:szCs w:val="22"/>
          <w:lang w:val="pl-PL"/>
        </w:rPr>
        <w:t>maja</w:t>
      </w:r>
      <w:r w:rsidRPr="002C729B">
        <w:rPr>
          <w:rFonts w:ascii="Arial" w:hAnsi="Arial" w:cs="Arial"/>
          <w:b/>
          <w:sz w:val="22"/>
          <w:szCs w:val="22"/>
          <w:lang w:val="pl-PL"/>
        </w:rPr>
        <w:t xml:space="preserve"> 2023 roku </w:t>
      </w:r>
      <w:r w:rsidRPr="002C729B">
        <w:rPr>
          <w:rFonts w:ascii="Arial" w:hAnsi="Arial" w:cs="Arial"/>
          <w:sz w:val="22"/>
          <w:szCs w:val="22"/>
          <w:lang w:val="pl-PL"/>
        </w:rPr>
        <w:t xml:space="preserve">– </w:t>
      </w:r>
      <w:r w:rsidR="005E32C2" w:rsidRPr="002C729B">
        <w:rPr>
          <w:rFonts w:ascii="Arial" w:hAnsi="Arial" w:cs="Arial"/>
          <w:color w:val="000000"/>
          <w:sz w:val="22"/>
          <w:szCs w:val="22"/>
          <w:lang w:val="pl-PL" w:eastAsia="pl-PL"/>
        </w:rPr>
        <w:t xml:space="preserve">Ford Polska rozszerzył program dodatkowej ochrony o kolejne modele. Nabywcy </w:t>
      </w:r>
      <w:r w:rsidR="005E32C2" w:rsidRPr="002C729B">
        <w:rPr>
          <w:rFonts w:ascii="Arial" w:hAnsi="Arial" w:cs="Arial"/>
          <w:color w:val="000000" w:themeColor="text1"/>
          <w:sz w:val="22"/>
          <w:szCs w:val="22"/>
          <w:lang w:val="pl-PL" w:eastAsia="pl-PL"/>
        </w:rPr>
        <w:t xml:space="preserve">modeli Puma, Kuga oraz Focus otrzymają pakiet 4 lat ochrony Ford Protect obejmującej gwarancję i serwis </w:t>
      </w:r>
      <w:r w:rsidR="00737E9F" w:rsidRPr="002C729B">
        <w:rPr>
          <w:rFonts w:ascii="Arial" w:hAnsi="Arial" w:cs="Arial"/>
          <w:color w:val="000000" w:themeColor="text1"/>
          <w:sz w:val="22"/>
          <w:szCs w:val="22"/>
          <w:lang w:val="pl-PL" w:eastAsia="pl-PL"/>
        </w:rPr>
        <w:t>(</w:t>
      </w:r>
      <w:r w:rsidR="006E7D75" w:rsidRPr="002C729B">
        <w:rPr>
          <w:rFonts w:ascii="Arial" w:hAnsi="Arial" w:cs="Arial"/>
          <w:color w:val="000000" w:themeColor="text1"/>
          <w:sz w:val="22"/>
          <w:szCs w:val="22"/>
          <w:lang w:val="pl-PL" w:eastAsia="pl-PL"/>
        </w:rPr>
        <w:t>przeglądy okresowe zgodne z h</w:t>
      </w:r>
      <w:r w:rsidR="002C729B" w:rsidRPr="002C729B">
        <w:rPr>
          <w:rFonts w:ascii="Arial" w:hAnsi="Arial" w:cs="Arial"/>
          <w:color w:val="000000" w:themeColor="text1"/>
          <w:sz w:val="22"/>
          <w:szCs w:val="22"/>
          <w:lang w:val="pl-PL" w:eastAsia="pl-PL"/>
        </w:rPr>
        <w:t>a</w:t>
      </w:r>
      <w:r w:rsidR="006E7D75" w:rsidRPr="002C729B">
        <w:rPr>
          <w:rFonts w:ascii="Arial" w:hAnsi="Arial" w:cs="Arial"/>
          <w:color w:val="000000" w:themeColor="text1"/>
          <w:sz w:val="22"/>
          <w:szCs w:val="22"/>
          <w:lang w:val="pl-PL" w:eastAsia="pl-PL"/>
        </w:rPr>
        <w:t xml:space="preserve">rmonogramem) </w:t>
      </w:r>
      <w:r w:rsidR="005E32C2" w:rsidRPr="002C729B">
        <w:rPr>
          <w:rFonts w:ascii="Arial" w:hAnsi="Arial" w:cs="Arial"/>
          <w:color w:val="000000"/>
          <w:sz w:val="22"/>
          <w:szCs w:val="22"/>
          <w:lang w:val="pl-PL" w:eastAsia="pl-PL"/>
        </w:rPr>
        <w:t>w cenie zakupu auta.</w:t>
      </w:r>
    </w:p>
    <w:p w14:paraId="305C8176" w14:textId="67DF530C" w:rsidR="005E32C2" w:rsidRPr="002C729B" w:rsidRDefault="005E32C2" w:rsidP="00DA6434">
      <w:pPr>
        <w:pStyle w:val="BodyText2"/>
        <w:spacing w:line="240" w:lineRule="auto"/>
        <w:rPr>
          <w:rFonts w:ascii="Arial" w:hAnsi="Arial" w:cs="Arial"/>
          <w:color w:val="000000"/>
          <w:sz w:val="22"/>
          <w:szCs w:val="22"/>
          <w:lang w:val="pl-PL" w:eastAsia="pl-PL"/>
        </w:rPr>
      </w:pPr>
    </w:p>
    <w:p w14:paraId="4123CECE" w14:textId="7730C59D" w:rsidR="002020FE" w:rsidRPr="002C729B" w:rsidRDefault="005E32C2" w:rsidP="002020FE">
      <w:pPr>
        <w:pStyle w:val="BodyText2"/>
        <w:spacing w:line="240" w:lineRule="auto"/>
        <w:rPr>
          <w:rFonts w:ascii="Arial" w:hAnsi="Arial" w:cs="Arial"/>
          <w:color w:val="000000"/>
          <w:sz w:val="22"/>
          <w:szCs w:val="22"/>
          <w:lang w:val="pl-PL" w:eastAsia="pl-PL"/>
        </w:rPr>
      </w:pPr>
      <w:r w:rsidRPr="002C729B">
        <w:rPr>
          <w:rFonts w:ascii="Arial" w:hAnsi="Arial" w:cs="Arial"/>
          <w:color w:val="000000"/>
          <w:sz w:val="22"/>
          <w:szCs w:val="22"/>
          <w:lang w:val="pl-PL" w:eastAsia="pl-PL"/>
        </w:rPr>
        <w:t>Modele Puma, Kuga oraz Focus</w:t>
      </w:r>
      <w:r w:rsidR="002020FE" w:rsidRPr="002C729B">
        <w:rPr>
          <w:rFonts w:ascii="Arial" w:hAnsi="Arial" w:cs="Arial"/>
          <w:color w:val="000000"/>
          <w:sz w:val="22"/>
          <w:szCs w:val="22"/>
          <w:lang w:val="pl-PL" w:eastAsia="pl-PL"/>
        </w:rPr>
        <w:t xml:space="preserve"> – tak jak inne modele sprzedawane prze Ford Polska – objęte są dwuletnią gwarancją. Stanowi ona pakiet świadczeń obejmujący gwarancję podstawową, ochronę assistance, gwarancję na powłokę lakierniczą oraz gwarancję na perforację korozyjną. </w:t>
      </w:r>
    </w:p>
    <w:p w14:paraId="2548F63D" w14:textId="51534780" w:rsidR="005E32C2" w:rsidRPr="002C729B" w:rsidRDefault="005E32C2" w:rsidP="00DA6434">
      <w:pPr>
        <w:pStyle w:val="BodyText2"/>
        <w:spacing w:line="240" w:lineRule="auto"/>
        <w:rPr>
          <w:rFonts w:ascii="Arial" w:hAnsi="Arial" w:cs="Arial"/>
          <w:color w:val="000000"/>
          <w:sz w:val="22"/>
          <w:szCs w:val="22"/>
          <w:lang w:val="pl-PL" w:eastAsia="pl-PL"/>
        </w:rPr>
      </w:pPr>
    </w:p>
    <w:p w14:paraId="0D64103D" w14:textId="4EAA7781" w:rsidR="002020FE" w:rsidRPr="002C729B" w:rsidRDefault="005E32C2" w:rsidP="002020FE">
      <w:pPr>
        <w:pStyle w:val="BodyText2"/>
        <w:spacing w:line="240" w:lineRule="auto"/>
        <w:rPr>
          <w:rFonts w:ascii="Arial" w:hAnsi="Arial" w:cs="Arial"/>
          <w:color w:val="000000"/>
          <w:sz w:val="22"/>
          <w:szCs w:val="22"/>
          <w:lang w:val="pl-PL" w:eastAsia="pl-PL"/>
        </w:rPr>
      </w:pPr>
      <w:r w:rsidRPr="002C729B">
        <w:rPr>
          <w:rFonts w:ascii="Arial" w:hAnsi="Arial" w:cs="Arial"/>
          <w:color w:val="000000"/>
          <w:sz w:val="22"/>
          <w:szCs w:val="22"/>
          <w:lang w:val="pl-PL" w:eastAsia="pl-PL"/>
        </w:rPr>
        <w:t xml:space="preserve">Dzięki </w:t>
      </w:r>
      <w:r w:rsidR="002020FE" w:rsidRPr="002C729B">
        <w:rPr>
          <w:rFonts w:ascii="Arial" w:hAnsi="Arial" w:cs="Arial"/>
          <w:color w:val="000000"/>
          <w:sz w:val="22"/>
          <w:szCs w:val="22"/>
          <w:lang w:val="pl-PL" w:eastAsia="pl-PL"/>
        </w:rPr>
        <w:t xml:space="preserve">programowi Ford Protect – który teraz oferowany jest w cenie wyżej wymienionych modeli – nowi nabywcy Pumy, Kugi oraz Focusa otrzymują Ford Protect na okres 4 lat lub 80 tys. km. </w:t>
      </w:r>
    </w:p>
    <w:p w14:paraId="7CB776F6" w14:textId="255BB92C" w:rsidR="002020FE" w:rsidRPr="002C729B" w:rsidRDefault="002020FE" w:rsidP="002020FE">
      <w:pPr>
        <w:pStyle w:val="BodyText2"/>
        <w:spacing w:line="240" w:lineRule="auto"/>
        <w:rPr>
          <w:rFonts w:ascii="Arial" w:hAnsi="Arial" w:cs="Arial"/>
          <w:color w:val="000000"/>
          <w:sz w:val="22"/>
          <w:szCs w:val="22"/>
          <w:lang w:val="pl-PL" w:eastAsia="pl-PL"/>
        </w:rPr>
      </w:pPr>
    </w:p>
    <w:p w14:paraId="02EAE002" w14:textId="4FECFAFF" w:rsidR="005E32C2" w:rsidRPr="002C729B" w:rsidRDefault="002020FE" w:rsidP="005E32C2">
      <w:pPr>
        <w:pStyle w:val="BodyText2"/>
        <w:spacing w:line="240" w:lineRule="auto"/>
        <w:rPr>
          <w:rFonts w:ascii="Arial" w:hAnsi="Arial" w:cs="Arial"/>
          <w:color w:val="000000"/>
          <w:sz w:val="22"/>
          <w:szCs w:val="22"/>
          <w:lang w:val="pl-PL" w:eastAsia="pl-PL"/>
        </w:rPr>
      </w:pPr>
      <w:r w:rsidRPr="002C729B">
        <w:rPr>
          <w:rFonts w:ascii="Arial" w:hAnsi="Arial" w:cs="Arial"/>
          <w:color w:val="000000"/>
          <w:sz w:val="22"/>
          <w:szCs w:val="22"/>
          <w:lang w:val="pl-PL" w:eastAsia="pl-PL"/>
        </w:rPr>
        <w:t>Programem Ford Protect zostały objęte</w:t>
      </w:r>
      <w:r w:rsidR="00E5138B" w:rsidRPr="002C729B">
        <w:rPr>
          <w:rFonts w:ascii="Arial" w:hAnsi="Arial" w:cs="Arial"/>
          <w:color w:val="000000"/>
          <w:sz w:val="22"/>
          <w:szCs w:val="22"/>
          <w:lang w:val="pl-PL" w:eastAsia="pl-PL"/>
        </w:rPr>
        <w:t xml:space="preserve">: </w:t>
      </w:r>
      <w:r w:rsidR="005E32C2" w:rsidRPr="002C729B">
        <w:rPr>
          <w:rFonts w:ascii="Arial" w:hAnsi="Arial" w:cs="Arial"/>
          <w:color w:val="000000"/>
          <w:sz w:val="22"/>
          <w:szCs w:val="22"/>
          <w:lang w:val="pl-PL" w:eastAsia="pl-PL"/>
        </w:rPr>
        <w:t>silnik wraz z osprzętem, skrzynia biegów, układ przeniesienia napędu, układ</w:t>
      </w:r>
      <w:r w:rsidR="00E5138B" w:rsidRPr="002C729B">
        <w:rPr>
          <w:rFonts w:ascii="Arial" w:hAnsi="Arial" w:cs="Arial"/>
          <w:color w:val="000000"/>
          <w:sz w:val="22"/>
          <w:szCs w:val="22"/>
          <w:lang w:val="pl-PL" w:eastAsia="pl-PL"/>
        </w:rPr>
        <w:t xml:space="preserve"> </w:t>
      </w:r>
      <w:r w:rsidR="005E32C2" w:rsidRPr="002C729B">
        <w:rPr>
          <w:rFonts w:ascii="Arial" w:hAnsi="Arial" w:cs="Arial"/>
          <w:color w:val="000000"/>
          <w:sz w:val="22"/>
          <w:szCs w:val="22"/>
          <w:lang w:val="pl-PL" w:eastAsia="pl-PL"/>
        </w:rPr>
        <w:t>kierowniczy, układ hamulcowy (z wyłączeniem tarcz, klocków i elementów ciernych), klimatyzacja,</w:t>
      </w:r>
      <w:r w:rsidR="00E5138B" w:rsidRPr="002C729B">
        <w:rPr>
          <w:rFonts w:ascii="Arial" w:hAnsi="Arial" w:cs="Arial"/>
          <w:color w:val="000000"/>
          <w:sz w:val="22"/>
          <w:szCs w:val="22"/>
          <w:lang w:val="pl-PL" w:eastAsia="pl-PL"/>
        </w:rPr>
        <w:t xml:space="preserve"> </w:t>
      </w:r>
      <w:r w:rsidR="005E32C2" w:rsidRPr="002C729B">
        <w:rPr>
          <w:rFonts w:ascii="Arial" w:hAnsi="Arial" w:cs="Arial"/>
          <w:color w:val="000000"/>
          <w:sz w:val="22"/>
          <w:szCs w:val="22"/>
          <w:lang w:val="pl-PL" w:eastAsia="pl-PL"/>
        </w:rPr>
        <w:t>ogrzewanie, system audio Forda, system poduszek powietrznych, instalacja elektryczna.</w:t>
      </w:r>
    </w:p>
    <w:p w14:paraId="65053F1C" w14:textId="2EAAC9DF" w:rsidR="002D6827" w:rsidRPr="002C729B" w:rsidRDefault="002D6827" w:rsidP="002D6827">
      <w:pPr>
        <w:pStyle w:val="BodyText2"/>
        <w:spacing w:line="240" w:lineRule="auto"/>
        <w:rPr>
          <w:rFonts w:ascii="Arial" w:hAnsi="Arial" w:cs="Arial"/>
          <w:sz w:val="22"/>
          <w:szCs w:val="22"/>
          <w:lang w:val="pl-PL"/>
        </w:rPr>
      </w:pPr>
    </w:p>
    <w:p w14:paraId="41026572" w14:textId="20677F25" w:rsidR="005D1CDB" w:rsidRPr="002C729B" w:rsidRDefault="005D1CDB" w:rsidP="005D1CDB">
      <w:pPr>
        <w:suppressAutoHyphens w:val="0"/>
        <w:rPr>
          <w:rFonts w:ascii="Arial" w:eastAsiaTheme="minorHAnsi" w:hAnsi="Arial" w:cs="Arial"/>
          <w:color w:val="000000" w:themeColor="text1"/>
          <w:sz w:val="22"/>
          <w:szCs w:val="22"/>
          <w:lang w:val="pl-PL" w:eastAsia="pl-PL"/>
        </w:rPr>
      </w:pPr>
      <w:r w:rsidRPr="002C729B">
        <w:rPr>
          <w:rFonts w:ascii="Arial" w:eastAsiaTheme="minorHAnsi" w:hAnsi="Arial" w:cs="Arial"/>
          <w:color w:val="000000" w:themeColor="text1"/>
          <w:sz w:val="22"/>
          <w:szCs w:val="22"/>
          <w:lang w:val="pl-PL" w:eastAsia="pl-PL"/>
        </w:rPr>
        <w:t>Cena zakupu wyżej wymienionych modeli obejmuje również Kontrakt Serwisowy na 4 lata lub 80 tys. km. Oznacza to, że w cenie pojazdu zawarte są przeglądy okresowe w ilości zgodnej z harmonogramem przeglądowym danego modelu na okres do 4 lat lub 80 tys. km w zależności od tego, który z tych warunków wystąpi pierwszy. Kontrakt Serwisowy obejmuje czynności serwisowe oraz wymianę części zamiennych, które są wyszczególnione w karcie przeglądu pojazdu. </w:t>
      </w:r>
    </w:p>
    <w:p w14:paraId="690F4C2C" w14:textId="77777777" w:rsidR="00DA6434" w:rsidRPr="002C729B" w:rsidRDefault="00DA6434" w:rsidP="002D6827">
      <w:pPr>
        <w:pStyle w:val="BodyText2"/>
        <w:spacing w:line="240" w:lineRule="auto"/>
        <w:rPr>
          <w:rFonts w:ascii="Arial" w:hAnsi="Arial" w:cs="Arial"/>
          <w:color w:val="FF0000"/>
          <w:sz w:val="22"/>
          <w:szCs w:val="22"/>
          <w:lang w:val="pl-PL"/>
        </w:rPr>
      </w:pPr>
    </w:p>
    <w:p w14:paraId="753FC7BD" w14:textId="68556258" w:rsidR="000C4AAE" w:rsidRPr="002C729B" w:rsidRDefault="002D6827" w:rsidP="00DA6434">
      <w:pPr>
        <w:pStyle w:val="BodyText2"/>
        <w:spacing w:line="240" w:lineRule="auto"/>
        <w:jc w:val="center"/>
        <w:rPr>
          <w:rFonts w:ascii="Arial" w:hAnsi="Arial" w:cs="Arial"/>
          <w:sz w:val="22"/>
          <w:szCs w:val="22"/>
          <w:lang w:val="pl-PL"/>
        </w:rPr>
      </w:pPr>
      <w:r w:rsidRPr="002C729B">
        <w:rPr>
          <w:rFonts w:ascii="Arial" w:hAnsi="Arial" w:cs="Arial"/>
          <w:sz w:val="22"/>
          <w:szCs w:val="22"/>
          <w:lang w:val="pl-PL"/>
        </w:rPr>
        <w:t xml:space="preserve"># # </w:t>
      </w:r>
      <w:r w:rsidR="00DA6434" w:rsidRPr="002C729B">
        <w:rPr>
          <w:rFonts w:ascii="Arial" w:hAnsi="Arial" w:cs="Arial"/>
          <w:sz w:val="22"/>
          <w:szCs w:val="22"/>
          <w:lang w:val="pl-PL"/>
        </w:rPr>
        <w:t>#</w:t>
      </w:r>
    </w:p>
    <w:p w14:paraId="11F42692" w14:textId="0109FEA6" w:rsidR="000C4AAE" w:rsidRPr="002C729B" w:rsidRDefault="00C607ED" w:rsidP="00754611">
      <w:pPr>
        <w:tabs>
          <w:tab w:val="left" w:pos="7496"/>
        </w:tabs>
        <w:rPr>
          <w:rFonts w:ascii="Arial" w:hAnsi="Arial" w:cs="Arial"/>
          <w:lang w:val="pl-PL"/>
        </w:rPr>
      </w:pPr>
      <w:r w:rsidRPr="002C729B">
        <w:rPr>
          <w:rFonts w:ascii="Arial" w:hAnsi="Arial" w:cs="Arial"/>
          <w:sz w:val="22"/>
          <w:szCs w:val="22"/>
          <w:lang w:val="pl-PL"/>
        </w:rPr>
        <w:tab/>
      </w:r>
    </w:p>
    <w:p w14:paraId="5E787971" w14:textId="77777777" w:rsidR="000C4AAE" w:rsidRPr="002C729B" w:rsidRDefault="000C4AAE">
      <w:pPr>
        <w:jc w:val="center"/>
        <w:rPr>
          <w:rFonts w:ascii="Arial" w:hAnsi="Arial" w:cs="Arial"/>
          <w:sz w:val="22"/>
          <w:szCs w:val="22"/>
          <w:lang w:val="pl-PL"/>
        </w:rPr>
      </w:pPr>
    </w:p>
    <w:p w14:paraId="28ACF20D" w14:textId="77777777" w:rsidR="00754611" w:rsidRPr="002C729B" w:rsidRDefault="00754611" w:rsidP="00754611">
      <w:pPr>
        <w:rPr>
          <w:rFonts w:ascii="Arial" w:hAnsi="Arial" w:cs="Arial"/>
          <w:b/>
          <w:bCs/>
          <w:i/>
          <w:iCs/>
          <w:szCs w:val="20"/>
          <w:lang w:val="pl-PL"/>
        </w:rPr>
      </w:pPr>
      <w:r w:rsidRPr="002C729B">
        <w:rPr>
          <w:rFonts w:ascii="Arial" w:hAnsi="Arial" w:cs="Arial"/>
          <w:b/>
          <w:bCs/>
          <w:i/>
          <w:iCs/>
          <w:szCs w:val="20"/>
          <w:lang w:val="pl-PL"/>
        </w:rPr>
        <w:t>O Ford Motor Company</w:t>
      </w:r>
    </w:p>
    <w:p w14:paraId="0DCEA2EF" w14:textId="77777777" w:rsidR="00754611" w:rsidRPr="002C729B" w:rsidRDefault="00754611" w:rsidP="00754611">
      <w:pPr>
        <w:rPr>
          <w:rFonts w:ascii="Arial" w:hAnsi="Arial" w:cs="Arial"/>
          <w:i/>
          <w:iCs/>
          <w:szCs w:val="20"/>
          <w:lang w:val="pl-PL"/>
        </w:rPr>
      </w:pPr>
      <w:r w:rsidRPr="002C729B">
        <w:rPr>
          <w:rFonts w:ascii="Arial" w:hAnsi="Arial" w:cs="Arial"/>
          <w:i/>
          <w:iCs/>
          <w:szCs w:val="20"/>
          <w:lang w:val="pl-PL"/>
        </w:rPr>
        <w:t>Ford Motor Company (NYSE: F) z centralą w Dearborn w stanie Michigan w USA jest globalną marką, stawiającą sobie za cel pomoc w budowaniu lepszego świata, w którym każda osoba może swobodnie poruszać się i realizować swoje marzenia. Plan wzrostu i tworzenia wartości rynkowej firmy, Ford+, wykorzystuje wypracowane atuty, nowe możliwości i trwałe relacje z klientami dla podniesienia satysfakcji i pogłębienia lojalności tych klientów. Firma opracowuje i dostarcza innowacyjne, cieszące się niesłabnącym zainteresowaniem samochody ciężarowe, pojazdy sportowo-użytkowe, dostawcze i użytkowe marki Ford oraz luksusowe pojazdy marki Lincoln, a także usługi oparte na łączności sieciowej. Ponadto Ford umacnia swoją pozycję lidera w dziedzinie rozwiązań transportowych, w tym systemów autonomicznej jazdy, oraz świadczy usługi finansowe za pośrednictwem Ford Motor Credit Company. Ford zatrudnia około 182 tys. pracowników w zakładach na całym świecie. Więcej informacji na temat Forda, produktów firmy oraz oddziału Ford Credit na stronie corporate.ford.com.</w:t>
      </w:r>
    </w:p>
    <w:p w14:paraId="4B4D65DE" w14:textId="77777777" w:rsidR="00754611" w:rsidRPr="002C729B" w:rsidRDefault="00754611" w:rsidP="00754611">
      <w:pPr>
        <w:rPr>
          <w:rFonts w:ascii="Arial" w:hAnsi="Arial" w:cs="Arial"/>
          <w:i/>
          <w:iCs/>
          <w:szCs w:val="20"/>
          <w:lang w:val="pl-PL"/>
        </w:rPr>
      </w:pPr>
    </w:p>
    <w:p w14:paraId="7349D494" w14:textId="77777777" w:rsidR="00754611" w:rsidRPr="002C729B" w:rsidRDefault="00754611" w:rsidP="00754611">
      <w:pPr>
        <w:rPr>
          <w:rFonts w:ascii="Arial" w:hAnsi="Arial" w:cs="Arial"/>
          <w:i/>
          <w:iCs/>
          <w:color w:val="000000"/>
          <w:sz w:val="22"/>
          <w:szCs w:val="22"/>
          <w:lang w:val="pl-PL"/>
        </w:rPr>
      </w:pPr>
      <w:r w:rsidRPr="002C729B">
        <w:rPr>
          <w:rFonts w:ascii="Arial" w:hAnsi="Arial" w:cs="Arial"/>
          <w:b/>
          <w:bCs/>
          <w:i/>
          <w:iCs/>
          <w:color w:val="000000"/>
          <w:lang w:val="pl-PL"/>
        </w:rPr>
        <w:t>Ford of Europe</w:t>
      </w:r>
      <w:r w:rsidRPr="002C729B">
        <w:rPr>
          <w:rFonts w:ascii="Arial" w:hAnsi="Arial" w:cs="Arial"/>
          <w:i/>
          <w:iCs/>
          <w:color w:val="000000"/>
          <w:lang w:val="pl-PL"/>
        </w:rPr>
        <w:t xml:space="preserve"> wytwarza, sprzedaje i serwisuje pojazdy marki Ford na 50 indywidualnych rynkach, zatrudniając około 34 tys. pracowników we własnych oddziałach oraz spółkach typu joint venture, łącznie </w:t>
      </w:r>
      <w:r w:rsidRPr="002C729B">
        <w:rPr>
          <w:rFonts w:ascii="Arial" w:hAnsi="Arial" w:cs="Arial"/>
          <w:i/>
          <w:iCs/>
          <w:color w:val="000000"/>
          <w:lang w:val="pl-PL"/>
        </w:rPr>
        <w:lastRenderedPageBreak/>
        <w:t>około 55 tys. osób, po uwzględnieniu działalności nieskonsolidowanej. Oprócz spółki Ford Motor Credit Company, usługi firmy Ford of Europe obejmują dział Ford Customer Service Division oraz 14 oddziałów produkcyjnych (ośmiu spółek całkowicie zależnych oraz sześciu nieskonsolidowanych typu joint venture). Pierwsze samochody marki Ford dotarły do Europy w 1903 roku – w tym samym roku powstała firma Ford Motor Company. Produkcja w Europie ruszyła w roku 1911.</w:t>
      </w:r>
    </w:p>
    <w:p w14:paraId="3F1C1294" w14:textId="77777777" w:rsidR="000C4AAE" w:rsidRPr="002C729B" w:rsidRDefault="000C4AAE">
      <w:pPr>
        <w:rPr>
          <w:rFonts w:ascii="Arial" w:hAnsi="Arial" w:cs="Arial"/>
          <w:i/>
          <w:sz w:val="22"/>
          <w:szCs w:val="22"/>
          <w:lang w:val="pl-PL"/>
        </w:rPr>
      </w:pPr>
    </w:p>
    <w:tbl>
      <w:tblPr>
        <w:tblW w:w="6284" w:type="dxa"/>
        <w:tblLayout w:type="fixed"/>
        <w:tblLook w:val="04A0" w:firstRow="1" w:lastRow="0" w:firstColumn="1" w:lastColumn="0" w:noHBand="0" w:noVBand="1"/>
      </w:tblPr>
      <w:tblGrid>
        <w:gridCol w:w="1373"/>
        <w:gridCol w:w="2456"/>
        <w:gridCol w:w="2455"/>
      </w:tblGrid>
      <w:tr w:rsidR="008D6919" w:rsidRPr="002C729B" w14:paraId="174762DC" w14:textId="77777777" w:rsidTr="008D6919">
        <w:tc>
          <w:tcPr>
            <w:tcW w:w="1373" w:type="dxa"/>
            <w:shd w:val="clear" w:color="auto" w:fill="auto"/>
          </w:tcPr>
          <w:p w14:paraId="33019667" w14:textId="77777777" w:rsidR="008D6919" w:rsidRPr="002C729B" w:rsidRDefault="008D6919" w:rsidP="008D6919">
            <w:pPr>
              <w:widowControl w:val="0"/>
              <w:rPr>
                <w:rFonts w:ascii="Arial" w:hAnsi="Arial" w:cs="Arial"/>
                <w:b/>
                <w:szCs w:val="20"/>
                <w:lang w:val="pl-PL"/>
              </w:rPr>
            </w:pPr>
            <w:r w:rsidRPr="002C729B">
              <w:rPr>
                <w:rFonts w:ascii="Arial" w:hAnsi="Arial" w:cs="Arial"/>
                <w:b/>
                <w:szCs w:val="20"/>
                <w:lang w:val="pl-PL"/>
              </w:rPr>
              <w:t>Kontakt:</w:t>
            </w:r>
          </w:p>
        </w:tc>
        <w:tc>
          <w:tcPr>
            <w:tcW w:w="2456" w:type="dxa"/>
            <w:shd w:val="clear" w:color="auto" w:fill="auto"/>
          </w:tcPr>
          <w:p w14:paraId="5EF3B0B4" w14:textId="13486AF7" w:rsidR="008D6919" w:rsidRPr="002C729B" w:rsidRDefault="008D6919" w:rsidP="008D6919">
            <w:pPr>
              <w:widowControl w:val="0"/>
              <w:rPr>
                <w:rFonts w:ascii="Arial" w:hAnsi="Arial" w:cs="Arial"/>
                <w:szCs w:val="20"/>
                <w:lang w:val="pl-PL"/>
              </w:rPr>
            </w:pPr>
            <w:r w:rsidRPr="002C729B">
              <w:rPr>
                <w:rFonts w:ascii="Arial" w:hAnsi="Arial" w:cs="Arial"/>
                <w:szCs w:val="20"/>
                <w:lang w:val="pl-PL"/>
              </w:rPr>
              <w:t>Mariusz Jasiński</w:t>
            </w:r>
          </w:p>
        </w:tc>
        <w:tc>
          <w:tcPr>
            <w:tcW w:w="2455" w:type="dxa"/>
          </w:tcPr>
          <w:p w14:paraId="28CB389B" w14:textId="77777777" w:rsidR="008D6919" w:rsidRPr="002C729B" w:rsidRDefault="008D6919" w:rsidP="008D6919">
            <w:pPr>
              <w:widowControl w:val="0"/>
              <w:rPr>
                <w:rFonts w:ascii="Arial" w:hAnsi="Arial" w:cs="Arial"/>
                <w:szCs w:val="20"/>
                <w:lang w:val="pl-PL"/>
              </w:rPr>
            </w:pPr>
          </w:p>
        </w:tc>
      </w:tr>
      <w:tr w:rsidR="008D6919" w:rsidRPr="002C729B" w14:paraId="743293C8" w14:textId="77777777" w:rsidTr="008D6919">
        <w:tc>
          <w:tcPr>
            <w:tcW w:w="1373" w:type="dxa"/>
            <w:shd w:val="clear" w:color="auto" w:fill="auto"/>
          </w:tcPr>
          <w:p w14:paraId="28A84F84" w14:textId="77777777" w:rsidR="008D6919" w:rsidRPr="002C729B" w:rsidRDefault="008D6919" w:rsidP="008D6919">
            <w:pPr>
              <w:widowControl w:val="0"/>
              <w:rPr>
                <w:rFonts w:ascii="Arial" w:hAnsi="Arial" w:cs="Arial"/>
                <w:szCs w:val="20"/>
                <w:lang w:val="pl-PL"/>
              </w:rPr>
            </w:pPr>
          </w:p>
        </w:tc>
        <w:tc>
          <w:tcPr>
            <w:tcW w:w="2456" w:type="dxa"/>
            <w:shd w:val="clear" w:color="auto" w:fill="auto"/>
          </w:tcPr>
          <w:p w14:paraId="5BFF3A44" w14:textId="29C6B524" w:rsidR="008D6919" w:rsidRPr="002C729B" w:rsidRDefault="008D6919" w:rsidP="008D6919">
            <w:pPr>
              <w:widowControl w:val="0"/>
              <w:rPr>
                <w:rFonts w:ascii="Arial" w:hAnsi="Arial" w:cs="Arial"/>
                <w:szCs w:val="20"/>
                <w:lang w:val="pl-PL"/>
              </w:rPr>
            </w:pPr>
            <w:r w:rsidRPr="002C729B">
              <w:rPr>
                <w:rFonts w:ascii="Arial" w:hAnsi="Arial" w:cs="Arial"/>
                <w:sz w:val="22"/>
                <w:szCs w:val="22"/>
                <w:lang w:val="pl-PL" w:eastAsia="ar-SA" w:bidi="hi-IN"/>
              </w:rPr>
              <w:t xml:space="preserve">Ford Polska Sp. z o.o.  </w:t>
            </w:r>
          </w:p>
        </w:tc>
        <w:tc>
          <w:tcPr>
            <w:tcW w:w="2455" w:type="dxa"/>
          </w:tcPr>
          <w:p w14:paraId="4FFE91F7" w14:textId="77777777" w:rsidR="008D6919" w:rsidRPr="002C729B" w:rsidRDefault="008D6919" w:rsidP="008D6919">
            <w:pPr>
              <w:widowControl w:val="0"/>
              <w:rPr>
                <w:rFonts w:ascii="Arial" w:hAnsi="Arial" w:cs="Arial"/>
                <w:szCs w:val="20"/>
                <w:lang w:val="pl-PL"/>
              </w:rPr>
            </w:pPr>
          </w:p>
        </w:tc>
      </w:tr>
      <w:tr w:rsidR="008D6919" w:rsidRPr="002C729B" w14:paraId="1B93EBDE" w14:textId="77777777" w:rsidTr="008D6919">
        <w:tc>
          <w:tcPr>
            <w:tcW w:w="1373" w:type="dxa"/>
            <w:shd w:val="clear" w:color="auto" w:fill="auto"/>
          </w:tcPr>
          <w:p w14:paraId="535C64CE" w14:textId="77777777" w:rsidR="008D6919" w:rsidRPr="002C729B" w:rsidRDefault="008D6919" w:rsidP="008D6919">
            <w:pPr>
              <w:widowControl w:val="0"/>
              <w:rPr>
                <w:rFonts w:ascii="Arial" w:hAnsi="Arial" w:cs="Arial"/>
                <w:szCs w:val="20"/>
                <w:lang w:val="pl-PL"/>
              </w:rPr>
            </w:pPr>
          </w:p>
        </w:tc>
        <w:tc>
          <w:tcPr>
            <w:tcW w:w="2456" w:type="dxa"/>
            <w:shd w:val="clear" w:color="auto" w:fill="auto"/>
          </w:tcPr>
          <w:p w14:paraId="1A940423" w14:textId="554C4ACF" w:rsidR="008D6919" w:rsidRPr="002C729B" w:rsidRDefault="008D6919" w:rsidP="008D6919">
            <w:pPr>
              <w:widowControl w:val="0"/>
              <w:rPr>
                <w:rFonts w:ascii="Arial" w:hAnsi="Arial" w:cs="Arial"/>
                <w:szCs w:val="20"/>
                <w:lang w:val="pl-PL"/>
              </w:rPr>
            </w:pPr>
            <w:r w:rsidRPr="002C729B">
              <w:rPr>
                <w:rFonts w:ascii="Arial" w:hAnsi="Arial" w:cs="Arial"/>
                <w:sz w:val="22"/>
                <w:szCs w:val="22"/>
                <w:lang w:val="pl-PL" w:eastAsia="ar-SA" w:bidi="hi-IN"/>
              </w:rPr>
              <w:t xml:space="preserve">(22) 6086815   </w:t>
            </w:r>
          </w:p>
        </w:tc>
        <w:tc>
          <w:tcPr>
            <w:tcW w:w="2455" w:type="dxa"/>
          </w:tcPr>
          <w:p w14:paraId="3C26122C" w14:textId="77777777" w:rsidR="008D6919" w:rsidRPr="002C729B" w:rsidRDefault="008D6919" w:rsidP="008D6919">
            <w:pPr>
              <w:widowControl w:val="0"/>
              <w:rPr>
                <w:rFonts w:ascii="Arial" w:hAnsi="Arial" w:cs="Arial"/>
                <w:szCs w:val="20"/>
                <w:lang w:val="pl-PL"/>
              </w:rPr>
            </w:pPr>
          </w:p>
        </w:tc>
      </w:tr>
      <w:tr w:rsidR="008D6919" w:rsidRPr="002C729B" w14:paraId="11A24025" w14:textId="77777777" w:rsidTr="008D6919">
        <w:tc>
          <w:tcPr>
            <w:tcW w:w="1373" w:type="dxa"/>
            <w:shd w:val="clear" w:color="auto" w:fill="auto"/>
          </w:tcPr>
          <w:p w14:paraId="14CC5AE0" w14:textId="77777777" w:rsidR="008D6919" w:rsidRPr="002C729B" w:rsidRDefault="008D6919">
            <w:pPr>
              <w:widowControl w:val="0"/>
              <w:rPr>
                <w:rFonts w:ascii="Arial" w:hAnsi="Arial" w:cs="Arial"/>
                <w:szCs w:val="20"/>
                <w:lang w:val="pl-PL"/>
              </w:rPr>
            </w:pPr>
          </w:p>
        </w:tc>
        <w:tc>
          <w:tcPr>
            <w:tcW w:w="2456" w:type="dxa"/>
            <w:shd w:val="clear" w:color="auto" w:fill="auto"/>
          </w:tcPr>
          <w:p w14:paraId="4BB1C463" w14:textId="77777777" w:rsidR="008D6919" w:rsidRPr="002C729B" w:rsidRDefault="002C729B" w:rsidP="008D6919">
            <w:pPr>
              <w:rPr>
                <w:rFonts w:ascii="Arial" w:hAnsi="Arial" w:cs="Arial"/>
                <w:sz w:val="22"/>
                <w:szCs w:val="22"/>
                <w:u w:val="single"/>
                <w:lang w:val="pl-PL" w:eastAsia="ar-SA"/>
              </w:rPr>
            </w:pPr>
            <w:hyperlink r:id="rId8" w:history="1">
              <w:r w:rsidR="008D6919" w:rsidRPr="002C729B">
                <w:rPr>
                  <w:rStyle w:val="Hyperlink"/>
                  <w:rFonts w:ascii="Arial" w:hAnsi="Arial" w:cs="Arial"/>
                  <w:sz w:val="22"/>
                  <w:szCs w:val="22"/>
                  <w:lang w:val="pl-PL" w:eastAsia="ar-SA"/>
                </w:rPr>
                <w:t>mjasinsk@ford.com</w:t>
              </w:r>
            </w:hyperlink>
          </w:p>
          <w:p w14:paraId="7EC6F1D4" w14:textId="01A5AB85" w:rsidR="008D6919" w:rsidRPr="002C729B" w:rsidRDefault="008D6919">
            <w:pPr>
              <w:widowControl w:val="0"/>
              <w:rPr>
                <w:rFonts w:ascii="Arial" w:hAnsi="Arial" w:cs="Arial"/>
              </w:rPr>
            </w:pPr>
          </w:p>
        </w:tc>
        <w:tc>
          <w:tcPr>
            <w:tcW w:w="2455" w:type="dxa"/>
          </w:tcPr>
          <w:p w14:paraId="56839970" w14:textId="77777777" w:rsidR="008D6919" w:rsidRPr="002C729B" w:rsidRDefault="008D6919">
            <w:pPr>
              <w:widowControl w:val="0"/>
              <w:rPr>
                <w:rFonts w:ascii="Arial" w:hAnsi="Arial" w:cs="Arial"/>
              </w:rPr>
            </w:pPr>
          </w:p>
        </w:tc>
      </w:tr>
    </w:tbl>
    <w:p w14:paraId="188398D8" w14:textId="77777777" w:rsidR="000C4AAE" w:rsidRPr="002C729B" w:rsidRDefault="000C4AAE">
      <w:pPr>
        <w:rPr>
          <w:rFonts w:ascii="Arial" w:hAnsi="Arial" w:cs="Arial"/>
        </w:rPr>
      </w:pPr>
    </w:p>
    <w:sectPr w:rsidR="000C4AAE" w:rsidRPr="002C729B">
      <w:footerReference w:type="default" r:id="rId9"/>
      <w:headerReference w:type="first" r:id="rId10"/>
      <w:footerReference w:type="first" r:id="rId11"/>
      <w:pgSz w:w="12240" w:h="15840"/>
      <w:pgMar w:top="1440" w:right="1440" w:bottom="864" w:left="1440" w:header="720" w:footer="432"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35EE" w14:textId="77777777" w:rsidR="00700691" w:rsidRDefault="00C607ED">
      <w:r>
        <w:separator/>
      </w:r>
    </w:p>
  </w:endnote>
  <w:endnote w:type="continuationSeparator" w:id="0">
    <w:p w14:paraId="032C737D" w14:textId="77777777" w:rsidR="00700691" w:rsidRDefault="00C60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Pro-BdEx">
    <w:altName w:val="Arial"/>
    <w:charset w:val="01"/>
    <w:family w:val="roman"/>
    <w:pitch w:val="default"/>
  </w:font>
  <w:font w:name="Liberation Sans;Arial">
    <w:altName w:val="Arial"/>
    <w:panose1 w:val="00000000000000000000"/>
    <w:charset w:val="00"/>
    <w:family w:val="roman"/>
    <w:notTrueType/>
    <w:pitch w:val="default"/>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56" w:type="dxa"/>
      <w:tblLayout w:type="fixed"/>
      <w:tblLook w:val="0000" w:firstRow="0" w:lastRow="0" w:firstColumn="0" w:lastColumn="0" w:noHBand="0" w:noVBand="0"/>
    </w:tblPr>
    <w:tblGrid>
      <w:gridCol w:w="9469"/>
      <w:gridCol w:w="1787"/>
    </w:tblGrid>
    <w:tr w:rsidR="000C4AAE" w:rsidRPr="002C729B" w14:paraId="7D6F89A0" w14:textId="77777777">
      <w:tc>
        <w:tcPr>
          <w:tcW w:w="9468" w:type="dxa"/>
        </w:tcPr>
        <w:p w14:paraId="38E6B7BB" w14:textId="77777777" w:rsidR="000C4AAE" w:rsidRDefault="00C607ED">
          <w:pPr>
            <w:pStyle w:val="Footer"/>
            <w:widowControl w:val="0"/>
            <w:jc w:val="center"/>
            <w:rPr>
              <w:rFonts w:ascii="Arial" w:hAnsi="Arial" w:cs="Arial"/>
              <w:lang w:val="pl-PL"/>
            </w:rPr>
          </w:pPr>
          <w:r>
            <w:rPr>
              <w:noProof/>
            </w:rPr>
            <mc:AlternateContent>
              <mc:Choice Requires="wps">
                <w:drawing>
                  <wp:anchor distT="0" distB="0" distL="0" distR="0" simplePos="0" relativeHeight="5" behindDoc="0" locked="0" layoutInCell="0" allowOverlap="1" wp14:anchorId="0BA8BE3D" wp14:editId="6396D072">
                    <wp:simplePos x="0" y="0"/>
                    <wp:positionH relativeFrom="margin">
                      <wp:align>center</wp:align>
                    </wp:positionH>
                    <wp:positionV relativeFrom="paragraph">
                      <wp:posOffset>635</wp:posOffset>
                    </wp:positionV>
                    <wp:extent cx="702945" cy="146685"/>
                    <wp:effectExtent l="0" t="0" r="0" b="0"/>
                    <wp:wrapSquare wrapText="bothSides"/>
                    <wp:docPr id="11" name="Ramka1"/>
                    <wp:cNvGraphicFramePr/>
                    <a:graphic xmlns:a="http://schemas.openxmlformats.org/drawingml/2006/main">
                      <a:graphicData uri="http://schemas.microsoft.com/office/word/2010/wordprocessingShape">
                        <wps:wsp>
                          <wps:cNvSpPr txBox="1"/>
                          <wps:spPr>
                            <a:xfrm>
                              <a:off x="0" y="0"/>
                              <a:ext cx="702945" cy="146685"/>
                            </a:xfrm>
                            <a:prstGeom prst="rect">
                              <a:avLst/>
                            </a:prstGeom>
                            <a:solidFill>
                              <a:srgbClr val="FFFFFF">
                                <a:alpha val="0"/>
                              </a:srgbClr>
                            </a:solidFill>
                          </wps:spPr>
                          <wps:txbx>
                            <w:txbxContent>
                              <w:p w14:paraId="3040CEF9" w14:textId="77777777" w:rsidR="000C4AAE" w:rsidRDefault="00C607E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wps:txbx>
                          <wps:bodyPr lIns="0" tIns="0" rIns="0" bIns="0" anchor="t">
                            <a:spAutoFit/>
                          </wps:bodyPr>
                        </wps:wsp>
                      </a:graphicData>
                    </a:graphic>
                  </wp:anchor>
                </w:drawing>
              </mc:Choice>
              <mc:Fallback>
                <w:pict>
                  <v:shapetype w14:anchorId="0BA8BE3D" id="_x0000_t202" coordsize="21600,21600" o:spt="202" path="m,l,21600r21600,l21600,xe">
                    <v:stroke joinstyle="miter"/>
                    <v:path gradientshapeok="t" o:connecttype="rect"/>
                  </v:shapetype>
                  <v:shape id="Ramka1" o:spid="_x0000_s1026" type="#_x0000_t202" style="position:absolute;left:0;text-align:left;margin-left:0;margin-top:.05pt;width:55.35pt;height:11.55pt;z-index:5;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" o:allowincell="f" stroked="f">
                    <v:fill opacity="0"/>
                    <v:textbox style="mso-fit-shape-to-text:t" inset="0,0,0,0">
                      <w:txbxContent>
                        <w:p w14:paraId="3040CEF9" w14:textId="77777777" w:rsidR="000C4AAE" w:rsidRDefault="00C607ED">
                          <w:pPr>
                            <w:pStyle w:val="Footer"/>
                            <w:rPr>
                              <w:rStyle w:val="PageNumber"/>
                              <w:lang w:val="pl-PL"/>
                            </w:rPr>
                          </w:pPr>
                          <w:r>
                            <w:rPr>
                              <w:rStyle w:val="PageNumber"/>
                              <w:lang w:val="pl-PL"/>
                            </w:rPr>
                            <w:fldChar w:fldCharType="begin"/>
                          </w:r>
                          <w:r>
                            <w:rPr>
                              <w:rStyle w:val="PageNumber"/>
                              <w:lang w:val="pl-PL"/>
                            </w:rPr>
                            <w:instrText>PAGE</w:instrText>
                          </w:r>
                          <w:r>
                            <w:rPr>
                              <w:rStyle w:val="PageNumber"/>
                              <w:lang w:val="pl-PL"/>
                            </w:rPr>
                            <w:fldChar w:fldCharType="separate"/>
                          </w:r>
                          <w:r>
                            <w:rPr>
                              <w:rStyle w:val="PageNumber"/>
                              <w:lang w:val="pl-PL"/>
                            </w:rPr>
                            <w:t>0</w:t>
                          </w:r>
                          <w:r>
                            <w:rPr>
                              <w:rStyle w:val="PageNumber"/>
                              <w:lang w:val="pl-PL"/>
                            </w:rPr>
                            <w:fldChar w:fldCharType="end"/>
                          </w:r>
                        </w:p>
                      </w:txbxContent>
                    </v:textbox>
                    <w10:wrap type="square" anchorx="margin"/>
                  </v:shape>
                </w:pict>
              </mc:Fallback>
            </mc:AlternateContent>
          </w:r>
        </w:p>
        <w:p w14:paraId="06234DAA" w14:textId="77777777" w:rsidR="000C4AAE" w:rsidRDefault="000C4AAE">
          <w:pPr>
            <w:pStyle w:val="Footer"/>
            <w:widowControl w:val="0"/>
            <w:jc w:val="center"/>
            <w:rPr>
              <w:rFonts w:ascii="Arial" w:hAnsi="Arial" w:cs="Arial"/>
              <w:lang w:val="pl-PL"/>
            </w:rPr>
          </w:pPr>
        </w:p>
        <w:p w14:paraId="1367263D" w14:textId="77777777" w:rsidR="000C4AAE" w:rsidRDefault="00C607ED">
          <w:pPr>
            <w:widowControl w:val="0"/>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77329D77" w14:textId="77777777" w:rsidR="000C4AAE" w:rsidRDefault="00C607ED">
          <w:pPr>
            <w:pStyle w:val="Footer"/>
            <w:widowControl w:val="0"/>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p w14:paraId="6BCFDDFB" w14:textId="77777777" w:rsidR="000C4AAE" w:rsidRPr="00C607ED" w:rsidRDefault="000C4AAE">
          <w:pPr>
            <w:pStyle w:val="Footer"/>
            <w:widowControl w:val="0"/>
            <w:jc w:val="center"/>
            <w:rPr>
              <w:lang w:val="pl-PL"/>
            </w:rPr>
          </w:pPr>
        </w:p>
      </w:tc>
      <w:tc>
        <w:tcPr>
          <w:tcW w:w="1787" w:type="dxa"/>
        </w:tcPr>
        <w:p w14:paraId="2083DAD9" w14:textId="77777777" w:rsidR="000C4AAE" w:rsidRPr="00C607ED" w:rsidRDefault="000C4AAE">
          <w:pPr>
            <w:pStyle w:val="Footer"/>
            <w:widowControl w:val="0"/>
            <w:rPr>
              <w:lang w:val="pl-PL"/>
            </w:rPr>
          </w:pPr>
        </w:p>
      </w:tc>
    </w:tr>
  </w:tbl>
  <w:p w14:paraId="3AFFB450" w14:textId="77777777" w:rsidR="000C4AAE" w:rsidRPr="00C607ED" w:rsidRDefault="000C4AAE">
    <w:pPr>
      <w:pStyle w:val="Footer"/>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62C6" w14:textId="77777777" w:rsidR="000C4AAE" w:rsidRDefault="000C4AAE">
    <w:pPr>
      <w:pStyle w:val="Footer"/>
      <w:jc w:val="center"/>
    </w:pPr>
  </w:p>
  <w:p w14:paraId="758E2E4D" w14:textId="77777777" w:rsidR="000C4AAE" w:rsidRDefault="000C4AAE">
    <w:pPr>
      <w:pStyle w:val="Footer"/>
      <w:jc w:val="center"/>
    </w:pPr>
  </w:p>
  <w:p w14:paraId="6A934126" w14:textId="77777777" w:rsidR="000C4AAE" w:rsidRDefault="00C607ED">
    <w:pPr>
      <w:jc w:val="center"/>
      <w:rPr>
        <w:rFonts w:ascii="Arial" w:eastAsia="Calibri" w:hAnsi="Arial" w:cs="Arial"/>
        <w:color w:val="000000"/>
        <w:sz w:val="18"/>
        <w:szCs w:val="18"/>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Fonts w:ascii="Arial" w:eastAsia="Calibri" w:hAnsi="Arial" w:cs="Arial"/>
          <w:color w:val="0000FF"/>
          <w:sz w:val="18"/>
          <w:szCs w:val="18"/>
          <w:u w:val="single"/>
          <w:lang w:val="pl-PL"/>
        </w:rPr>
        <w:t>www.ford.media.eu</w:t>
      </w:r>
    </w:hyperlink>
    <w:r>
      <w:rPr>
        <w:rFonts w:ascii="Arial" w:eastAsia="Calibri" w:hAnsi="Arial" w:cs="Arial"/>
        <w:color w:val="000000"/>
        <w:sz w:val="18"/>
        <w:szCs w:val="18"/>
        <w:lang w:val="pl-PL"/>
      </w:rPr>
      <w:t xml:space="preserve"> lub </w:t>
    </w:r>
    <w:hyperlink r:id="rId2">
      <w:r>
        <w:rPr>
          <w:rFonts w:ascii="Arial" w:eastAsia="Calibri" w:hAnsi="Arial" w:cs="Arial"/>
          <w:color w:val="0000FF"/>
          <w:sz w:val="18"/>
          <w:szCs w:val="18"/>
          <w:u w:val="single"/>
          <w:lang w:val="pl-PL"/>
        </w:rPr>
        <w:t>www.media.ford.com.</w:t>
      </w:r>
    </w:hyperlink>
  </w:p>
  <w:p w14:paraId="2E372E57" w14:textId="77777777" w:rsidR="000C4AAE" w:rsidRDefault="00C607ED">
    <w:pPr>
      <w:pStyle w:val="Footer"/>
      <w:jc w:val="center"/>
      <w:rPr>
        <w:rFonts w:ascii="Arial" w:hAnsi="Arial" w:cs="Arial"/>
        <w:sz w:val="18"/>
        <w:szCs w:val="18"/>
        <w:lang w:val="pl-PL"/>
      </w:rPr>
    </w:pPr>
    <w:r>
      <w:rPr>
        <w:rFonts w:ascii="Arial" w:eastAsia="Calibri" w:hAnsi="Arial" w:cs="Arial"/>
        <w:color w:val="000000"/>
        <w:sz w:val="18"/>
        <w:szCs w:val="18"/>
        <w:lang w:val="pl-PL"/>
      </w:rPr>
      <w:t xml:space="preserve">Śledź nas pod adresami </w:t>
    </w:r>
    <w:hyperlink r:id="rId3">
      <w:r>
        <w:rPr>
          <w:rStyle w:val="czeinternetowe"/>
          <w:rFonts w:ascii="Arial" w:eastAsia="Calibri" w:hAnsi="Arial" w:cs="Arial"/>
          <w:sz w:val="18"/>
          <w:szCs w:val="18"/>
          <w:lang w:val="pl-PL"/>
        </w:rPr>
        <w:t>www.twitter.com/FordNewsEurope</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www.youtube.com/FordNewsEurope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B624D" w14:textId="77777777" w:rsidR="00700691" w:rsidRDefault="00C607ED">
      <w:r>
        <w:separator/>
      </w:r>
    </w:p>
  </w:footnote>
  <w:footnote w:type="continuationSeparator" w:id="0">
    <w:p w14:paraId="20BBB459" w14:textId="77777777" w:rsidR="00700691" w:rsidRDefault="00C60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FBE7" w14:textId="77777777" w:rsidR="000C4AAE" w:rsidRDefault="00C607ED">
    <w:pPr>
      <w:pStyle w:val="Header"/>
      <w:tabs>
        <w:tab w:val="left" w:pos="1483"/>
        <w:tab w:val="left" w:pos="2525"/>
      </w:tabs>
      <w:ind w:left="227"/>
      <w:rPr>
        <w:lang w:val="pl-PL"/>
      </w:rPr>
    </w:pPr>
    <w:r>
      <w:rPr>
        <w:noProof/>
      </w:rPr>
      <mc:AlternateContent>
        <mc:Choice Requires="wps">
          <w:drawing>
            <wp:anchor distT="6350" distB="6350" distL="6350" distR="6350" simplePos="0" relativeHeight="2" behindDoc="1" locked="0" layoutInCell="0" allowOverlap="1" wp14:anchorId="2BC79EA6" wp14:editId="241E1C1A">
              <wp:simplePos x="0" y="0"/>
              <wp:positionH relativeFrom="column">
                <wp:posOffset>1295400</wp:posOffset>
              </wp:positionH>
              <wp:positionV relativeFrom="paragraph">
                <wp:posOffset>78740</wp:posOffset>
              </wp:positionV>
              <wp:extent cx="635" cy="229235"/>
              <wp:effectExtent l="0" t="0" r="0" b="0"/>
              <wp:wrapNone/>
              <wp:docPr id="1" name="Line 7"/>
              <wp:cNvGraphicFramePr/>
              <a:graphic xmlns:a="http://schemas.openxmlformats.org/drawingml/2006/main">
                <a:graphicData uri="http://schemas.microsoft.com/office/word/2010/wordprocessingShape">
                  <wps:wsp>
                    <wps:cNvCnPr/>
                    <wps:spPr>
                      <a:xfrm>
                        <a:off x="0" y="0"/>
                        <a:ext cx="0" cy="22860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id="shape_0" from="102pt,6.2pt" to="102pt,24.15pt" ID="Line 7" stroked="t" style="position:absolute" wp14:anchorId="730159D2">
              <v:stroke color="black" weight="12600" joinstyle="round" endcap="flat"/>
              <v:fill o:detectmouseclick="t" on="false"/>
              <w10:wrap type="none"/>
            </v:line>
          </w:pict>
        </mc:Fallback>
      </mc:AlternateContent>
    </w:r>
    <w:r>
      <w:rPr>
        <w:noProof/>
      </w:rPr>
      <mc:AlternateContent>
        <mc:Choice Requires="wps">
          <w:drawing>
            <wp:anchor distT="0" distB="0" distL="114300" distR="114300" simplePos="0" relativeHeight="3" behindDoc="1" locked="0" layoutInCell="0" allowOverlap="1" wp14:anchorId="3228C419" wp14:editId="60F7C4D4">
              <wp:simplePos x="0" y="0"/>
              <wp:positionH relativeFrom="column">
                <wp:posOffset>3823335</wp:posOffset>
              </wp:positionH>
              <wp:positionV relativeFrom="paragraph">
                <wp:posOffset>4445</wp:posOffset>
              </wp:positionV>
              <wp:extent cx="1243965" cy="510540"/>
              <wp:effectExtent l="0" t="0" r="13970" b="4445"/>
              <wp:wrapTight wrapText="bothSides">
                <wp:wrapPolygon edited="0">
                  <wp:start x="0" y="0"/>
                  <wp:lineTo x="0" y="20981"/>
                  <wp:lineTo x="21512" y="20981"/>
                  <wp:lineTo x="21512" y="0"/>
                  <wp:lineTo x="0" y="0"/>
                </wp:wrapPolygon>
              </wp:wrapTight>
              <wp:docPr id="2" name="Text Box 8"/>
              <wp:cNvGraphicFramePr/>
              <a:graphic xmlns:a="http://schemas.openxmlformats.org/drawingml/2006/main">
                <a:graphicData uri="http://schemas.microsoft.com/office/word/2010/wordprocessingShape">
                  <wps:wsp>
                    <wps:cNvSpPr/>
                    <wps:spPr>
                      <a:xfrm>
                        <a:off x="0" y="0"/>
                        <a:ext cx="1243440" cy="509760"/>
                      </a:xfrm>
                      <a:prstGeom prst="rect">
                        <a:avLst/>
                      </a:prstGeom>
                      <a:noFill/>
                      <a:ln w="0">
                        <a:noFill/>
                      </a:ln>
                    </wps:spPr>
                    <wps:style>
                      <a:lnRef idx="0">
                        <a:scrgbClr r="0" g="0" b="0"/>
                      </a:lnRef>
                      <a:fillRef idx="0">
                        <a:scrgbClr r="0" g="0" b="0"/>
                      </a:fillRef>
                      <a:effectRef idx="0">
                        <a:scrgbClr r="0" g="0" b="0"/>
                      </a:effectRef>
                      <a:fontRef idx="minor"/>
                    </wps:style>
                    <wps:txbx>
                      <w:txbxContent>
                        <w:p w14:paraId="4685C198" w14:textId="77777777" w:rsidR="000C4AAE" w:rsidRDefault="00C607ED">
                          <w:pPr>
                            <w:pStyle w:val="Zawartoramki"/>
                            <w:jc w:val="center"/>
                            <w:rPr>
                              <w:rFonts w:ascii="Arial" w:hAnsi="Arial" w:cs="Arial"/>
                              <w:sz w:val="12"/>
                              <w:szCs w:val="12"/>
                              <w:lang w:val="pl-PL"/>
                            </w:rPr>
                          </w:pPr>
                          <w:r>
                            <w:rPr>
                              <w:noProof/>
                            </w:rPr>
                            <w:drawing>
                              <wp:inline distT="0" distB="0" distL="0" distR="0" wp14:anchorId="5235532C" wp14:editId="62C4A92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2">
                            <w:r>
                              <w:rPr>
                                <w:rStyle w:val="czeinternetowe"/>
                                <w:rFonts w:ascii="Arial" w:hAnsi="Arial" w:cs="Arial"/>
                                <w:sz w:val="12"/>
                                <w:szCs w:val="12"/>
                                <w:lang w:val="pl-PL"/>
                              </w:rPr>
                              <w:t>www.youtube.com/FordNewsEurope</w:t>
                            </w:r>
                          </w:hyperlink>
                        </w:p>
                      </w:txbxContent>
                    </wps:txbx>
                    <wps:bodyPr lIns="0" tIns="0" rIns="0" bIns="0" upright="1">
                      <a:noAutofit/>
                    </wps:bodyPr>
                  </wps:wsp>
                </a:graphicData>
              </a:graphic>
            </wp:anchor>
          </w:drawing>
        </mc:Choice>
        <mc:Fallback>
          <w:pict>
            <v:rect w14:anchorId="3228C419" id="Text Box 8" o:spid="_x0000_s1027" style="position:absolute;left:0;text-align:left;margin-left:301.05pt;margin-top:.35pt;width:97.95pt;height:40.2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" o:allowincell="f" filled="f" stroked="f" strokeweight="0">
              <v:textbox inset="0,0,0,0">
                <w:txbxContent>
                  <w:p w14:paraId="4685C198" w14:textId="77777777" w:rsidR="000C4AAE" w:rsidRDefault="00C607ED">
                    <w:pPr>
                      <w:pStyle w:val="Zawartoramki"/>
                      <w:jc w:val="center"/>
                      <w:rPr>
                        <w:rFonts w:ascii="Arial" w:hAnsi="Arial" w:cs="Arial"/>
                        <w:sz w:val="12"/>
                        <w:szCs w:val="12"/>
                        <w:lang w:val="pl-PL"/>
                      </w:rPr>
                    </w:pPr>
                    <w:r>
                      <w:rPr>
                        <w:noProof/>
                      </w:rPr>
                      <w:drawing>
                        <wp:inline distT="0" distB="0" distL="0" distR="0" wp14:anchorId="5235532C" wp14:editId="62C4A928">
                          <wp:extent cx="1053465" cy="236220"/>
                          <wp:effectExtent l="0" t="0" r="0" b="0"/>
                          <wp:docPr id="4"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A picture containing text&#10;&#10;Description automatically generated"/>
                                  <pic:cNvPicPr>
                                    <a:picLocks noChangeAspect="1" noChangeArrowheads="1"/>
                                  </pic:cNvPicPr>
                                </pic:nvPicPr>
                                <pic:blipFill>
                                  <a:blip r:embed="rId1"/>
                                  <a:stretch>
                                    <a:fillRect/>
                                  </a:stretch>
                                </pic:blipFill>
                                <pic:spPr bwMode="auto">
                                  <a:xfrm>
                                    <a:off x="0" y="0"/>
                                    <a:ext cx="1053465" cy="236220"/>
                                  </a:xfrm>
                                  <a:prstGeom prst="rect">
                                    <a:avLst/>
                                  </a:prstGeom>
                                </pic:spPr>
                              </pic:pic>
                            </a:graphicData>
                          </a:graphic>
                        </wp:inline>
                      </w:drawing>
                    </w:r>
                    <w:r>
                      <w:rPr>
                        <w:rFonts w:ascii="Arial" w:hAnsi="Arial" w:cs="Arial"/>
                        <w:sz w:val="18"/>
                        <w:szCs w:val="18"/>
                        <w:lang w:val="pl-PL"/>
                      </w:rPr>
                      <w:br/>
                    </w:r>
                    <w:r>
                      <w:rPr>
                        <w:rFonts w:ascii="Arial" w:hAnsi="Arial" w:cs="Arial"/>
                        <w:sz w:val="4"/>
                        <w:szCs w:val="4"/>
                        <w:lang w:val="pl-PL"/>
                      </w:rPr>
                      <w:br/>
                    </w:r>
                    <w:hyperlink r:id="rId3">
                      <w:r>
                        <w:rPr>
                          <w:rStyle w:val="czeinternetowe"/>
                          <w:rFonts w:ascii="Arial" w:hAnsi="Arial" w:cs="Arial"/>
                          <w:sz w:val="12"/>
                          <w:szCs w:val="12"/>
                          <w:lang w:val="pl-PL"/>
                        </w:rPr>
                        <w:t>www.youtube.com/FordNewsEurope</w:t>
                      </w:r>
                    </w:hyperlink>
                  </w:p>
                </w:txbxContent>
              </v:textbox>
              <w10:wrap type="tight"/>
            </v:rect>
          </w:pict>
        </mc:Fallback>
      </mc:AlternateContent>
    </w:r>
    <w:r>
      <w:rPr>
        <w:noProof/>
      </w:rPr>
      <mc:AlternateContent>
        <mc:Choice Requires="wps">
          <w:drawing>
            <wp:anchor distT="0" distB="0" distL="114300" distR="114300" simplePos="0" relativeHeight="6" behindDoc="1" locked="0" layoutInCell="0" allowOverlap="1" wp14:anchorId="1C46D960" wp14:editId="650E01FA">
              <wp:simplePos x="0" y="0"/>
              <wp:positionH relativeFrom="column">
                <wp:posOffset>5153025</wp:posOffset>
              </wp:positionH>
              <wp:positionV relativeFrom="paragraph">
                <wp:posOffset>4445</wp:posOffset>
              </wp:positionV>
              <wp:extent cx="1176020" cy="456565"/>
              <wp:effectExtent l="0" t="0" r="5715" b="1270"/>
              <wp:wrapTight wrapText="bothSides">
                <wp:wrapPolygon edited="0">
                  <wp:start x="0" y="0"/>
                  <wp:lineTo x="0" y="20758"/>
                  <wp:lineTo x="21355" y="20758"/>
                  <wp:lineTo x="21355" y="0"/>
                  <wp:lineTo x="0" y="0"/>
                </wp:wrapPolygon>
              </wp:wrapTight>
              <wp:docPr id="6" name="Text Box 9"/>
              <wp:cNvGraphicFramePr/>
              <a:graphic xmlns:a="http://schemas.openxmlformats.org/drawingml/2006/main">
                <a:graphicData uri="http://schemas.microsoft.com/office/word/2010/wordprocessingShape">
                  <wps:wsp>
                    <wps:cNvSpPr/>
                    <wps:spPr>
                      <a:xfrm>
                        <a:off x="0" y="0"/>
                        <a:ext cx="1175400" cy="455760"/>
                      </a:xfrm>
                      <a:prstGeom prst="rect">
                        <a:avLst/>
                      </a:prstGeom>
                      <a:noFill/>
                      <a:ln w="0">
                        <a:noFill/>
                      </a:ln>
                    </wps:spPr>
                    <wps:style>
                      <a:lnRef idx="0">
                        <a:scrgbClr r="0" g="0" b="0"/>
                      </a:lnRef>
                      <a:fillRef idx="0">
                        <a:scrgbClr r="0" g="0" b="0"/>
                      </a:fillRef>
                      <a:effectRef idx="0">
                        <a:scrgbClr r="0" g="0" b="0"/>
                      </a:effectRef>
                      <a:fontRef idx="minor"/>
                    </wps:style>
                    <wps:txbx>
                      <w:txbxContent>
                        <w:p w14:paraId="5DE3DD12" w14:textId="77777777" w:rsidR="000C4AAE" w:rsidRDefault="00C607ED">
                          <w:pPr>
                            <w:pStyle w:val="Zawartoramki"/>
                            <w:jc w:val="center"/>
                          </w:pPr>
                          <w:r>
                            <w:rPr>
                              <w:noProof/>
                            </w:rPr>
                            <w:drawing>
                              <wp:inline distT="0" distB="0" distL="0" distR="0" wp14:anchorId="2D9A4C22" wp14:editId="13677DB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09A4D2AF" w14:textId="77777777" w:rsidR="000C4AAE" w:rsidRDefault="002C729B">
                          <w:pPr>
                            <w:pStyle w:val="Zawartoramki"/>
                            <w:rPr>
                              <w:rFonts w:ascii="Arial" w:hAnsi="Arial" w:cs="Arial"/>
                              <w:sz w:val="12"/>
                              <w:szCs w:val="12"/>
                              <w:lang w:val="pl-PL"/>
                            </w:rPr>
                          </w:pPr>
                          <w:hyperlink r:id="rId5">
                            <w:r w:rsidR="00C607ED">
                              <w:rPr>
                                <w:rStyle w:val="czeinternetowe"/>
                                <w:rFonts w:ascii="Arial" w:eastAsia="Calibri" w:hAnsi="Arial" w:cs="Arial"/>
                                <w:sz w:val="12"/>
                                <w:szCs w:val="12"/>
                                <w:lang w:val="pl-PL"/>
                              </w:rPr>
                              <w:t>www.twitter.com/FordNewsEurope</w:t>
                            </w:r>
                          </w:hyperlink>
                        </w:p>
                      </w:txbxContent>
                    </wps:txbx>
                    <wps:bodyPr lIns="0" tIns="0" rIns="0" bIns="0" upright="1">
                      <a:noAutofit/>
                    </wps:bodyPr>
                  </wps:wsp>
                </a:graphicData>
              </a:graphic>
            </wp:anchor>
          </w:drawing>
        </mc:Choice>
        <mc:Fallback>
          <w:pict>
            <v:rect w14:anchorId="1C46D960" id="Text Box 9" o:spid="_x0000_s1028" style="position:absolute;left:0;text-align:left;margin-left:405.75pt;margin-top:.35pt;width:92.6pt;height:35.95pt;z-index:-50331647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" o:allowincell="f" filled="f" stroked="f" strokeweight="0">
              <v:textbox inset="0,0,0,0">
                <w:txbxContent>
                  <w:p w14:paraId="5DE3DD12" w14:textId="77777777" w:rsidR="000C4AAE" w:rsidRDefault="00C607ED">
                    <w:pPr>
                      <w:pStyle w:val="Zawartoramki"/>
                      <w:jc w:val="center"/>
                    </w:pPr>
                    <w:r>
                      <w:rPr>
                        <w:noProof/>
                      </w:rPr>
                      <w:drawing>
                        <wp:inline distT="0" distB="0" distL="0" distR="0" wp14:anchorId="2D9A4C22" wp14:editId="13677DB6">
                          <wp:extent cx="269240" cy="269240"/>
                          <wp:effectExtent l="0" t="0" r="0" b="0"/>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4"/>
                                  <a:stretch>
                                    <a:fillRect/>
                                  </a:stretch>
                                </pic:blipFill>
                                <pic:spPr bwMode="auto">
                                  <a:xfrm>
                                    <a:off x="0" y="0"/>
                                    <a:ext cx="269240" cy="269240"/>
                                  </a:xfrm>
                                  <a:prstGeom prst="rect">
                                    <a:avLst/>
                                  </a:prstGeom>
                                </pic:spPr>
                              </pic:pic>
                            </a:graphicData>
                          </a:graphic>
                        </wp:inline>
                      </w:drawing>
                    </w:r>
                  </w:p>
                  <w:p w14:paraId="09A4D2AF" w14:textId="77777777" w:rsidR="000C4AAE" w:rsidRDefault="002C729B">
                    <w:pPr>
                      <w:pStyle w:val="Zawartoramki"/>
                      <w:rPr>
                        <w:rFonts w:ascii="Arial" w:hAnsi="Arial" w:cs="Arial"/>
                        <w:sz w:val="12"/>
                        <w:szCs w:val="12"/>
                        <w:lang w:val="pl-PL"/>
                      </w:rPr>
                    </w:pPr>
                    <w:hyperlink r:id="rId6">
                      <w:r w:rsidR="00C607ED">
                        <w:rPr>
                          <w:rStyle w:val="czeinternetowe"/>
                          <w:rFonts w:ascii="Arial" w:eastAsia="Calibri" w:hAnsi="Arial" w:cs="Arial"/>
                          <w:sz w:val="12"/>
                          <w:szCs w:val="12"/>
                          <w:lang w:val="pl-PL"/>
                        </w:rPr>
                        <w:t>www.twitter.com/FordNewsEurope</w:t>
                      </w:r>
                    </w:hyperlink>
                  </w:p>
                </w:txbxContent>
              </v:textbox>
              <w10:wrap type="tight"/>
            </v:rect>
          </w:pict>
        </mc:Fallback>
      </mc:AlternateContent>
    </w:r>
    <w:r>
      <w:rPr>
        <w:noProof/>
      </w:rPr>
      <w:drawing>
        <wp:anchor distT="0" distB="0" distL="114300" distR="114300" simplePos="0" relativeHeight="8" behindDoc="1" locked="0" layoutInCell="0" allowOverlap="1" wp14:anchorId="656EC64F" wp14:editId="65BAB384">
          <wp:simplePos x="0" y="0"/>
          <wp:positionH relativeFrom="column">
            <wp:posOffset>144145</wp:posOffset>
          </wp:positionH>
          <wp:positionV relativeFrom="paragraph">
            <wp:posOffset>-90170</wp:posOffset>
          </wp:positionV>
          <wp:extent cx="1098550" cy="546100"/>
          <wp:effectExtent l="0" t="0" r="0" b="0"/>
          <wp:wrapSquare wrapText="bothSides"/>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8"/>
                  <pic:cNvPicPr>
                    <a:picLocks noChangeAspect="1" noChangeArrowheads="1"/>
                  </pic:cNvPicPr>
                </pic:nvPicPr>
                <pic:blipFill>
                  <a:blip r:embed="rId7"/>
                  <a:stretch>
                    <a:fillRect/>
                  </a:stretch>
                </pic:blipFill>
                <pic:spPr bwMode="auto">
                  <a:xfrm>
                    <a:off x="0" y="0"/>
                    <a:ext cx="1098550" cy="546100"/>
                  </a:xfrm>
                  <a:prstGeom prst="rect">
                    <a:avLst/>
                  </a:prstGeom>
                </pic:spPr>
              </pic:pic>
            </a:graphicData>
          </a:graphic>
        </wp:anchor>
      </w:drawing>
    </w:r>
    <w:r>
      <w:rPr>
        <w:rFonts w:ascii="Book Antiqua" w:hAnsi="Book Antiqua"/>
        <w:smallCaps/>
        <w:position w:val="132"/>
        <w:sz w:val="48"/>
        <w:szCs w:val="48"/>
        <w:lang w:val="pl-PL"/>
      </w:rPr>
      <w:t xml:space="preserve">    NEWS</w:t>
    </w:r>
    <w:r>
      <w:rPr>
        <w:rFonts w:ascii="Book Antiqua" w:hAnsi="Book Antiqua"/>
        <w:smallCaps/>
        <w:position w:val="132"/>
        <w:sz w:val="48"/>
        <w:szCs w:val="48"/>
        <w:lang w:val="pl-PL"/>
      </w:rPr>
      <w:tab/>
    </w:r>
    <w:r>
      <w:rPr>
        <w:rFonts w:ascii="Book Antiqua" w:hAnsi="Book Antiqua"/>
        <w:smallCaps/>
        <w:position w:val="132"/>
        <w:sz w:val="48"/>
        <w:szCs w:val="48"/>
        <w:lang w:val="pl-P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774D3"/>
    <w:multiLevelType w:val="multilevel"/>
    <w:tmpl w:val="06FA040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0A2686"/>
    <w:multiLevelType w:val="multilevel"/>
    <w:tmpl w:val="4F5AB2E8"/>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7CA92888"/>
    <w:multiLevelType w:val="hybridMultilevel"/>
    <w:tmpl w:val="015A2C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1030478">
    <w:abstractNumId w:val="1"/>
  </w:num>
  <w:num w:numId="2" w16cid:durableId="142240762">
    <w:abstractNumId w:val="0"/>
  </w:num>
  <w:num w:numId="3" w16cid:durableId="10151535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mailMerge>
    <w:mainDocumentType w:val="formLetters"/>
    <w:dataType w:val="textFile"/>
    <w:query w:val="SELECT * FROM Adresy1.dbo.Arkusz1$"/>
  </w:mailMerge>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AE"/>
    <w:rsid w:val="000C4AAE"/>
    <w:rsid w:val="002020FE"/>
    <w:rsid w:val="002C729B"/>
    <w:rsid w:val="002D6827"/>
    <w:rsid w:val="002D6889"/>
    <w:rsid w:val="00302D39"/>
    <w:rsid w:val="003D4017"/>
    <w:rsid w:val="00434C5D"/>
    <w:rsid w:val="005010EE"/>
    <w:rsid w:val="00503C8E"/>
    <w:rsid w:val="005D1CDB"/>
    <w:rsid w:val="005E32C2"/>
    <w:rsid w:val="006E7D75"/>
    <w:rsid w:val="00700691"/>
    <w:rsid w:val="00737E9F"/>
    <w:rsid w:val="00754611"/>
    <w:rsid w:val="008722C0"/>
    <w:rsid w:val="008D6919"/>
    <w:rsid w:val="00A6574C"/>
    <w:rsid w:val="00BF4D35"/>
    <w:rsid w:val="00C5418F"/>
    <w:rsid w:val="00C607ED"/>
    <w:rsid w:val="00C6499E"/>
    <w:rsid w:val="00DA6434"/>
    <w:rsid w:val="00E5138B"/>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95E66"/>
  <w15:docId w15:val="{43F722B7-8D3B-4663-A5D7-4BD5B2C3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Cs w:val="24"/>
      <w:lang w:eastAsia="en-US"/>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style>
  <w:style w:type="character" w:customStyle="1" w:styleId="czeinternetowe">
    <w:name w:val="Łącze internetowe"/>
    <w:rPr>
      <w:color w:val="0000FF"/>
      <w:u w:val="single"/>
    </w:rPr>
  </w:style>
  <w:style w:type="character" w:styleId="CommentReference">
    <w:name w:val="annotation reference"/>
    <w:semiHidden/>
    <w:qFormat/>
    <w:rsid w:val="009C1BFC"/>
    <w:rPr>
      <w:sz w:val="16"/>
      <w:szCs w:val="16"/>
    </w:rPr>
  </w:style>
  <w:style w:type="character" w:customStyle="1" w:styleId="BodyText2Char">
    <w:name w:val="Body Text 2 Char"/>
    <w:link w:val="BodyText2"/>
    <w:qFormat/>
    <w:rsid w:val="008D26E8"/>
    <w:rPr>
      <w:sz w:val="24"/>
      <w:lang w:val="en-US" w:eastAsia="en-US" w:bidi="ar-SA"/>
    </w:rPr>
  </w:style>
  <w:style w:type="character" w:customStyle="1" w:styleId="Odwiedzoneczeinternetowe">
    <w:name w:val="Odwiedzone łącze internetowe"/>
    <w:rsid w:val="00D93EFD"/>
    <w:rPr>
      <w:color w:val="606420"/>
      <w:u w:val="single"/>
    </w:rPr>
  </w:style>
  <w:style w:type="character" w:customStyle="1" w:styleId="boldblack">
    <w:name w:val="bold black"/>
    <w:qFormat/>
    <w:rsid w:val="00724F9B"/>
    <w:rPr>
      <w:rFonts w:ascii="HelveticaNeueLTPro-BdEx" w:hAnsi="HelveticaNeueLTPro-BdEx"/>
      <w:b/>
      <w:bCs w:val="0"/>
      <w:color w:val="000000"/>
    </w:rPr>
  </w:style>
  <w:style w:type="character" w:customStyle="1" w:styleId="PlainTextChar">
    <w:name w:val="Plain Text Char"/>
    <w:link w:val="PlainText"/>
    <w:qFormat/>
    <w:rsid w:val="004304C4"/>
    <w:rPr>
      <w:rFonts w:ascii="Courier New" w:hAnsi="Courier New" w:cs="Courier New"/>
      <w:lang w:eastAsia="en-US"/>
    </w:rPr>
  </w:style>
  <w:style w:type="character" w:customStyle="1" w:styleId="FooterChar">
    <w:name w:val="Footer Char"/>
    <w:link w:val="Footer"/>
    <w:qFormat/>
    <w:rsid w:val="008C6D0D"/>
    <w:rPr>
      <w:szCs w:val="24"/>
      <w:lang w:val="en-GB" w:eastAsia="en-US"/>
    </w:rPr>
  </w:style>
  <w:style w:type="character" w:styleId="UnresolvedMention">
    <w:name w:val="Unresolved Mention"/>
    <w:basedOn w:val="DefaultParagraphFont"/>
    <w:uiPriority w:val="99"/>
    <w:semiHidden/>
    <w:unhideWhenUsed/>
    <w:qFormat/>
    <w:rsid w:val="00D51963"/>
    <w:rPr>
      <w:color w:val="605E5C"/>
      <w:shd w:val="clear" w:color="auto" w:fill="E1DFDD"/>
    </w:rPr>
  </w:style>
  <w:style w:type="character" w:customStyle="1" w:styleId="Numeracjawierszy">
    <w:name w:val="Numeracja wierszy"/>
  </w:style>
  <w:style w:type="paragraph" w:customStyle="1" w:styleId="Nagwek1">
    <w:name w:val="Nagłówek1"/>
    <w:basedOn w:val="Normal"/>
    <w:next w:val="BodyText"/>
    <w:qFormat/>
    <w:pPr>
      <w:keepNext/>
      <w:spacing w:before="240" w:after="120"/>
    </w:pPr>
    <w:rPr>
      <w:rFonts w:ascii="Liberation Sans;Arial" w:eastAsia="PingFang SC" w:hAnsi="Liberation Sans;Arial"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ascii="Century" w:hAnsi="Century" w:cs="Arial Unicode MS"/>
    </w:rPr>
  </w:style>
  <w:style w:type="paragraph" w:styleId="Caption">
    <w:name w:val="caption"/>
    <w:basedOn w:val="Normal"/>
    <w:qFormat/>
    <w:pPr>
      <w:suppressLineNumbers/>
      <w:spacing w:before="120" w:after="120"/>
    </w:pPr>
    <w:rPr>
      <w:rFonts w:ascii="Century" w:hAnsi="Century" w:cs="Arial Unicode MS"/>
      <w:i/>
      <w:iCs/>
      <w:sz w:val="24"/>
    </w:rPr>
  </w:style>
  <w:style w:type="paragraph" w:customStyle="1" w:styleId="Indeks">
    <w:name w:val="Indeks"/>
    <w:basedOn w:val="Normal"/>
    <w:qFormat/>
    <w:pPr>
      <w:suppressLineNumbers/>
    </w:pPr>
    <w:rPr>
      <w:rFonts w:ascii="Century" w:hAnsi="Century" w:cs="Arial Unicode MS"/>
    </w:rPr>
  </w:style>
  <w:style w:type="paragraph" w:customStyle="1" w:styleId="Gwkaistopka">
    <w:name w:val="Główka i stopka"/>
    <w:basedOn w:val="Normal"/>
    <w:qFormat/>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2">
    <w:name w:val="Body Text 2"/>
    <w:basedOn w:val="Normal"/>
    <w:link w:val="BodyText2Char"/>
    <w:qFormat/>
    <w:pPr>
      <w:spacing w:line="360" w:lineRule="auto"/>
    </w:pPr>
    <w:rPr>
      <w:sz w:val="24"/>
      <w:szCs w:val="20"/>
    </w:rPr>
  </w:style>
  <w:style w:type="paragraph" w:styleId="BalloonText">
    <w:name w:val="Balloon Text"/>
    <w:basedOn w:val="Normal"/>
    <w:semiHidden/>
    <w:qFormat/>
    <w:rsid w:val="009C1BFC"/>
    <w:rPr>
      <w:rFonts w:ascii="Tahoma" w:hAnsi="Tahoma" w:cs="Tahoma"/>
      <w:sz w:val="16"/>
      <w:szCs w:val="16"/>
    </w:rPr>
  </w:style>
  <w:style w:type="paragraph" w:styleId="CommentText">
    <w:name w:val="annotation text"/>
    <w:basedOn w:val="Normal"/>
    <w:semiHidden/>
    <w:qFormat/>
    <w:rsid w:val="009C1BFC"/>
    <w:rPr>
      <w:szCs w:val="20"/>
    </w:rPr>
  </w:style>
  <w:style w:type="paragraph" w:styleId="CommentSubject">
    <w:name w:val="annotation subject"/>
    <w:basedOn w:val="CommentText"/>
    <w:next w:val="CommentText"/>
    <w:semiHidden/>
    <w:qFormat/>
    <w:rsid w:val="009C1BFC"/>
    <w:rPr>
      <w:b/>
      <w:bCs/>
    </w:rPr>
  </w:style>
  <w:style w:type="paragraph" w:styleId="ListParagraph">
    <w:name w:val="List Paragraph"/>
    <w:basedOn w:val="Normal"/>
    <w:uiPriority w:val="34"/>
    <w:qFormat/>
    <w:rsid w:val="00E56D73"/>
    <w:pPr>
      <w:ind w:left="720"/>
    </w:pPr>
  </w:style>
  <w:style w:type="paragraph" w:customStyle="1" w:styleId="Default">
    <w:name w:val="Default"/>
    <w:qFormat/>
    <w:rsid w:val="00765F06"/>
    <w:rPr>
      <w:rFonts w:ascii="Arial" w:hAnsi="Arial" w:cs="Arial"/>
      <w:color w:val="000000"/>
      <w:sz w:val="24"/>
      <w:szCs w:val="24"/>
    </w:rPr>
  </w:style>
  <w:style w:type="paragraph" w:styleId="Revision">
    <w:name w:val="Revision"/>
    <w:uiPriority w:val="99"/>
    <w:semiHidden/>
    <w:qFormat/>
    <w:rsid w:val="00A47A70"/>
    <w:rPr>
      <w:szCs w:val="24"/>
      <w:lang w:eastAsia="en-US"/>
    </w:rPr>
  </w:style>
  <w:style w:type="paragraph" w:styleId="NormalWeb">
    <w:name w:val="Normal (Web)"/>
    <w:basedOn w:val="Normal"/>
    <w:uiPriority w:val="99"/>
    <w:unhideWhenUsed/>
    <w:qFormat/>
    <w:rsid w:val="00E94BC7"/>
    <w:pPr>
      <w:spacing w:beforeAutospacing="1" w:afterAutospacing="1"/>
    </w:pPr>
    <w:rPr>
      <w:sz w:val="24"/>
      <w:lang w:eastAsia="en-GB"/>
    </w:rPr>
  </w:style>
  <w:style w:type="paragraph" w:styleId="PlainText">
    <w:name w:val="Plain Text"/>
    <w:basedOn w:val="Normal"/>
    <w:link w:val="PlainTextChar"/>
    <w:qFormat/>
    <w:rsid w:val="004304C4"/>
    <w:rPr>
      <w:rFonts w:ascii="Courier New" w:hAnsi="Courier New" w:cs="Courier New"/>
      <w:szCs w:val="20"/>
    </w:rPr>
  </w:style>
  <w:style w:type="paragraph" w:customStyle="1" w:styleId="Zawartoramki">
    <w:name w:val="Zawartość ramki"/>
    <w:basedOn w:val="Normal"/>
    <w:qFormat/>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691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541215">
      <w:bodyDiv w:val="1"/>
      <w:marLeft w:val="0"/>
      <w:marRight w:val="0"/>
      <w:marTop w:val="0"/>
      <w:marBottom w:val="0"/>
      <w:divBdr>
        <w:top w:val="none" w:sz="0" w:space="0" w:color="auto"/>
        <w:left w:val="none" w:sz="0" w:space="0" w:color="auto"/>
        <w:bottom w:val="none" w:sz="0" w:space="0" w:color="auto"/>
        <w:right w:val="none" w:sz="0" w:space="0" w:color="auto"/>
      </w:divBdr>
    </w:div>
    <w:div w:id="1541013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jasinsk@ford.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news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NewsEurop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NewsEurope" TargetMode="External"/><Relationship Id="rId7" Type="http://schemas.openxmlformats.org/officeDocument/2006/relationships/image" Target="media/image3.jpeg"/><Relationship Id="rId2" Type="http://schemas.openxmlformats.org/officeDocument/2006/relationships/hyperlink" Target="http://www.youtube.com/FordNewsEurope" TargetMode="External"/><Relationship Id="rId1" Type="http://schemas.openxmlformats.org/officeDocument/2006/relationships/image" Target="media/image1.png"/><Relationship Id="rId6" Type="http://schemas.openxmlformats.org/officeDocument/2006/relationships/hyperlink" Target="http://www.twitter.com/FordNewsEurope" TargetMode="External"/><Relationship Id="rId5" Type="http://schemas.openxmlformats.org/officeDocument/2006/relationships/hyperlink" Target="http://www.twitter.com/FordNewsEurope" TargetMode="External"/><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DE2E-52D1-4455-B259-CC4C7EAF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494</Words>
  <Characters>2965</Characters>
  <Application>Microsoft Office Word</Application>
  <DocSecurity>0</DocSecurity>
  <Lines>24</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Rejowski</dc:creator>
  <dc:description/>
  <cp:lastModifiedBy>Krzyczkowska, Zuzanna (Z.)</cp:lastModifiedBy>
  <cp:revision>4</cp:revision>
  <dcterms:created xsi:type="dcterms:W3CDTF">2023-04-27T07:33:00Z</dcterms:created>
  <dcterms:modified xsi:type="dcterms:W3CDTF">2023-04-28T07:51:00Z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