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332532C0" w:rsidR="00F11ACB" w:rsidRPr="00D11E69" w:rsidRDefault="008E290A" w:rsidP="00393C62">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Pierwszy Ford Mustang GT 2024 sprzedany za prawie pół miliona dolarów na cele charytatywne</w:t>
      </w:r>
    </w:p>
    <w:p w14:paraId="63DC3ED2" w14:textId="77777777" w:rsidR="00481794" w:rsidRPr="00D11E69" w:rsidRDefault="00481794" w:rsidP="00393C62">
      <w:pPr>
        <w:pStyle w:val="BodyText2"/>
        <w:spacing w:line="240" w:lineRule="auto"/>
        <w:rPr>
          <w:rFonts w:ascii="Arial" w:hAnsi="Arial" w:cs="Arial"/>
          <w:b/>
          <w:bCs/>
          <w:color w:val="000000" w:themeColor="text1"/>
          <w:sz w:val="32"/>
          <w:szCs w:val="32"/>
        </w:rPr>
      </w:pPr>
    </w:p>
    <w:p w14:paraId="09819DC0" w14:textId="17C1948C" w:rsidR="00ED7726" w:rsidRDefault="00F11ACB" w:rsidP="008E290A">
      <w:pPr>
        <w:rPr>
          <w:rFonts w:ascii="Arial" w:hAnsi="Arial" w:cs="Arial"/>
          <w:color w:val="000000" w:themeColor="text1"/>
          <w:sz w:val="22"/>
          <w:szCs w:val="22"/>
        </w:rPr>
      </w:pPr>
      <w:bookmarkStart w:id="2" w:name="_Hlk107478998"/>
      <w:bookmarkEnd w:id="2"/>
      <w:r w:rsidRPr="00D11E69">
        <w:rPr>
          <w:rFonts w:ascii="Arial" w:hAnsi="Arial" w:cs="Arial"/>
          <w:b/>
          <w:color w:val="000000" w:themeColor="text1"/>
          <w:sz w:val="22"/>
          <w:szCs w:val="22"/>
        </w:rPr>
        <w:t xml:space="preserve">WARSZAWA, </w:t>
      </w:r>
      <w:r w:rsidR="000B3695">
        <w:rPr>
          <w:rFonts w:ascii="Arial" w:hAnsi="Arial" w:cs="Arial"/>
          <w:b/>
          <w:color w:val="000000" w:themeColor="text1"/>
          <w:sz w:val="22"/>
          <w:szCs w:val="22"/>
        </w:rPr>
        <w:t>13</w:t>
      </w:r>
      <w:r w:rsidR="00DB46E8" w:rsidRPr="00D11E69">
        <w:rPr>
          <w:rFonts w:ascii="Arial" w:hAnsi="Arial" w:cs="Arial"/>
          <w:b/>
          <w:color w:val="000000" w:themeColor="text1"/>
          <w:sz w:val="22"/>
          <w:szCs w:val="22"/>
        </w:rPr>
        <w:t xml:space="preserve"> </w:t>
      </w:r>
      <w:r w:rsidR="00260D02" w:rsidRPr="00D11E69">
        <w:rPr>
          <w:rFonts w:ascii="Arial" w:hAnsi="Arial" w:cs="Arial"/>
          <w:b/>
          <w:color w:val="000000" w:themeColor="text1"/>
          <w:sz w:val="22"/>
          <w:szCs w:val="22"/>
        </w:rPr>
        <w:t>lutego</w:t>
      </w:r>
      <w:r w:rsidRPr="00D11E69">
        <w:rPr>
          <w:rFonts w:ascii="Arial" w:hAnsi="Arial" w:cs="Arial"/>
          <w:b/>
          <w:color w:val="000000" w:themeColor="text1"/>
          <w:sz w:val="22"/>
          <w:szCs w:val="22"/>
        </w:rPr>
        <w:t xml:space="preserve"> 202</w:t>
      </w:r>
      <w:r w:rsidR="0052307C" w:rsidRPr="00D11E69">
        <w:rPr>
          <w:rFonts w:ascii="Arial" w:hAnsi="Arial" w:cs="Arial"/>
          <w:b/>
          <w:color w:val="000000" w:themeColor="text1"/>
          <w:sz w:val="22"/>
          <w:szCs w:val="22"/>
        </w:rPr>
        <w:t>3 roku</w:t>
      </w:r>
      <w:r w:rsidRPr="00D11E69">
        <w:rPr>
          <w:rFonts w:ascii="Arial" w:hAnsi="Arial" w:cs="Arial"/>
          <w:b/>
          <w:color w:val="000000" w:themeColor="text1"/>
          <w:sz w:val="22"/>
          <w:szCs w:val="22"/>
        </w:rPr>
        <w:t xml:space="preserve"> </w:t>
      </w:r>
      <w:r w:rsidRPr="00D11E69">
        <w:rPr>
          <w:rFonts w:ascii="Arial" w:hAnsi="Arial" w:cs="Arial"/>
          <w:color w:val="000000" w:themeColor="text1"/>
          <w:sz w:val="22"/>
          <w:szCs w:val="22"/>
        </w:rPr>
        <w:t xml:space="preserve">– </w:t>
      </w:r>
      <w:r w:rsidR="008E290A">
        <w:rPr>
          <w:rFonts w:ascii="Arial" w:hAnsi="Arial" w:cs="Arial"/>
          <w:color w:val="000000" w:themeColor="text1"/>
          <w:sz w:val="22"/>
          <w:szCs w:val="22"/>
        </w:rPr>
        <w:t>Na aukcji charytatywnej został sprzedany pierwszy Ford Mustang GT 2024. Wylicytowana kwota osiągnęła zawrotną sumę 490 000 dolarów. Całość zostanie przekazana na badania nad cukrzycą u nieletnich.</w:t>
      </w:r>
    </w:p>
    <w:p w14:paraId="1002DC1F" w14:textId="5C662593" w:rsidR="008E290A" w:rsidRDefault="008E290A" w:rsidP="008E290A">
      <w:pPr>
        <w:rPr>
          <w:rFonts w:ascii="Arial" w:hAnsi="Arial" w:cs="Arial"/>
          <w:color w:val="000000" w:themeColor="text1"/>
          <w:sz w:val="22"/>
          <w:szCs w:val="22"/>
        </w:rPr>
      </w:pPr>
    </w:p>
    <w:p w14:paraId="40DF8A82" w14:textId="77777777" w:rsidR="008E290A" w:rsidRDefault="008E290A" w:rsidP="008E290A">
      <w:pPr>
        <w:rPr>
          <w:rFonts w:ascii="Arial" w:hAnsi="Arial" w:cs="Arial"/>
          <w:color w:val="000000" w:themeColor="text1"/>
          <w:sz w:val="22"/>
          <w:szCs w:val="22"/>
        </w:rPr>
      </w:pPr>
      <w:r>
        <w:rPr>
          <w:rFonts w:ascii="Arial" w:hAnsi="Arial" w:cs="Arial"/>
          <w:color w:val="000000" w:themeColor="text1"/>
          <w:sz w:val="22"/>
          <w:szCs w:val="22"/>
        </w:rPr>
        <w:t xml:space="preserve">Ford zaprezentował nowego Mustanga we wrześniu ubiegłego roku. Model zyskał jeszcze bardziej sportową sylwetkę, cyfrowy kokpit oraz nowy silnik V8. Najnowsza generacja kultowego modelu ma pojawić się w polskich salonach w drugiej połowie 2023 roku. </w:t>
      </w:r>
    </w:p>
    <w:p w14:paraId="303EFF72" w14:textId="77777777" w:rsidR="008E290A" w:rsidRDefault="008E290A" w:rsidP="008E290A">
      <w:pPr>
        <w:rPr>
          <w:rFonts w:ascii="Arial" w:hAnsi="Arial" w:cs="Arial"/>
          <w:color w:val="000000" w:themeColor="text1"/>
          <w:sz w:val="22"/>
          <w:szCs w:val="22"/>
        </w:rPr>
      </w:pPr>
    </w:p>
    <w:p w14:paraId="68BD2CFD" w14:textId="33CD67C8" w:rsidR="002B28CE" w:rsidRDefault="008E290A" w:rsidP="008E290A">
      <w:pPr>
        <w:rPr>
          <w:rFonts w:ascii="Arial" w:hAnsi="Arial" w:cs="Arial"/>
          <w:color w:val="000000" w:themeColor="text1"/>
          <w:sz w:val="22"/>
          <w:szCs w:val="22"/>
        </w:rPr>
      </w:pPr>
      <w:r>
        <w:rPr>
          <w:rFonts w:ascii="Arial" w:hAnsi="Arial" w:cs="Arial"/>
          <w:color w:val="000000" w:themeColor="text1"/>
          <w:sz w:val="22"/>
          <w:szCs w:val="22"/>
        </w:rPr>
        <w:t xml:space="preserve">W ramach aukcji charytatywnej, Ford zaoferował pierwszy numer indentyfikacyjny pojazdu (tak zwany VIN) </w:t>
      </w:r>
      <w:r w:rsidR="002B28CE">
        <w:rPr>
          <w:rFonts w:ascii="Arial" w:hAnsi="Arial" w:cs="Arial"/>
          <w:color w:val="000000" w:themeColor="text1"/>
          <w:sz w:val="22"/>
          <w:szCs w:val="22"/>
        </w:rPr>
        <w:t>M</w:t>
      </w:r>
      <w:r>
        <w:rPr>
          <w:rFonts w:ascii="Arial" w:hAnsi="Arial" w:cs="Arial"/>
          <w:color w:val="000000" w:themeColor="text1"/>
          <w:sz w:val="22"/>
          <w:szCs w:val="22"/>
        </w:rPr>
        <w:t>ustanga GT 2024</w:t>
      </w:r>
      <w:r w:rsidR="002B28CE">
        <w:rPr>
          <w:rFonts w:ascii="Arial" w:hAnsi="Arial" w:cs="Arial"/>
          <w:color w:val="000000" w:themeColor="text1"/>
          <w:sz w:val="22"/>
          <w:szCs w:val="22"/>
        </w:rPr>
        <w:t>, na aukcji organizowanej przez dom aukcyjny Berret- Jakson. Zwycięzca dodatkowo będzie mógł dowolnie skonfigurować wylicytowany samochód. Auto trafi do właściciela zaraz po rozpoczęciu produkcji nowego Mustanga.</w:t>
      </w:r>
    </w:p>
    <w:p w14:paraId="6A132704" w14:textId="7BCCA99A" w:rsidR="002B28CE" w:rsidRDefault="002B28CE" w:rsidP="008E290A">
      <w:pPr>
        <w:rPr>
          <w:rFonts w:ascii="Arial" w:hAnsi="Arial" w:cs="Arial"/>
          <w:color w:val="000000" w:themeColor="text1"/>
          <w:sz w:val="22"/>
          <w:szCs w:val="22"/>
        </w:rPr>
      </w:pPr>
    </w:p>
    <w:p w14:paraId="75938163" w14:textId="42798B99" w:rsidR="002B28CE" w:rsidRDefault="002B28CE" w:rsidP="008E290A">
      <w:pPr>
        <w:rPr>
          <w:rFonts w:ascii="Arial" w:hAnsi="Arial" w:cs="Arial"/>
          <w:color w:val="000000" w:themeColor="text1"/>
          <w:sz w:val="22"/>
          <w:szCs w:val="22"/>
        </w:rPr>
      </w:pPr>
      <w:r>
        <w:rPr>
          <w:rFonts w:ascii="Arial" w:hAnsi="Arial" w:cs="Arial"/>
          <w:color w:val="000000" w:themeColor="text1"/>
          <w:sz w:val="22"/>
          <w:szCs w:val="22"/>
        </w:rPr>
        <w:t>Zwycięska oferta w wysokości 490 000 dolarów jest prawie 13 razy większa od amerykańskich cen najnowszej odsłony Mustanga w wersji GT. Całość tej kwoty zostanie przeznaczona na badania nad cukrzycą tupu 1 u dzieci.</w:t>
      </w:r>
    </w:p>
    <w:p w14:paraId="4D57B144" w14:textId="38385140" w:rsidR="002B28CE" w:rsidRDefault="002B28CE" w:rsidP="008E290A">
      <w:pPr>
        <w:rPr>
          <w:rFonts w:ascii="Arial" w:hAnsi="Arial" w:cs="Arial"/>
          <w:color w:val="000000" w:themeColor="text1"/>
          <w:sz w:val="22"/>
          <w:szCs w:val="22"/>
        </w:rPr>
      </w:pPr>
    </w:p>
    <w:p w14:paraId="6391CC08" w14:textId="2A8C2064" w:rsidR="002B28CE" w:rsidRDefault="002B28CE" w:rsidP="00783961">
      <w:pPr>
        <w:jc w:val="both"/>
        <w:rPr>
          <w:rFonts w:ascii="Arial" w:hAnsi="Arial" w:cs="Arial"/>
          <w:color w:val="000000" w:themeColor="text1"/>
          <w:sz w:val="22"/>
          <w:szCs w:val="22"/>
        </w:rPr>
      </w:pPr>
      <w:r>
        <w:rPr>
          <w:rFonts w:ascii="Arial" w:hAnsi="Arial" w:cs="Arial"/>
          <w:color w:val="000000" w:themeColor="text1"/>
          <w:sz w:val="22"/>
          <w:szCs w:val="22"/>
        </w:rPr>
        <w:t xml:space="preserve">To już druga tego typu aukcja, w której bierze udział Ford oferując pierwszy numer VIN nowego modelu auta. </w:t>
      </w:r>
      <w:r w:rsidR="00783961">
        <w:rPr>
          <w:rFonts w:ascii="Arial" w:hAnsi="Arial" w:cs="Arial"/>
          <w:color w:val="000000" w:themeColor="text1"/>
          <w:sz w:val="22"/>
          <w:szCs w:val="22"/>
        </w:rPr>
        <w:t xml:space="preserve">W marcu 2021 roku na licytację trafił pierwszy numer VIN Forda Mustanga Mach1. Osiągnięta cena wyniosła 500 000 dolarów – całość </w:t>
      </w:r>
      <w:r w:rsidR="00FC3AA0">
        <w:rPr>
          <w:rFonts w:ascii="Arial" w:hAnsi="Arial" w:cs="Arial"/>
          <w:color w:val="000000" w:themeColor="text1"/>
          <w:sz w:val="22"/>
          <w:szCs w:val="22"/>
        </w:rPr>
        <w:t xml:space="preserve">również </w:t>
      </w:r>
      <w:r w:rsidR="00783961">
        <w:rPr>
          <w:rFonts w:ascii="Arial" w:hAnsi="Arial" w:cs="Arial"/>
          <w:color w:val="000000" w:themeColor="text1"/>
          <w:sz w:val="22"/>
          <w:szCs w:val="22"/>
        </w:rPr>
        <w:t xml:space="preserve">została przekazana na walkę z cukrzycą. </w:t>
      </w:r>
    </w:p>
    <w:p w14:paraId="1C12D566" w14:textId="04D786AF" w:rsidR="008E290A" w:rsidRDefault="008E290A" w:rsidP="008E290A">
      <w:pPr>
        <w:rPr>
          <w:rFonts w:ascii="Arial" w:hAnsi="Arial" w:cs="Arial"/>
          <w:color w:val="000000" w:themeColor="text1"/>
          <w:sz w:val="22"/>
          <w:szCs w:val="22"/>
          <w:lang w:eastAsia="pl-PL"/>
        </w:rPr>
      </w:pPr>
    </w:p>
    <w:p w14:paraId="5B56A7F0" w14:textId="77777777" w:rsidR="000B3695" w:rsidRPr="00D11E69" w:rsidRDefault="000B3695" w:rsidP="008E290A">
      <w:pPr>
        <w:rPr>
          <w:rFonts w:ascii="Arial" w:hAnsi="Arial" w:cs="Arial"/>
          <w:color w:val="000000" w:themeColor="text1"/>
          <w:sz w:val="22"/>
          <w:szCs w:val="22"/>
          <w:lang w:eastAsia="pl-PL"/>
        </w:rPr>
      </w:pPr>
    </w:p>
    <w:p w14:paraId="1FDF7497" w14:textId="77777777" w:rsidR="000A52D6" w:rsidRPr="00D11E69" w:rsidRDefault="000A52D6" w:rsidP="00F11ACB">
      <w:pPr>
        <w:pStyle w:val="BodyText2"/>
        <w:spacing w:line="240" w:lineRule="auto"/>
        <w:rPr>
          <w:rFonts w:ascii="Arial" w:hAnsi="Arial" w:cs="Arial"/>
          <w:color w:val="000000" w:themeColor="text1"/>
          <w:sz w:val="22"/>
          <w:szCs w:val="22"/>
        </w:rPr>
      </w:pPr>
    </w:p>
    <w:p w14:paraId="40A84473" w14:textId="26757D27" w:rsidR="007F7650" w:rsidRDefault="007F7650" w:rsidP="00F11ACB">
      <w:pPr>
        <w:jc w:val="center"/>
        <w:rPr>
          <w:rFonts w:ascii="Arial" w:hAnsi="Arial" w:cs="Arial"/>
          <w:color w:val="000000" w:themeColor="text1"/>
          <w:sz w:val="22"/>
          <w:szCs w:val="22"/>
        </w:rPr>
      </w:pPr>
      <w:r w:rsidRPr="00D11E69">
        <w:rPr>
          <w:rFonts w:ascii="Arial" w:hAnsi="Arial" w:cs="Arial"/>
          <w:color w:val="000000" w:themeColor="text1"/>
          <w:sz w:val="22"/>
          <w:szCs w:val="22"/>
        </w:rPr>
        <w:t># # #</w:t>
      </w:r>
    </w:p>
    <w:p w14:paraId="044F0847" w14:textId="66FD4DBA" w:rsidR="000B3695" w:rsidRDefault="000B3695" w:rsidP="00F11ACB">
      <w:pPr>
        <w:jc w:val="center"/>
        <w:rPr>
          <w:rFonts w:ascii="Arial" w:hAnsi="Arial" w:cs="Arial"/>
          <w:color w:val="000000" w:themeColor="text1"/>
          <w:sz w:val="22"/>
          <w:szCs w:val="22"/>
        </w:rPr>
      </w:pPr>
    </w:p>
    <w:p w14:paraId="1E9BD2C8" w14:textId="77777777" w:rsidR="000B3695" w:rsidRDefault="000B3695" w:rsidP="00F11ACB">
      <w:pPr>
        <w:jc w:val="center"/>
        <w:rPr>
          <w:rFonts w:ascii="Arial" w:hAnsi="Arial" w:cs="Arial"/>
          <w:color w:val="000000" w:themeColor="text1"/>
          <w:sz w:val="22"/>
          <w:szCs w:val="22"/>
        </w:rPr>
      </w:pPr>
    </w:p>
    <w:p w14:paraId="6D2D7B13" w14:textId="77777777" w:rsidR="000B3695" w:rsidRPr="00D11E69" w:rsidRDefault="000B3695" w:rsidP="00F11ACB">
      <w:pPr>
        <w:jc w:val="center"/>
        <w:rPr>
          <w:rFonts w:ascii="Arial" w:hAnsi="Arial" w:cs="Arial"/>
          <w:color w:val="000000" w:themeColor="text1"/>
          <w:sz w:val="22"/>
          <w:szCs w:val="22"/>
        </w:rPr>
      </w:pPr>
    </w:p>
    <w:p w14:paraId="0DF6140B" w14:textId="77777777" w:rsidR="006E3119" w:rsidRPr="00D11E69" w:rsidRDefault="006E3119" w:rsidP="006E3119">
      <w:pPr>
        <w:rPr>
          <w:rFonts w:ascii="Arial" w:hAnsi="Arial" w:cs="Arial"/>
          <w:b/>
          <w:bCs/>
          <w:i/>
          <w:iCs/>
          <w:color w:val="000000" w:themeColor="text1"/>
          <w:szCs w:val="20"/>
        </w:rPr>
      </w:pPr>
      <w:bookmarkStart w:id="3" w:name="_Hlk38031302"/>
      <w:bookmarkEnd w:id="3"/>
      <w:r w:rsidRPr="00D11E69">
        <w:rPr>
          <w:rFonts w:ascii="Arial" w:hAnsi="Arial" w:cs="Arial"/>
          <w:b/>
          <w:bCs/>
          <w:i/>
          <w:iCs/>
          <w:color w:val="000000" w:themeColor="text1"/>
          <w:szCs w:val="20"/>
        </w:rPr>
        <w:t>O Ford Motor Company</w:t>
      </w:r>
    </w:p>
    <w:p w14:paraId="346BB0CE" w14:textId="77777777" w:rsidR="006E3119" w:rsidRPr="00D11E69" w:rsidRDefault="006E3119" w:rsidP="0026389C">
      <w:pPr>
        <w:jc w:val="both"/>
        <w:rPr>
          <w:rFonts w:ascii="Arial" w:hAnsi="Arial" w:cs="Arial"/>
          <w:i/>
          <w:iCs/>
          <w:color w:val="000000" w:themeColor="text1"/>
          <w:szCs w:val="20"/>
        </w:rPr>
      </w:pPr>
      <w:r w:rsidRPr="00D11E69">
        <w:rPr>
          <w:rFonts w:ascii="Arial" w:hAnsi="Arial" w:cs="Arial"/>
          <w:i/>
          <w:iCs/>
          <w:color w:val="000000" w:themeColor="text1"/>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D11E69" w:rsidRDefault="006E3119" w:rsidP="006E3119">
      <w:pPr>
        <w:rPr>
          <w:rFonts w:ascii="Arial" w:hAnsi="Arial" w:cs="Arial"/>
          <w:i/>
          <w:iCs/>
          <w:color w:val="000000" w:themeColor="text1"/>
          <w:szCs w:val="20"/>
        </w:rPr>
      </w:pPr>
    </w:p>
    <w:p w14:paraId="6ED33DAB" w14:textId="77777777" w:rsidR="006E3119" w:rsidRPr="00D11E69" w:rsidRDefault="006E3119" w:rsidP="0026389C">
      <w:pPr>
        <w:jc w:val="both"/>
        <w:rPr>
          <w:rFonts w:ascii="Arial" w:hAnsi="Arial" w:cs="Arial"/>
          <w:i/>
          <w:iCs/>
          <w:color w:val="000000" w:themeColor="text1"/>
          <w:sz w:val="22"/>
          <w:szCs w:val="22"/>
        </w:rPr>
      </w:pPr>
      <w:r w:rsidRPr="00D11E69">
        <w:rPr>
          <w:rFonts w:ascii="Arial" w:hAnsi="Arial" w:cs="Arial"/>
          <w:b/>
          <w:bCs/>
          <w:i/>
          <w:iCs/>
          <w:color w:val="000000" w:themeColor="text1"/>
        </w:rPr>
        <w:t>Ford of Europe</w:t>
      </w:r>
      <w:r w:rsidRPr="00D11E69">
        <w:rPr>
          <w:rFonts w:ascii="Arial" w:hAnsi="Arial" w:cs="Arial"/>
          <w:i/>
          <w:iCs/>
          <w:color w:val="000000" w:themeColor="text1"/>
        </w:rPr>
        <w:t xml:space="preserve"> wytwarza, sprzedaje i serwisuje pojazdy marki Ford na 50 indywidualnych rynkach, zatrudniając około 41 tys. pracowników we własnych oddziałach oraz spółkach typu joint venture, łącznie </w:t>
      </w:r>
      <w:r w:rsidRPr="00D11E69">
        <w:rPr>
          <w:rFonts w:ascii="Arial" w:hAnsi="Arial" w:cs="Arial"/>
          <w:i/>
          <w:iCs/>
          <w:color w:val="000000" w:themeColor="text1"/>
        </w:rPr>
        <w:lastRenderedPageBreak/>
        <w:t>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D11E69" w:rsidRDefault="006E3119" w:rsidP="006E3119">
      <w:pPr>
        <w:rPr>
          <w:rFonts w:ascii="Arial" w:hAnsi="Arial" w:cs="Arial"/>
          <w:i/>
          <w:color w:val="000000" w:themeColor="text1"/>
          <w:sz w:val="22"/>
          <w:szCs w:val="22"/>
        </w:rPr>
      </w:pPr>
    </w:p>
    <w:tbl>
      <w:tblPr>
        <w:tblW w:w="9360" w:type="dxa"/>
        <w:tblLayout w:type="fixed"/>
        <w:tblLook w:val="04A0" w:firstRow="1" w:lastRow="0" w:firstColumn="1" w:lastColumn="0" w:noHBand="0" w:noVBand="1"/>
      </w:tblPr>
      <w:tblGrid>
        <w:gridCol w:w="1373"/>
        <w:gridCol w:w="7987"/>
      </w:tblGrid>
      <w:tr w:rsidR="00D11E69" w:rsidRPr="00D11E69" w14:paraId="5D9B34B1" w14:textId="77777777" w:rsidTr="00060A41">
        <w:tc>
          <w:tcPr>
            <w:tcW w:w="1373" w:type="dxa"/>
            <w:shd w:val="clear" w:color="auto" w:fill="auto"/>
          </w:tcPr>
          <w:p w14:paraId="2A449AD6" w14:textId="77777777" w:rsidR="006E3119" w:rsidRPr="00D11E69" w:rsidRDefault="006E3119" w:rsidP="009959AA">
            <w:pPr>
              <w:widowControl w:val="0"/>
              <w:rPr>
                <w:rFonts w:ascii="Arial" w:hAnsi="Arial" w:cs="Arial"/>
                <w:b/>
                <w:color w:val="000000" w:themeColor="text1"/>
                <w:szCs w:val="20"/>
              </w:rPr>
            </w:pPr>
            <w:r w:rsidRPr="00D11E69">
              <w:rPr>
                <w:rFonts w:ascii="Arial" w:hAnsi="Arial" w:cs="Arial"/>
                <w:b/>
                <w:color w:val="000000" w:themeColor="text1"/>
                <w:szCs w:val="20"/>
              </w:rPr>
              <w:t>Kontakt:</w:t>
            </w:r>
          </w:p>
        </w:tc>
        <w:tc>
          <w:tcPr>
            <w:tcW w:w="7987" w:type="dxa"/>
            <w:shd w:val="clear" w:color="auto" w:fill="auto"/>
          </w:tcPr>
          <w:p w14:paraId="24F4C7A1" w14:textId="77777777" w:rsidR="006E3119" w:rsidRPr="00D11E69" w:rsidRDefault="006E3119" w:rsidP="009959AA">
            <w:pPr>
              <w:widowControl w:val="0"/>
              <w:rPr>
                <w:rFonts w:ascii="Arial" w:hAnsi="Arial" w:cs="Arial"/>
                <w:color w:val="000000" w:themeColor="text1"/>
                <w:szCs w:val="20"/>
              </w:rPr>
            </w:pPr>
            <w:r w:rsidRPr="00D11E69">
              <w:rPr>
                <w:rFonts w:ascii="Arial" w:hAnsi="Arial" w:cs="Arial"/>
                <w:color w:val="000000" w:themeColor="text1"/>
                <w:szCs w:val="20"/>
              </w:rPr>
              <w:t>Mariusz Jasiński</w:t>
            </w:r>
          </w:p>
        </w:tc>
      </w:tr>
      <w:tr w:rsidR="00D11E69" w:rsidRPr="00D11E69" w14:paraId="306DA93A" w14:textId="77777777" w:rsidTr="00060A41">
        <w:tc>
          <w:tcPr>
            <w:tcW w:w="1373" w:type="dxa"/>
            <w:shd w:val="clear" w:color="auto" w:fill="auto"/>
          </w:tcPr>
          <w:p w14:paraId="264155E6" w14:textId="77777777" w:rsidR="006E3119" w:rsidRPr="00D11E69" w:rsidRDefault="006E3119" w:rsidP="009959AA">
            <w:pPr>
              <w:widowControl w:val="0"/>
              <w:rPr>
                <w:rFonts w:ascii="Arial" w:hAnsi="Arial" w:cs="Arial"/>
                <w:color w:val="000000" w:themeColor="text1"/>
                <w:szCs w:val="20"/>
              </w:rPr>
            </w:pPr>
          </w:p>
        </w:tc>
        <w:tc>
          <w:tcPr>
            <w:tcW w:w="7987" w:type="dxa"/>
            <w:shd w:val="clear" w:color="auto" w:fill="auto"/>
          </w:tcPr>
          <w:p w14:paraId="33892C1A" w14:textId="77777777" w:rsidR="006E3119" w:rsidRPr="00D11E69" w:rsidRDefault="006E3119" w:rsidP="009959AA">
            <w:pPr>
              <w:widowControl w:val="0"/>
              <w:rPr>
                <w:rFonts w:ascii="Arial" w:hAnsi="Arial" w:cs="Arial"/>
                <w:color w:val="000000" w:themeColor="text1"/>
                <w:szCs w:val="20"/>
              </w:rPr>
            </w:pPr>
            <w:r w:rsidRPr="00D11E69">
              <w:rPr>
                <w:rFonts w:ascii="Arial" w:hAnsi="Arial" w:cs="Arial"/>
                <w:color w:val="000000" w:themeColor="text1"/>
                <w:sz w:val="22"/>
                <w:szCs w:val="22"/>
                <w:lang w:eastAsia="ar-SA" w:bidi="hi-IN"/>
              </w:rPr>
              <w:t xml:space="preserve">Ford Polska Sp. z o.o.  </w:t>
            </w:r>
          </w:p>
        </w:tc>
      </w:tr>
      <w:tr w:rsidR="00D11E69" w:rsidRPr="00D11E69" w14:paraId="30F66B29" w14:textId="77777777" w:rsidTr="00060A41">
        <w:tc>
          <w:tcPr>
            <w:tcW w:w="1373" w:type="dxa"/>
            <w:shd w:val="clear" w:color="auto" w:fill="auto"/>
          </w:tcPr>
          <w:p w14:paraId="7A01F05B" w14:textId="77777777" w:rsidR="006E3119" w:rsidRPr="00D11E69" w:rsidRDefault="006E3119" w:rsidP="009959AA">
            <w:pPr>
              <w:widowControl w:val="0"/>
              <w:rPr>
                <w:rFonts w:ascii="Arial" w:hAnsi="Arial" w:cs="Arial"/>
                <w:color w:val="000000" w:themeColor="text1"/>
                <w:szCs w:val="20"/>
              </w:rPr>
            </w:pPr>
          </w:p>
        </w:tc>
        <w:tc>
          <w:tcPr>
            <w:tcW w:w="7987" w:type="dxa"/>
            <w:shd w:val="clear" w:color="auto" w:fill="auto"/>
          </w:tcPr>
          <w:p w14:paraId="376ECE8B" w14:textId="77777777" w:rsidR="006E3119" w:rsidRPr="00D11E69" w:rsidRDefault="006E3119" w:rsidP="009959AA">
            <w:pPr>
              <w:widowControl w:val="0"/>
              <w:rPr>
                <w:rFonts w:ascii="Arial" w:hAnsi="Arial" w:cs="Arial"/>
                <w:color w:val="000000" w:themeColor="text1"/>
                <w:sz w:val="22"/>
                <w:szCs w:val="22"/>
                <w:lang w:eastAsia="ar-SA" w:bidi="hi-IN"/>
              </w:rPr>
            </w:pPr>
            <w:r w:rsidRPr="00D11E69">
              <w:rPr>
                <w:rFonts w:ascii="Arial" w:hAnsi="Arial" w:cs="Arial"/>
                <w:color w:val="000000" w:themeColor="text1"/>
                <w:sz w:val="22"/>
                <w:szCs w:val="22"/>
                <w:lang w:eastAsia="ar-SA" w:bidi="hi-IN"/>
              </w:rPr>
              <w:t xml:space="preserve">(22) 6086815   </w:t>
            </w:r>
          </w:p>
        </w:tc>
      </w:tr>
      <w:tr w:rsidR="006E3119" w:rsidRPr="00D11E69" w14:paraId="2919BD3A" w14:textId="77777777" w:rsidTr="00060A41">
        <w:tc>
          <w:tcPr>
            <w:tcW w:w="1373" w:type="dxa"/>
            <w:shd w:val="clear" w:color="auto" w:fill="auto"/>
          </w:tcPr>
          <w:p w14:paraId="7879D45D" w14:textId="77777777" w:rsidR="006E3119" w:rsidRPr="00D11E69" w:rsidRDefault="006E3119" w:rsidP="009959AA">
            <w:pPr>
              <w:widowControl w:val="0"/>
              <w:rPr>
                <w:rFonts w:ascii="Arial" w:hAnsi="Arial" w:cs="Arial"/>
                <w:color w:val="000000" w:themeColor="text1"/>
                <w:szCs w:val="20"/>
              </w:rPr>
            </w:pPr>
          </w:p>
        </w:tc>
        <w:tc>
          <w:tcPr>
            <w:tcW w:w="7987" w:type="dxa"/>
            <w:shd w:val="clear" w:color="auto" w:fill="auto"/>
          </w:tcPr>
          <w:p w14:paraId="3674FAB1" w14:textId="78BE9C45" w:rsidR="006E3119" w:rsidRPr="00D11E69" w:rsidRDefault="0073398D" w:rsidP="009959AA">
            <w:pPr>
              <w:rPr>
                <w:rFonts w:ascii="Arial" w:hAnsi="Arial" w:cs="Arial"/>
                <w:color w:val="000000" w:themeColor="text1"/>
                <w:sz w:val="22"/>
                <w:szCs w:val="22"/>
                <w:u w:val="single"/>
                <w:lang w:eastAsia="ar-SA"/>
              </w:rPr>
            </w:pPr>
            <w:hyperlink r:id="rId8" w:history="1">
              <w:r w:rsidR="00060A41" w:rsidRPr="00D11E69">
                <w:rPr>
                  <w:rStyle w:val="Hyperlink"/>
                  <w:rFonts w:ascii="Arial" w:hAnsi="Arial" w:cs="Arial"/>
                  <w:color w:val="000000" w:themeColor="text1"/>
                  <w:sz w:val="22"/>
                  <w:szCs w:val="22"/>
                  <w:lang w:eastAsia="ar-SA"/>
                </w:rPr>
                <w:t>mjasinsk@ford.com</w:t>
              </w:r>
            </w:hyperlink>
          </w:p>
          <w:p w14:paraId="74D4F722" w14:textId="2DC9EC24" w:rsidR="00060A41" w:rsidRPr="00D11E69" w:rsidRDefault="00060A41" w:rsidP="009959AA">
            <w:pPr>
              <w:rPr>
                <w:color w:val="000000" w:themeColor="text1"/>
              </w:rPr>
            </w:pPr>
          </w:p>
        </w:tc>
      </w:tr>
      <w:bookmarkEnd w:id="0"/>
      <w:bookmarkEnd w:id="1"/>
    </w:tbl>
    <w:p w14:paraId="761E68A6" w14:textId="77777777" w:rsidR="001B446A" w:rsidRPr="00D11E69" w:rsidRDefault="001B446A" w:rsidP="00E22A6A">
      <w:pPr>
        <w:rPr>
          <w:rFonts w:ascii="Arial" w:hAnsi="Arial" w:cs="Arial"/>
          <w:i/>
          <w:iCs/>
          <w:color w:val="000000" w:themeColor="text1"/>
          <w:szCs w:val="20"/>
        </w:rPr>
      </w:pPr>
    </w:p>
    <w:sectPr w:rsidR="001B446A" w:rsidRPr="00D11E69">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10A9" w14:textId="77777777" w:rsidR="0073398D" w:rsidRDefault="0073398D">
      <w:r>
        <w:separator/>
      </w:r>
    </w:p>
  </w:endnote>
  <w:endnote w:type="continuationSeparator" w:id="0">
    <w:p w14:paraId="458084AF" w14:textId="77777777" w:rsidR="0073398D" w:rsidRDefault="0073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60D0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05CD" w14:textId="77777777" w:rsidR="0073398D" w:rsidRDefault="0073398D">
      <w:r>
        <w:separator/>
      </w:r>
    </w:p>
  </w:footnote>
  <w:footnote w:type="continuationSeparator" w:id="0">
    <w:p w14:paraId="6F3ED752" w14:textId="77777777" w:rsidR="0073398D" w:rsidRDefault="0073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FFBD3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7952CE"/>
    <w:multiLevelType w:val="hybridMultilevel"/>
    <w:tmpl w:val="455412BA"/>
    <w:lvl w:ilvl="0" w:tplc="78665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0D3029"/>
    <w:multiLevelType w:val="hybridMultilevel"/>
    <w:tmpl w:val="EECCB9A2"/>
    <w:lvl w:ilvl="0" w:tplc="38E63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5"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1A2451A"/>
    <w:multiLevelType w:val="multilevel"/>
    <w:tmpl w:val="777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6955EF0"/>
    <w:multiLevelType w:val="hybridMultilevel"/>
    <w:tmpl w:val="F9A0F400"/>
    <w:lvl w:ilvl="0" w:tplc="9BD819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B26824"/>
    <w:multiLevelType w:val="multilevel"/>
    <w:tmpl w:val="E6B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DB64DF7"/>
    <w:multiLevelType w:val="multilevel"/>
    <w:tmpl w:val="8E42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B0690C"/>
    <w:multiLevelType w:val="hybridMultilevel"/>
    <w:tmpl w:val="85D0F230"/>
    <w:lvl w:ilvl="0" w:tplc="F732F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753FE"/>
    <w:multiLevelType w:val="hybridMultilevel"/>
    <w:tmpl w:val="F782D4CA"/>
    <w:lvl w:ilvl="0" w:tplc="55C8669C">
      <w:start w:val="1"/>
      <w:numFmt w:val="decimal"/>
      <w:lvlText w:val="%1."/>
      <w:lvlJc w:val="left"/>
      <w:pPr>
        <w:ind w:left="720" w:hanging="360"/>
      </w:pPr>
      <w:rPr>
        <w:rFonts w:ascii="Arial" w:hAnsi="Arial" w:cs="Arial"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20"/>
  </w:num>
  <w:num w:numId="4">
    <w:abstractNumId w:val="27"/>
  </w:num>
  <w:num w:numId="5">
    <w:abstractNumId w:val="31"/>
  </w:num>
  <w:num w:numId="6">
    <w:abstractNumId w:val="13"/>
  </w:num>
  <w:num w:numId="7">
    <w:abstractNumId w:val="21"/>
  </w:num>
  <w:num w:numId="8">
    <w:abstractNumId w:val="19"/>
  </w:num>
  <w:num w:numId="9">
    <w:abstractNumId w:val="1"/>
  </w:num>
  <w:num w:numId="10">
    <w:abstractNumId w:val="2"/>
  </w:num>
  <w:num w:numId="11">
    <w:abstractNumId w:val="3"/>
  </w:num>
  <w:num w:numId="12">
    <w:abstractNumId w:val="4"/>
  </w:num>
  <w:num w:numId="13">
    <w:abstractNumId w:val="23"/>
  </w:num>
  <w:num w:numId="14">
    <w:abstractNumId w:val="5"/>
  </w:num>
  <w:num w:numId="15">
    <w:abstractNumId w:val="26"/>
  </w:num>
  <w:num w:numId="16">
    <w:abstractNumId w:val="8"/>
  </w:num>
  <w:num w:numId="17">
    <w:abstractNumId w:val="30"/>
  </w:num>
  <w:num w:numId="18">
    <w:abstractNumId w:val="34"/>
  </w:num>
  <w:num w:numId="19">
    <w:abstractNumId w:val="0"/>
  </w:num>
  <w:num w:numId="20">
    <w:abstractNumId w:val="36"/>
  </w:num>
  <w:num w:numId="21">
    <w:abstractNumId w:val="18"/>
  </w:num>
  <w:num w:numId="22">
    <w:abstractNumId w:val="9"/>
  </w:num>
  <w:num w:numId="23">
    <w:abstractNumId w:val="29"/>
  </w:num>
  <w:num w:numId="24">
    <w:abstractNumId w:val="35"/>
  </w:num>
  <w:num w:numId="25">
    <w:abstractNumId w:val="14"/>
  </w:num>
  <w:num w:numId="26">
    <w:abstractNumId w:val="16"/>
  </w:num>
  <w:num w:numId="27">
    <w:abstractNumId w:val="15"/>
  </w:num>
  <w:num w:numId="28">
    <w:abstractNumId w:val="22"/>
  </w:num>
  <w:num w:numId="29">
    <w:abstractNumId w:val="11"/>
  </w:num>
  <w:num w:numId="30">
    <w:abstractNumId w:val="33"/>
  </w:num>
  <w:num w:numId="31">
    <w:abstractNumId w:val="32"/>
  </w:num>
  <w:num w:numId="32">
    <w:abstractNumId w:val="12"/>
  </w:num>
  <w:num w:numId="33">
    <w:abstractNumId w:val="10"/>
  </w:num>
  <w:num w:numId="34">
    <w:abstractNumId w:val="24"/>
  </w:num>
  <w:num w:numId="35">
    <w:abstractNumId w:val="28"/>
  </w:num>
  <w:num w:numId="36">
    <w:abstractNumId w:val="17"/>
  </w:num>
  <w:num w:numId="3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2A57"/>
    <w:rsid w:val="0004756F"/>
    <w:rsid w:val="00047AFF"/>
    <w:rsid w:val="000519E8"/>
    <w:rsid w:val="000542A8"/>
    <w:rsid w:val="00055287"/>
    <w:rsid w:val="00060A41"/>
    <w:rsid w:val="00060B66"/>
    <w:rsid w:val="00063004"/>
    <w:rsid w:val="00066D7B"/>
    <w:rsid w:val="0006720E"/>
    <w:rsid w:val="0006785A"/>
    <w:rsid w:val="00067F79"/>
    <w:rsid w:val="00070998"/>
    <w:rsid w:val="00074B34"/>
    <w:rsid w:val="00074EE7"/>
    <w:rsid w:val="000760A3"/>
    <w:rsid w:val="00080840"/>
    <w:rsid w:val="00080C81"/>
    <w:rsid w:val="00081C28"/>
    <w:rsid w:val="0008239F"/>
    <w:rsid w:val="00083549"/>
    <w:rsid w:val="00084E21"/>
    <w:rsid w:val="0008508F"/>
    <w:rsid w:val="00085580"/>
    <w:rsid w:val="000873E5"/>
    <w:rsid w:val="00090E7A"/>
    <w:rsid w:val="00091006"/>
    <w:rsid w:val="0009335B"/>
    <w:rsid w:val="00094247"/>
    <w:rsid w:val="0009703A"/>
    <w:rsid w:val="000978E4"/>
    <w:rsid w:val="000A1BE7"/>
    <w:rsid w:val="000A302A"/>
    <w:rsid w:val="000A52D6"/>
    <w:rsid w:val="000B1463"/>
    <w:rsid w:val="000B1616"/>
    <w:rsid w:val="000B2CE4"/>
    <w:rsid w:val="000B3695"/>
    <w:rsid w:val="000B3F84"/>
    <w:rsid w:val="000B41CB"/>
    <w:rsid w:val="000B7A5B"/>
    <w:rsid w:val="000B7B13"/>
    <w:rsid w:val="000C26C9"/>
    <w:rsid w:val="000C2A68"/>
    <w:rsid w:val="000C448A"/>
    <w:rsid w:val="000C451A"/>
    <w:rsid w:val="000C5A39"/>
    <w:rsid w:val="000C5B0E"/>
    <w:rsid w:val="000C63E2"/>
    <w:rsid w:val="000D0536"/>
    <w:rsid w:val="000D1FDB"/>
    <w:rsid w:val="000D271F"/>
    <w:rsid w:val="000D720B"/>
    <w:rsid w:val="000D7BDD"/>
    <w:rsid w:val="000E5D25"/>
    <w:rsid w:val="000F28A0"/>
    <w:rsid w:val="000F3335"/>
    <w:rsid w:val="000F4D20"/>
    <w:rsid w:val="000F5187"/>
    <w:rsid w:val="000F58D6"/>
    <w:rsid w:val="00102D3C"/>
    <w:rsid w:val="00104CD7"/>
    <w:rsid w:val="00106BA5"/>
    <w:rsid w:val="0010756F"/>
    <w:rsid w:val="00111E3B"/>
    <w:rsid w:val="00116CCC"/>
    <w:rsid w:val="00117161"/>
    <w:rsid w:val="00120B6D"/>
    <w:rsid w:val="001234F1"/>
    <w:rsid w:val="00123DA9"/>
    <w:rsid w:val="0013097E"/>
    <w:rsid w:val="0013131F"/>
    <w:rsid w:val="001420EA"/>
    <w:rsid w:val="00147CCB"/>
    <w:rsid w:val="00151540"/>
    <w:rsid w:val="00153A6D"/>
    <w:rsid w:val="0016218E"/>
    <w:rsid w:val="0016467A"/>
    <w:rsid w:val="001677C4"/>
    <w:rsid w:val="00167CC2"/>
    <w:rsid w:val="0017146E"/>
    <w:rsid w:val="00172F7B"/>
    <w:rsid w:val="00180684"/>
    <w:rsid w:val="001877A2"/>
    <w:rsid w:val="00192F47"/>
    <w:rsid w:val="00193F53"/>
    <w:rsid w:val="001976D1"/>
    <w:rsid w:val="001A5A05"/>
    <w:rsid w:val="001A6740"/>
    <w:rsid w:val="001B0357"/>
    <w:rsid w:val="001B3589"/>
    <w:rsid w:val="001B446A"/>
    <w:rsid w:val="001B460C"/>
    <w:rsid w:val="001B5592"/>
    <w:rsid w:val="001B62CB"/>
    <w:rsid w:val="001C1A6C"/>
    <w:rsid w:val="001C2E3D"/>
    <w:rsid w:val="001C5108"/>
    <w:rsid w:val="001C6697"/>
    <w:rsid w:val="001E1084"/>
    <w:rsid w:val="001E3ACA"/>
    <w:rsid w:val="001E6314"/>
    <w:rsid w:val="001F0797"/>
    <w:rsid w:val="001F1748"/>
    <w:rsid w:val="001F288F"/>
    <w:rsid w:val="00200CD9"/>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235B"/>
    <w:rsid w:val="002531D9"/>
    <w:rsid w:val="00260D02"/>
    <w:rsid w:val="002612E8"/>
    <w:rsid w:val="0026389C"/>
    <w:rsid w:val="00267340"/>
    <w:rsid w:val="00273A8B"/>
    <w:rsid w:val="00274226"/>
    <w:rsid w:val="002805B1"/>
    <w:rsid w:val="002814B9"/>
    <w:rsid w:val="00281966"/>
    <w:rsid w:val="002823D9"/>
    <w:rsid w:val="0028354E"/>
    <w:rsid w:val="00291048"/>
    <w:rsid w:val="002936E0"/>
    <w:rsid w:val="0029464F"/>
    <w:rsid w:val="0029660A"/>
    <w:rsid w:val="002A00B6"/>
    <w:rsid w:val="002A1D7E"/>
    <w:rsid w:val="002A4C35"/>
    <w:rsid w:val="002A4EFF"/>
    <w:rsid w:val="002B2111"/>
    <w:rsid w:val="002B28CE"/>
    <w:rsid w:val="002B43D2"/>
    <w:rsid w:val="002B4EE0"/>
    <w:rsid w:val="002B4F96"/>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1E23"/>
    <w:rsid w:val="00342407"/>
    <w:rsid w:val="00342ECF"/>
    <w:rsid w:val="00345132"/>
    <w:rsid w:val="0034715C"/>
    <w:rsid w:val="00347D78"/>
    <w:rsid w:val="00354862"/>
    <w:rsid w:val="00356D19"/>
    <w:rsid w:val="00361ABC"/>
    <w:rsid w:val="0036228C"/>
    <w:rsid w:val="00364D2A"/>
    <w:rsid w:val="00366AD4"/>
    <w:rsid w:val="00367AAA"/>
    <w:rsid w:val="0037033E"/>
    <w:rsid w:val="00372E01"/>
    <w:rsid w:val="0037387C"/>
    <w:rsid w:val="003744AA"/>
    <w:rsid w:val="003751D5"/>
    <w:rsid w:val="00384537"/>
    <w:rsid w:val="00384630"/>
    <w:rsid w:val="00384927"/>
    <w:rsid w:val="003906E4"/>
    <w:rsid w:val="00393C62"/>
    <w:rsid w:val="003A17FF"/>
    <w:rsid w:val="003A6DCC"/>
    <w:rsid w:val="003B1CDF"/>
    <w:rsid w:val="003B3287"/>
    <w:rsid w:val="003C7F75"/>
    <w:rsid w:val="003D5AC5"/>
    <w:rsid w:val="003E0534"/>
    <w:rsid w:val="003E3D88"/>
    <w:rsid w:val="003F098A"/>
    <w:rsid w:val="003F30D8"/>
    <w:rsid w:val="003F4449"/>
    <w:rsid w:val="004012C6"/>
    <w:rsid w:val="0040494D"/>
    <w:rsid w:val="00405B47"/>
    <w:rsid w:val="00406ABB"/>
    <w:rsid w:val="004123E8"/>
    <w:rsid w:val="00414E78"/>
    <w:rsid w:val="004166D1"/>
    <w:rsid w:val="004208A6"/>
    <w:rsid w:val="0042506A"/>
    <w:rsid w:val="00430FEF"/>
    <w:rsid w:val="00440D73"/>
    <w:rsid w:val="00444FC9"/>
    <w:rsid w:val="0044530B"/>
    <w:rsid w:val="0045010B"/>
    <w:rsid w:val="0045069C"/>
    <w:rsid w:val="0045114B"/>
    <w:rsid w:val="00451423"/>
    <w:rsid w:val="00453F26"/>
    <w:rsid w:val="004551F8"/>
    <w:rsid w:val="0046178E"/>
    <w:rsid w:val="0046288C"/>
    <w:rsid w:val="00463068"/>
    <w:rsid w:val="004660CF"/>
    <w:rsid w:val="0047132C"/>
    <w:rsid w:val="00474C63"/>
    <w:rsid w:val="0047546D"/>
    <w:rsid w:val="00476423"/>
    <w:rsid w:val="00481794"/>
    <w:rsid w:val="004823A6"/>
    <w:rsid w:val="00484A32"/>
    <w:rsid w:val="00485BFB"/>
    <w:rsid w:val="00486263"/>
    <w:rsid w:val="004863C8"/>
    <w:rsid w:val="004864CD"/>
    <w:rsid w:val="00490BB4"/>
    <w:rsid w:val="00491804"/>
    <w:rsid w:val="00495E57"/>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3E1B"/>
    <w:rsid w:val="004E6D58"/>
    <w:rsid w:val="00501CC4"/>
    <w:rsid w:val="00510EF9"/>
    <w:rsid w:val="005113EE"/>
    <w:rsid w:val="005117DE"/>
    <w:rsid w:val="005129BD"/>
    <w:rsid w:val="00515276"/>
    <w:rsid w:val="005159A2"/>
    <w:rsid w:val="00517994"/>
    <w:rsid w:val="00522DAE"/>
    <w:rsid w:val="0052307C"/>
    <w:rsid w:val="005238FF"/>
    <w:rsid w:val="00524A89"/>
    <w:rsid w:val="0052607D"/>
    <w:rsid w:val="0052769E"/>
    <w:rsid w:val="005305A3"/>
    <w:rsid w:val="00530DED"/>
    <w:rsid w:val="00535E2A"/>
    <w:rsid w:val="005456F4"/>
    <w:rsid w:val="00554C1D"/>
    <w:rsid w:val="00555CD4"/>
    <w:rsid w:val="005646ED"/>
    <w:rsid w:val="00564C82"/>
    <w:rsid w:val="0056598E"/>
    <w:rsid w:val="005730E2"/>
    <w:rsid w:val="00577947"/>
    <w:rsid w:val="005802B6"/>
    <w:rsid w:val="00585E17"/>
    <w:rsid w:val="005867C0"/>
    <w:rsid w:val="00591CA0"/>
    <w:rsid w:val="00592C80"/>
    <w:rsid w:val="005968FF"/>
    <w:rsid w:val="005A10DC"/>
    <w:rsid w:val="005A1EAA"/>
    <w:rsid w:val="005A302A"/>
    <w:rsid w:val="005A3CDA"/>
    <w:rsid w:val="005B17FF"/>
    <w:rsid w:val="005B6B84"/>
    <w:rsid w:val="005C0F90"/>
    <w:rsid w:val="005C1845"/>
    <w:rsid w:val="005C5BC3"/>
    <w:rsid w:val="005D25C5"/>
    <w:rsid w:val="005D63BF"/>
    <w:rsid w:val="005D69FF"/>
    <w:rsid w:val="005D70B0"/>
    <w:rsid w:val="005D7CE2"/>
    <w:rsid w:val="005E24D0"/>
    <w:rsid w:val="005E2703"/>
    <w:rsid w:val="005F022F"/>
    <w:rsid w:val="005F22FE"/>
    <w:rsid w:val="005F2E35"/>
    <w:rsid w:val="005F394C"/>
    <w:rsid w:val="005F475A"/>
    <w:rsid w:val="005F4988"/>
    <w:rsid w:val="005F4F9E"/>
    <w:rsid w:val="005F72B2"/>
    <w:rsid w:val="00601474"/>
    <w:rsid w:val="006036A3"/>
    <w:rsid w:val="00604153"/>
    <w:rsid w:val="00610994"/>
    <w:rsid w:val="00613B5A"/>
    <w:rsid w:val="00614FC7"/>
    <w:rsid w:val="00615575"/>
    <w:rsid w:val="00615CC1"/>
    <w:rsid w:val="00617396"/>
    <w:rsid w:val="0062034B"/>
    <w:rsid w:val="006215EC"/>
    <w:rsid w:val="0062216E"/>
    <w:rsid w:val="00623246"/>
    <w:rsid w:val="006250B8"/>
    <w:rsid w:val="0062632D"/>
    <w:rsid w:val="00631E09"/>
    <w:rsid w:val="00633BD0"/>
    <w:rsid w:val="00640EAC"/>
    <w:rsid w:val="00644C6D"/>
    <w:rsid w:val="00651280"/>
    <w:rsid w:val="006523BF"/>
    <w:rsid w:val="00655101"/>
    <w:rsid w:val="00656F6A"/>
    <w:rsid w:val="00663631"/>
    <w:rsid w:val="00663996"/>
    <w:rsid w:val="00664056"/>
    <w:rsid w:val="00675FEB"/>
    <w:rsid w:val="00676558"/>
    <w:rsid w:val="00681E06"/>
    <w:rsid w:val="006824A5"/>
    <w:rsid w:val="00683E4C"/>
    <w:rsid w:val="00683F9C"/>
    <w:rsid w:val="00687D3A"/>
    <w:rsid w:val="006906AB"/>
    <w:rsid w:val="00692455"/>
    <w:rsid w:val="00694707"/>
    <w:rsid w:val="006A0986"/>
    <w:rsid w:val="006A0F5F"/>
    <w:rsid w:val="006A5B83"/>
    <w:rsid w:val="006B3A94"/>
    <w:rsid w:val="006B6E76"/>
    <w:rsid w:val="006C004A"/>
    <w:rsid w:val="006C0090"/>
    <w:rsid w:val="006C31A5"/>
    <w:rsid w:val="006D0D6D"/>
    <w:rsid w:val="006D1D3E"/>
    <w:rsid w:val="006D76C3"/>
    <w:rsid w:val="006D783E"/>
    <w:rsid w:val="006D7FCC"/>
    <w:rsid w:val="006E2D6B"/>
    <w:rsid w:val="006E3119"/>
    <w:rsid w:val="006E3E4A"/>
    <w:rsid w:val="006F4272"/>
    <w:rsid w:val="006F57E1"/>
    <w:rsid w:val="006F70B4"/>
    <w:rsid w:val="00700DBA"/>
    <w:rsid w:val="00703FF6"/>
    <w:rsid w:val="007075EB"/>
    <w:rsid w:val="007108CD"/>
    <w:rsid w:val="00711495"/>
    <w:rsid w:val="00713B49"/>
    <w:rsid w:val="00715F3A"/>
    <w:rsid w:val="00720645"/>
    <w:rsid w:val="00720F76"/>
    <w:rsid w:val="0072149B"/>
    <w:rsid w:val="00721799"/>
    <w:rsid w:val="00721B75"/>
    <w:rsid w:val="00730A31"/>
    <w:rsid w:val="00732EEE"/>
    <w:rsid w:val="0073398D"/>
    <w:rsid w:val="00733FA0"/>
    <w:rsid w:val="00737ADC"/>
    <w:rsid w:val="0074017F"/>
    <w:rsid w:val="007406C0"/>
    <w:rsid w:val="00745680"/>
    <w:rsid w:val="007568D2"/>
    <w:rsid w:val="007642C3"/>
    <w:rsid w:val="007644D3"/>
    <w:rsid w:val="007648D2"/>
    <w:rsid w:val="00766B74"/>
    <w:rsid w:val="007705BE"/>
    <w:rsid w:val="00775485"/>
    <w:rsid w:val="00777BDD"/>
    <w:rsid w:val="007806A7"/>
    <w:rsid w:val="00782513"/>
    <w:rsid w:val="00783961"/>
    <w:rsid w:val="0078699F"/>
    <w:rsid w:val="0078714F"/>
    <w:rsid w:val="00787714"/>
    <w:rsid w:val="007920EC"/>
    <w:rsid w:val="007A008F"/>
    <w:rsid w:val="007A14D4"/>
    <w:rsid w:val="007A3385"/>
    <w:rsid w:val="007A402C"/>
    <w:rsid w:val="007A634C"/>
    <w:rsid w:val="007A63C2"/>
    <w:rsid w:val="007B1193"/>
    <w:rsid w:val="007B24EA"/>
    <w:rsid w:val="007B62F6"/>
    <w:rsid w:val="007B69CD"/>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B46"/>
    <w:rsid w:val="00817CC8"/>
    <w:rsid w:val="008204BB"/>
    <w:rsid w:val="00822CDF"/>
    <w:rsid w:val="008233C4"/>
    <w:rsid w:val="00823A87"/>
    <w:rsid w:val="0083425E"/>
    <w:rsid w:val="008346F5"/>
    <w:rsid w:val="008362BF"/>
    <w:rsid w:val="008442F5"/>
    <w:rsid w:val="0085510F"/>
    <w:rsid w:val="00855FD4"/>
    <w:rsid w:val="008643FC"/>
    <w:rsid w:val="008663CD"/>
    <w:rsid w:val="00870ADC"/>
    <w:rsid w:val="008842C4"/>
    <w:rsid w:val="00890385"/>
    <w:rsid w:val="008927D3"/>
    <w:rsid w:val="008A13D2"/>
    <w:rsid w:val="008A3C07"/>
    <w:rsid w:val="008A5AD6"/>
    <w:rsid w:val="008A7C77"/>
    <w:rsid w:val="008B0E48"/>
    <w:rsid w:val="008B5CB6"/>
    <w:rsid w:val="008C0A67"/>
    <w:rsid w:val="008C68DB"/>
    <w:rsid w:val="008D0176"/>
    <w:rsid w:val="008D2C0F"/>
    <w:rsid w:val="008E0F86"/>
    <w:rsid w:val="008E290A"/>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27E39"/>
    <w:rsid w:val="0094549D"/>
    <w:rsid w:val="00946702"/>
    <w:rsid w:val="00946A80"/>
    <w:rsid w:val="009547D1"/>
    <w:rsid w:val="009559A8"/>
    <w:rsid w:val="009559CB"/>
    <w:rsid w:val="00955A88"/>
    <w:rsid w:val="0096698C"/>
    <w:rsid w:val="009706C2"/>
    <w:rsid w:val="0097339D"/>
    <w:rsid w:val="00976830"/>
    <w:rsid w:val="00977541"/>
    <w:rsid w:val="009847E8"/>
    <w:rsid w:val="00984FE5"/>
    <w:rsid w:val="009954C6"/>
    <w:rsid w:val="009957A7"/>
    <w:rsid w:val="009A52C5"/>
    <w:rsid w:val="009B0FAE"/>
    <w:rsid w:val="009B1850"/>
    <w:rsid w:val="009C0FB1"/>
    <w:rsid w:val="009C16F3"/>
    <w:rsid w:val="009C4416"/>
    <w:rsid w:val="009D0909"/>
    <w:rsid w:val="009D1A86"/>
    <w:rsid w:val="009D1E0A"/>
    <w:rsid w:val="009D761A"/>
    <w:rsid w:val="009E0016"/>
    <w:rsid w:val="009E1304"/>
    <w:rsid w:val="009E2F94"/>
    <w:rsid w:val="009E3919"/>
    <w:rsid w:val="009E6275"/>
    <w:rsid w:val="009F319E"/>
    <w:rsid w:val="00A026D1"/>
    <w:rsid w:val="00A038F5"/>
    <w:rsid w:val="00A03B8D"/>
    <w:rsid w:val="00A04785"/>
    <w:rsid w:val="00A05FCA"/>
    <w:rsid w:val="00A12160"/>
    <w:rsid w:val="00A13797"/>
    <w:rsid w:val="00A140DD"/>
    <w:rsid w:val="00A15D45"/>
    <w:rsid w:val="00A2054F"/>
    <w:rsid w:val="00A238D7"/>
    <w:rsid w:val="00A25170"/>
    <w:rsid w:val="00A25DBA"/>
    <w:rsid w:val="00A27249"/>
    <w:rsid w:val="00A3249A"/>
    <w:rsid w:val="00A3695B"/>
    <w:rsid w:val="00A40D4A"/>
    <w:rsid w:val="00A414F4"/>
    <w:rsid w:val="00A44165"/>
    <w:rsid w:val="00A44A3B"/>
    <w:rsid w:val="00A46849"/>
    <w:rsid w:val="00A5419C"/>
    <w:rsid w:val="00A5521F"/>
    <w:rsid w:val="00A55A8F"/>
    <w:rsid w:val="00A60BC6"/>
    <w:rsid w:val="00A61728"/>
    <w:rsid w:val="00A63A38"/>
    <w:rsid w:val="00A63DF5"/>
    <w:rsid w:val="00A6583D"/>
    <w:rsid w:val="00A70C81"/>
    <w:rsid w:val="00A710DE"/>
    <w:rsid w:val="00A720DE"/>
    <w:rsid w:val="00A737BD"/>
    <w:rsid w:val="00A742CD"/>
    <w:rsid w:val="00A7455F"/>
    <w:rsid w:val="00A84011"/>
    <w:rsid w:val="00A92E41"/>
    <w:rsid w:val="00A9318E"/>
    <w:rsid w:val="00AA16F3"/>
    <w:rsid w:val="00AA23CE"/>
    <w:rsid w:val="00AA405F"/>
    <w:rsid w:val="00AB1E67"/>
    <w:rsid w:val="00AB24D2"/>
    <w:rsid w:val="00AB7232"/>
    <w:rsid w:val="00AC5E00"/>
    <w:rsid w:val="00AC7F13"/>
    <w:rsid w:val="00AD40D0"/>
    <w:rsid w:val="00AD54FF"/>
    <w:rsid w:val="00AD5814"/>
    <w:rsid w:val="00AE059D"/>
    <w:rsid w:val="00AE25F6"/>
    <w:rsid w:val="00AE45C9"/>
    <w:rsid w:val="00AE658A"/>
    <w:rsid w:val="00AE7719"/>
    <w:rsid w:val="00AF1F15"/>
    <w:rsid w:val="00AF67EE"/>
    <w:rsid w:val="00B01153"/>
    <w:rsid w:val="00B01F0A"/>
    <w:rsid w:val="00B02AD8"/>
    <w:rsid w:val="00B120C8"/>
    <w:rsid w:val="00B1724D"/>
    <w:rsid w:val="00B206CB"/>
    <w:rsid w:val="00B21FE3"/>
    <w:rsid w:val="00B24585"/>
    <w:rsid w:val="00B2744E"/>
    <w:rsid w:val="00B30348"/>
    <w:rsid w:val="00B410B0"/>
    <w:rsid w:val="00B43334"/>
    <w:rsid w:val="00B43F15"/>
    <w:rsid w:val="00B45F5A"/>
    <w:rsid w:val="00B47DA4"/>
    <w:rsid w:val="00B50FEE"/>
    <w:rsid w:val="00B605E9"/>
    <w:rsid w:val="00B623DB"/>
    <w:rsid w:val="00B62E42"/>
    <w:rsid w:val="00B63613"/>
    <w:rsid w:val="00B7002D"/>
    <w:rsid w:val="00B70797"/>
    <w:rsid w:val="00B71190"/>
    <w:rsid w:val="00B716CC"/>
    <w:rsid w:val="00B7175B"/>
    <w:rsid w:val="00B73082"/>
    <w:rsid w:val="00B80111"/>
    <w:rsid w:val="00B8235D"/>
    <w:rsid w:val="00B83E04"/>
    <w:rsid w:val="00B8641B"/>
    <w:rsid w:val="00B924C6"/>
    <w:rsid w:val="00B936BD"/>
    <w:rsid w:val="00B97918"/>
    <w:rsid w:val="00BA0951"/>
    <w:rsid w:val="00BA4551"/>
    <w:rsid w:val="00BB03BC"/>
    <w:rsid w:val="00BB04EF"/>
    <w:rsid w:val="00BB11E1"/>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344E"/>
    <w:rsid w:val="00BF47AE"/>
    <w:rsid w:val="00BF4D58"/>
    <w:rsid w:val="00BF5D74"/>
    <w:rsid w:val="00BF7D7C"/>
    <w:rsid w:val="00C06BC8"/>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7410A"/>
    <w:rsid w:val="00C82DBA"/>
    <w:rsid w:val="00C849DA"/>
    <w:rsid w:val="00C95A33"/>
    <w:rsid w:val="00C95CE1"/>
    <w:rsid w:val="00C97B1F"/>
    <w:rsid w:val="00CA1F45"/>
    <w:rsid w:val="00CB0EB9"/>
    <w:rsid w:val="00CB2D8E"/>
    <w:rsid w:val="00CB3FF7"/>
    <w:rsid w:val="00CB75CE"/>
    <w:rsid w:val="00CC04E8"/>
    <w:rsid w:val="00CC1618"/>
    <w:rsid w:val="00CC22E2"/>
    <w:rsid w:val="00CC32D3"/>
    <w:rsid w:val="00CC596B"/>
    <w:rsid w:val="00CC7C00"/>
    <w:rsid w:val="00CD0BBA"/>
    <w:rsid w:val="00CD1523"/>
    <w:rsid w:val="00CD2038"/>
    <w:rsid w:val="00CD2236"/>
    <w:rsid w:val="00CD3711"/>
    <w:rsid w:val="00CD5838"/>
    <w:rsid w:val="00CE4EA8"/>
    <w:rsid w:val="00CF0A86"/>
    <w:rsid w:val="00CF20FC"/>
    <w:rsid w:val="00CF2A5E"/>
    <w:rsid w:val="00CF2BA3"/>
    <w:rsid w:val="00D01E03"/>
    <w:rsid w:val="00D056F0"/>
    <w:rsid w:val="00D11E69"/>
    <w:rsid w:val="00D139B1"/>
    <w:rsid w:val="00D13CE3"/>
    <w:rsid w:val="00D14416"/>
    <w:rsid w:val="00D3413B"/>
    <w:rsid w:val="00D368C2"/>
    <w:rsid w:val="00D419EF"/>
    <w:rsid w:val="00D4664F"/>
    <w:rsid w:val="00D4680B"/>
    <w:rsid w:val="00D53480"/>
    <w:rsid w:val="00D55C86"/>
    <w:rsid w:val="00D55D05"/>
    <w:rsid w:val="00D570E0"/>
    <w:rsid w:val="00D625E7"/>
    <w:rsid w:val="00D636C2"/>
    <w:rsid w:val="00D643D7"/>
    <w:rsid w:val="00D70432"/>
    <w:rsid w:val="00D72781"/>
    <w:rsid w:val="00D74092"/>
    <w:rsid w:val="00D751BF"/>
    <w:rsid w:val="00D7599D"/>
    <w:rsid w:val="00D76949"/>
    <w:rsid w:val="00D76AC8"/>
    <w:rsid w:val="00D77FAD"/>
    <w:rsid w:val="00D84310"/>
    <w:rsid w:val="00D86A99"/>
    <w:rsid w:val="00D86D39"/>
    <w:rsid w:val="00D86D6D"/>
    <w:rsid w:val="00D86FC0"/>
    <w:rsid w:val="00D87571"/>
    <w:rsid w:val="00D91FDB"/>
    <w:rsid w:val="00D96409"/>
    <w:rsid w:val="00DA2533"/>
    <w:rsid w:val="00DB3374"/>
    <w:rsid w:val="00DB370E"/>
    <w:rsid w:val="00DB3D07"/>
    <w:rsid w:val="00DB46E8"/>
    <w:rsid w:val="00DB7069"/>
    <w:rsid w:val="00DB7709"/>
    <w:rsid w:val="00DC23DD"/>
    <w:rsid w:val="00DC29AE"/>
    <w:rsid w:val="00DC2AEF"/>
    <w:rsid w:val="00DC431D"/>
    <w:rsid w:val="00DC520C"/>
    <w:rsid w:val="00DC62D2"/>
    <w:rsid w:val="00DC6C9D"/>
    <w:rsid w:val="00DD1676"/>
    <w:rsid w:val="00DD366D"/>
    <w:rsid w:val="00DD3BA0"/>
    <w:rsid w:val="00DD5A3E"/>
    <w:rsid w:val="00DD702B"/>
    <w:rsid w:val="00DE5D47"/>
    <w:rsid w:val="00DF3417"/>
    <w:rsid w:val="00E06CF7"/>
    <w:rsid w:val="00E10853"/>
    <w:rsid w:val="00E11339"/>
    <w:rsid w:val="00E11811"/>
    <w:rsid w:val="00E13D8B"/>
    <w:rsid w:val="00E16053"/>
    <w:rsid w:val="00E2012B"/>
    <w:rsid w:val="00E20D58"/>
    <w:rsid w:val="00E22A6A"/>
    <w:rsid w:val="00E2534B"/>
    <w:rsid w:val="00E317E2"/>
    <w:rsid w:val="00E36CCC"/>
    <w:rsid w:val="00E37655"/>
    <w:rsid w:val="00E42D5B"/>
    <w:rsid w:val="00E44648"/>
    <w:rsid w:val="00E5078A"/>
    <w:rsid w:val="00E508B5"/>
    <w:rsid w:val="00E51BE7"/>
    <w:rsid w:val="00E569BF"/>
    <w:rsid w:val="00E66199"/>
    <w:rsid w:val="00E66461"/>
    <w:rsid w:val="00E67755"/>
    <w:rsid w:val="00E70DEE"/>
    <w:rsid w:val="00E7495F"/>
    <w:rsid w:val="00E77011"/>
    <w:rsid w:val="00E8182E"/>
    <w:rsid w:val="00E839D6"/>
    <w:rsid w:val="00E84632"/>
    <w:rsid w:val="00E909EF"/>
    <w:rsid w:val="00E9101A"/>
    <w:rsid w:val="00E93C0B"/>
    <w:rsid w:val="00EA0F5D"/>
    <w:rsid w:val="00EA12D2"/>
    <w:rsid w:val="00EA2106"/>
    <w:rsid w:val="00EA414F"/>
    <w:rsid w:val="00EB2105"/>
    <w:rsid w:val="00EB7FCE"/>
    <w:rsid w:val="00EC07EE"/>
    <w:rsid w:val="00EC0B39"/>
    <w:rsid w:val="00EC156D"/>
    <w:rsid w:val="00EC1F82"/>
    <w:rsid w:val="00EC2262"/>
    <w:rsid w:val="00EC3CA5"/>
    <w:rsid w:val="00EC6761"/>
    <w:rsid w:val="00ED1CC7"/>
    <w:rsid w:val="00ED2BEA"/>
    <w:rsid w:val="00ED542B"/>
    <w:rsid w:val="00ED6E8F"/>
    <w:rsid w:val="00ED7726"/>
    <w:rsid w:val="00ED7BE1"/>
    <w:rsid w:val="00ED7C9A"/>
    <w:rsid w:val="00EE123C"/>
    <w:rsid w:val="00EE2DAF"/>
    <w:rsid w:val="00EF21EF"/>
    <w:rsid w:val="00EF5FB5"/>
    <w:rsid w:val="00F0045A"/>
    <w:rsid w:val="00F0066C"/>
    <w:rsid w:val="00F01506"/>
    <w:rsid w:val="00F031B8"/>
    <w:rsid w:val="00F034C6"/>
    <w:rsid w:val="00F034F3"/>
    <w:rsid w:val="00F04FF1"/>
    <w:rsid w:val="00F06B4A"/>
    <w:rsid w:val="00F11ACB"/>
    <w:rsid w:val="00F15E12"/>
    <w:rsid w:val="00F165F2"/>
    <w:rsid w:val="00F16D71"/>
    <w:rsid w:val="00F17586"/>
    <w:rsid w:val="00F21E74"/>
    <w:rsid w:val="00F27248"/>
    <w:rsid w:val="00F277A6"/>
    <w:rsid w:val="00F3058D"/>
    <w:rsid w:val="00F33B16"/>
    <w:rsid w:val="00F36798"/>
    <w:rsid w:val="00F37811"/>
    <w:rsid w:val="00F4226E"/>
    <w:rsid w:val="00F45F0A"/>
    <w:rsid w:val="00F45F2D"/>
    <w:rsid w:val="00F47EB3"/>
    <w:rsid w:val="00F53985"/>
    <w:rsid w:val="00F57E03"/>
    <w:rsid w:val="00F61206"/>
    <w:rsid w:val="00F61E0C"/>
    <w:rsid w:val="00F76CB4"/>
    <w:rsid w:val="00F814A5"/>
    <w:rsid w:val="00F82990"/>
    <w:rsid w:val="00F8317C"/>
    <w:rsid w:val="00F865C0"/>
    <w:rsid w:val="00F874A0"/>
    <w:rsid w:val="00F926BA"/>
    <w:rsid w:val="00F94440"/>
    <w:rsid w:val="00FA0F9A"/>
    <w:rsid w:val="00FA53AD"/>
    <w:rsid w:val="00FA749C"/>
    <w:rsid w:val="00FB0932"/>
    <w:rsid w:val="00FB1F0C"/>
    <w:rsid w:val="00FB2511"/>
    <w:rsid w:val="00FB2F7A"/>
    <w:rsid w:val="00FB42AD"/>
    <w:rsid w:val="00FC38AE"/>
    <w:rsid w:val="00FC3AA0"/>
    <w:rsid w:val="00FC613D"/>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E1605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 w:type="character" w:styleId="Strong">
    <w:name w:val="Strong"/>
    <w:basedOn w:val="DefaultParagraphFont"/>
    <w:uiPriority w:val="22"/>
    <w:qFormat/>
    <w:rsid w:val="00E13D8B"/>
    <w:rPr>
      <w:b/>
      <w:bCs/>
    </w:rPr>
  </w:style>
  <w:style w:type="character" w:customStyle="1" w:styleId="Heading3Char">
    <w:name w:val="Heading 3 Char"/>
    <w:basedOn w:val="DefaultParagraphFont"/>
    <w:link w:val="Heading3"/>
    <w:uiPriority w:val="9"/>
    <w:semiHidden/>
    <w:rsid w:val="00E16053"/>
    <w:rPr>
      <w:rFonts w:asciiTheme="majorHAnsi" w:eastAsiaTheme="majorEastAsia" w:hAnsiTheme="majorHAnsi" w:cstheme="majorBidi"/>
      <w:color w:val="1F4D78" w:themeColor="accent1" w:themeShade="7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287">
      <w:bodyDiv w:val="1"/>
      <w:marLeft w:val="0"/>
      <w:marRight w:val="0"/>
      <w:marTop w:val="0"/>
      <w:marBottom w:val="0"/>
      <w:divBdr>
        <w:top w:val="none" w:sz="0" w:space="0" w:color="auto"/>
        <w:left w:val="none" w:sz="0" w:space="0" w:color="auto"/>
        <w:bottom w:val="none" w:sz="0" w:space="0" w:color="auto"/>
        <w:right w:val="none" w:sz="0" w:space="0" w:color="auto"/>
      </w:divBdr>
    </w:div>
    <w:div w:id="89815879">
      <w:bodyDiv w:val="1"/>
      <w:marLeft w:val="0"/>
      <w:marRight w:val="0"/>
      <w:marTop w:val="0"/>
      <w:marBottom w:val="0"/>
      <w:divBdr>
        <w:top w:val="none" w:sz="0" w:space="0" w:color="auto"/>
        <w:left w:val="none" w:sz="0" w:space="0" w:color="auto"/>
        <w:bottom w:val="none" w:sz="0" w:space="0" w:color="auto"/>
        <w:right w:val="none" w:sz="0" w:space="0" w:color="auto"/>
      </w:divBdr>
    </w:div>
    <w:div w:id="138233484">
      <w:bodyDiv w:val="1"/>
      <w:marLeft w:val="0"/>
      <w:marRight w:val="0"/>
      <w:marTop w:val="0"/>
      <w:marBottom w:val="0"/>
      <w:divBdr>
        <w:top w:val="none" w:sz="0" w:space="0" w:color="auto"/>
        <w:left w:val="none" w:sz="0" w:space="0" w:color="auto"/>
        <w:bottom w:val="none" w:sz="0" w:space="0" w:color="auto"/>
        <w:right w:val="none" w:sz="0" w:space="0" w:color="auto"/>
      </w:divBdr>
    </w:div>
    <w:div w:id="149978717">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1159623">
      <w:bodyDiv w:val="1"/>
      <w:marLeft w:val="0"/>
      <w:marRight w:val="0"/>
      <w:marTop w:val="0"/>
      <w:marBottom w:val="0"/>
      <w:divBdr>
        <w:top w:val="none" w:sz="0" w:space="0" w:color="auto"/>
        <w:left w:val="none" w:sz="0" w:space="0" w:color="auto"/>
        <w:bottom w:val="none" w:sz="0" w:space="0" w:color="auto"/>
        <w:right w:val="none" w:sz="0" w:space="0" w:color="auto"/>
      </w:divBdr>
    </w:div>
    <w:div w:id="217473146">
      <w:bodyDiv w:val="1"/>
      <w:marLeft w:val="0"/>
      <w:marRight w:val="0"/>
      <w:marTop w:val="0"/>
      <w:marBottom w:val="0"/>
      <w:divBdr>
        <w:top w:val="none" w:sz="0" w:space="0" w:color="auto"/>
        <w:left w:val="none" w:sz="0" w:space="0" w:color="auto"/>
        <w:bottom w:val="none" w:sz="0" w:space="0" w:color="auto"/>
        <w:right w:val="none" w:sz="0" w:space="0" w:color="auto"/>
      </w:divBdr>
    </w:div>
    <w:div w:id="261182142">
      <w:bodyDiv w:val="1"/>
      <w:marLeft w:val="0"/>
      <w:marRight w:val="0"/>
      <w:marTop w:val="0"/>
      <w:marBottom w:val="0"/>
      <w:divBdr>
        <w:top w:val="none" w:sz="0" w:space="0" w:color="auto"/>
        <w:left w:val="none" w:sz="0" w:space="0" w:color="auto"/>
        <w:bottom w:val="none" w:sz="0" w:space="0" w:color="auto"/>
        <w:right w:val="none" w:sz="0" w:space="0" w:color="auto"/>
      </w:divBdr>
    </w:div>
    <w:div w:id="27664066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399920">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38911582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78294436">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69410055">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1034920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907497861">
      <w:bodyDiv w:val="1"/>
      <w:marLeft w:val="0"/>
      <w:marRight w:val="0"/>
      <w:marTop w:val="0"/>
      <w:marBottom w:val="0"/>
      <w:divBdr>
        <w:top w:val="none" w:sz="0" w:space="0" w:color="auto"/>
        <w:left w:val="none" w:sz="0" w:space="0" w:color="auto"/>
        <w:bottom w:val="none" w:sz="0" w:space="0" w:color="auto"/>
        <w:right w:val="none" w:sz="0" w:space="0" w:color="auto"/>
      </w:divBdr>
    </w:div>
    <w:div w:id="996231328">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206211266">
      <w:bodyDiv w:val="1"/>
      <w:marLeft w:val="0"/>
      <w:marRight w:val="0"/>
      <w:marTop w:val="0"/>
      <w:marBottom w:val="0"/>
      <w:divBdr>
        <w:top w:val="none" w:sz="0" w:space="0" w:color="auto"/>
        <w:left w:val="none" w:sz="0" w:space="0" w:color="auto"/>
        <w:bottom w:val="none" w:sz="0" w:space="0" w:color="auto"/>
        <w:right w:val="none" w:sz="0" w:space="0" w:color="auto"/>
      </w:divBdr>
    </w:div>
    <w:div w:id="1212037441">
      <w:bodyDiv w:val="1"/>
      <w:marLeft w:val="0"/>
      <w:marRight w:val="0"/>
      <w:marTop w:val="0"/>
      <w:marBottom w:val="0"/>
      <w:divBdr>
        <w:top w:val="none" w:sz="0" w:space="0" w:color="auto"/>
        <w:left w:val="none" w:sz="0" w:space="0" w:color="auto"/>
        <w:bottom w:val="none" w:sz="0" w:space="0" w:color="auto"/>
        <w:right w:val="none" w:sz="0" w:space="0" w:color="auto"/>
      </w:divBdr>
    </w:div>
    <w:div w:id="1308626176">
      <w:bodyDiv w:val="1"/>
      <w:marLeft w:val="0"/>
      <w:marRight w:val="0"/>
      <w:marTop w:val="0"/>
      <w:marBottom w:val="0"/>
      <w:divBdr>
        <w:top w:val="none" w:sz="0" w:space="0" w:color="auto"/>
        <w:left w:val="none" w:sz="0" w:space="0" w:color="auto"/>
        <w:bottom w:val="none" w:sz="0" w:space="0" w:color="auto"/>
        <w:right w:val="none" w:sz="0" w:space="0" w:color="auto"/>
      </w:divBdr>
    </w:div>
    <w:div w:id="1314143553">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11781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82612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1886192">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15987671">
      <w:bodyDiv w:val="1"/>
      <w:marLeft w:val="0"/>
      <w:marRight w:val="0"/>
      <w:marTop w:val="0"/>
      <w:marBottom w:val="0"/>
      <w:divBdr>
        <w:top w:val="none" w:sz="0" w:space="0" w:color="auto"/>
        <w:left w:val="none" w:sz="0" w:space="0" w:color="auto"/>
        <w:bottom w:val="none" w:sz="0" w:space="0" w:color="auto"/>
        <w:right w:val="none" w:sz="0" w:space="0" w:color="auto"/>
      </w:divBdr>
    </w:div>
    <w:div w:id="1637298946">
      <w:bodyDiv w:val="1"/>
      <w:marLeft w:val="0"/>
      <w:marRight w:val="0"/>
      <w:marTop w:val="0"/>
      <w:marBottom w:val="0"/>
      <w:divBdr>
        <w:top w:val="none" w:sz="0" w:space="0" w:color="auto"/>
        <w:left w:val="none" w:sz="0" w:space="0" w:color="auto"/>
        <w:bottom w:val="none" w:sz="0" w:space="0" w:color="auto"/>
        <w:right w:val="none" w:sz="0" w:space="0" w:color="auto"/>
      </w:divBdr>
    </w:div>
    <w:div w:id="1637637459">
      <w:bodyDiv w:val="1"/>
      <w:marLeft w:val="0"/>
      <w:marRight w:val="0"/>
      <w:marTop w:val="0"/>
      <w:marBottom w:val="0"/>
      <w:divBdr>
        <w:top w:val="none" w:sz="0" w:space="0" w:color="auto"/>
        <w:left w:val="none" w:sz="0" w:space="0" w:color="auto"/>
        <w:bottom w:val="none" w:sz="0" w:space="0" w:color="auto"/>
        <w:right w:val="none" w:sz="0" w:space="0" w:color="auto"/>
      </w:divBdr>
    </w:div>
    <w:div w:id="1658607535">
      <w:bodyDiv w:val="1"/>
      <w:marLeft w:val="0"/>
      <w:marRight w:val="0"/>
      <w:marTop w:val="0"/>
      <w:marBottom w:val="0"/>
      <w:divBdr>
        <w:top w:val="none" w:sz="0" w:space="0" w:color="auto"/>
        <w:left w:val="none" w:sz="0" w:space="0" w:color="auto"/>
        <w:bottom w:val="none" w:sz="0" w:space="0" w:color="auto"/>
        <w:right w:val="none" w:sz="0" w:space="0" w:color="auto"/>
      </w:divBdr>
    </w:div>
    <w:div w:id="1713798230">
      <w:bodyDiv w:val="1"/>
      <w:marLeft w:val="0"/>
      <w:marRight w:val="0"/>
      <w:marTop w:val="0"/>
      <w:marBottom w:val="0"/>
      <w:divBdr>
        <w:top w:val="none" w:sz="0" w:space="0" w:color="auto"/>
        <w:left w:val="none" w:sz="0" w:space="0" w:color="auto"/>
        <w:bottom w:val="none" w:sz="0" w:space="0" w:color="auto"/>
        <w:right w:val="none" w:sz="0" w:space="0" w:color="auto"/>
      </w:divBdr>
    </w:div>
    <w:div w:id="1774478411">
      <w:bodyDiv w:val="1"/>
      <w:marLeft w:val="0"/>
      <w:marRight w:val="0"/>
      <w:marTop w:val="0"/>
      <w:marBottom w:val="0"/>
      <w:divBdr>
        <w:top w:val="none" w:sz="0" w:space="0" w:color="auto"/>
        <w:left w:val="none" w:sz="0" w:space="0" w:color="auto"/>
        <w:bottom w:val="none" w:sz="0" w:space="0" w:color="auto"/>
        <w:right w:val="none" w:sz="0" w:space="0" w:color="auto"/>
      </w:divBdr>
    </w:div>
    <w:div w:id="1783383400">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25529522">
      <w:bodyDiv w:val="1"/>
      <w:marLeft w:val="0"/>
      <w:marRight w:val="0"/>
      <w:marTop w:val="0"/>
      <w:marBottom w:val="0"/>
      <w:divBdr>
        <w:top w:val="none" w:sz="0" w:space="0" w:color="auto"/>
        <w:left w:val="none" w:sz="0" w:space="0" w:color="auto"/>
        <w:bottom w:val="none" w:sz="0" w:space="0" w:color="auto"/>
        <w:right w:val="none" w:sz="0" w:space="0" w:color="auto"/>
      </w:divBdr>
    </w:div>
    <w:div w:id="1965579860">
      <w:bodyDiv w:val="1"/>
      <w:marLeft w:val="0"/>
      <w:marRight w:val="0"/>
      <w:marTop w:val="0"/>
      <w:marBottom w:val="0"/>
      <w:divBdr>
        <w:top w:val="none" w:sz="0" w:space="0" w:color="auto"/>
        <w:left w:val="none" w:sz="0" w:space="0" w:color="auto"/>
        <w:bottom w:val="none" w:sz="0" w:space="0" w:color="auto"/>
        <w:right w:val="none" w:sz="0" w:space="0" w:color="auto"/>
      </w:divBdr>
    </w:div>
    <w:div w:id="1975524508">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2319684">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4728926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449C-F397-45F6-BB86-31E122C6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2814</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Deluga (DHL PL)</dc:creator>
  <cp:keywords/>
  <dc:description/>
  <cp:lastModifiedBy>Krzyczkowska, Zuzanna (Z.)</cp:lastModifiedBy>
  <cp:revision>3</cp:revision>
  <cp:lastPrinted>2021-02-12T09:18:00Z</cp:lastPrinted>
  <dcterms:created xsi:type="dcterms:W3CDTF">2023-02-07T00:07:00Z</dcterms:created>
  <dcterms:modified xsi:type="dcterms:W3CDTF">2023-02-13T09:02:00Z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y fmtid="{D5CDD505-2E9C-101B-9397-08002B2CF9AE}" pid="3" name="MSIP_Label_736915f3-2f02-4945-8997-f2963298db46_Enabled">
    <vt:lpwstr>true</vt:lpwstr>
  </property>
  <property fmtid="{D5CDD505-2E9C-101B-9397-08002B2CF9AE}" pid="4" name="MSIP_Label_736915f3-2f02-4945-8997-f2963298db46_SetDate">
    <vt:lpwstr>2023-01-02T12:17:48Z</vt:lpwstr>
  </property>
  <property fmtid="{D5CDD505-2E9C-101B-9397-08002B2CF9AE}" pid="5" name="MSIP_Label_736915f3-2f02-4945-8997-f2963298db46_Method">
    <vt:lpwstr>Standard</vt:lpwstr>
  </property>
  <property fmtid="{D5CDD505-2E9C-101B-9397-08002B2CF9AE}" pid="6" name="MSIP_Label_736915f3-2f02-4945-8997-f2963298db46_Name">
    <vt:lpwstr>Internal</vt:lpwstr>
  </property>
  <property fmtid="{D5CDD505-2E9C-101B-9397-08002B2CF9AE}" pid="7" name="MSIP_Label_736915f3-2f02-4945-8997-f2963298db46_SiteId">
    <vt:lpwstr>cd99fef8-1cd3-4a2a-9bdf-15531181d65e</vt:lpwstr>
  </property>
  <property fmtid="{D5CDD505-2E9C-101B-9397-08002B2CF9AE}" pid="8" name="MSIP_Label_736915f3-2f02-4945-8997-f2963298db46_ActionId">
    <vt:lpwstr>85fa96ee-2093-469e-8ee2-f281ab0edec8</vt:lpwstr>
  </property>
  <property fmtid="{D5CDD505-2E9C-101B-9397-08002B2CF9AE}" pid="9" name="MSIP_Label_736915f3-2f02-4945-8997-f2963298db46_ContentBits">
    <vt:lpwstr>1</vt:lpwstr>
  </property>
</Properties>
</file>