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4F2" w14:textId="77777777" w:rsidR="008173F3" w:rsidRDefault="00CD18D5">
      <w:pPr>
        <w:pStyle w:val="paragraph"/>
        <w:spacing w:beforeAutospacing="0" w:afterAutospacing="0"/>
        <w:ind w:right="-24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pl-PL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pl-PL"/>
        </w:rPr>
        <w:t>FORD POWRACA DO FORMUŁY 1, KTÓREJ POPULARNOŚĆ ROŚNIE W USA I NA ŚWIECIE</w:t>
      </w:r>
    </w:p>
    <w:p w14:paraId="779ADCB2" w14:textId="77777777" w:rsidR="008173F3" w:rsidRDefault="008173F3">
      <w:pPr>
        <w:pStyle w:val="paragraph"/>
        <w:spacing w:beforeAutospacing="0" w:afterAutospacing="0"/>
        <w:ind w:right="-24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pl-PL"/>
        </w:rPr>
      </w:pPr>
    </w:p>
    <w:p w14:paraId="0B118F21" w14:textId="2409795C" w:rsidR="008173F3" w:rsidRDefault="001B1069">
      <w:pPr>
        <w:pStyle w:val="paragraph"/>
        <w:spacing w:beforeAutospacing="0" w:afterAutospacing="0"/>
        <w:ind w:right="-240"/>
        <w:rPr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l-PL"/>
        </w:rPr>
        <w:t>WARSZAWA,</w:t>
      </w:r>
      <w:r w:rsidR="00CD18D5">
        <w:rPr>
          <w:rStyle w:val="normaltextrun"/>
          <w:rFonts w:ascii="Arial" w:hAnsi="Arial" w:cs="Arial"/>
          <w:b/>
          <w:bCs/>
          <w:sz w:val="22"/>
          <w:szCs w:val="22"/>
          <w:lang w:val="pl-PL"/>
        </w:rPr>
        <w:t xml:space="preserve"> 3 lutego 2023</w:t>
      </w:r>
      <w:r w:rsidR="00CD18D5">
        <w:rPr>
          <w:rStyle w:val="normaltextrun"/>
          <w:rFonts w:ascii="Arial" w:hAnsi="Arial" w:cs="Arial"/>
          <w:sz w:val="22"/>
          <w:szCs w:val="22"/>
          <w:lang w:val="pl-PL"/>
        </w:rPr>
        <w:t xml:space="preserve"> – </w:t>
      </w:r>
      <w:r w:rsidR="00CD18D5">
        <w:rPr>
          <w:rFonts w:ascii="Arial" w:hAnsi="Arial" w:cs="Arial"/>
          <w:sz w:val="22"/>
          <w:szCs w:val="22"/>
          <w:lang w:val="pl-PL"/>
        </w:rPr>
        <w:t xml:space="preserve">Po ponad 20 latach nieobecności, w chwili kiedy F1 wchodzi w nową, erę większego otwarcia na napędy elektryczne, przyszedł czas, by Ford dokonał długo oczekiwanego powrotu do Mistrzostw Świata FIA Formuły 1, w której zapewnił sobie dominację pod koniec lat 60. i po roku 1970. </w:t>
      </w:r>
    </w:p>
    <w:p w14:paraId="3BAC9F35" w14:textId="77777777" w:rsidR="008173F3" w:rsidRDefault="008173F3">
      <w:pPr>
        <w:pStyle w:val="paragraph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</w:p>
    <w:p w14:paraId="68649343" w14:textId="08274426" w:rsidR="008173F3" w:rsidRPr="001B1069" w:rsidRDefault="00CD18D5">
      <w:pPr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„To początek nowego, emocjonującego rozdziału w historii startów Forda w sportach motorowych, sięgającej czasów wyścigu wygranego przez mojego pradziadka, co kiedyś przyczyniło się do powstania naszej firmy” – powiedział Bill Ford, prezes zarządu. „Ford wraca na szczyty wyścigowej rywalizacji, wnosząc długą tradycję innowacji, zrównoważony rozwój i napędy elektryczne na jedną z najbardziej eksponowanych scen sportowych świata”</w:t>
      </w:r>
      <w:r w:rsidR="002D3F8F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75725777" w14:textId="77777777" w:rsidR="008173F3" w:rsidRDefault="008173F3">
      <w:pPr>
        <w:pStyle w:val="paragraph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</w:p>
    <w:p w14:paraId="3E92602C" w14:textId="77777777" w:rsidR="008173F3" w:rsidRDefault="00CD18D5">
      <w:pPr>
        <w:pStyle w:val="paragraph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Formuła 1 nadal zwiększa swoją widownię w regionach, będących kluczowymi światowymi rynkami, w tym w USA. Ponadto, FIA i F1 angażują się w zrównoważony rozwój, promując napędy elektryczne oraz zrównoważone paliwa – co okazało się jednym z głównych powodów powrotu Forda do Formuły 1. </w:t>
      </w:r>
    </w:p>
    <w:p w14:paraId="10806036" w14:textId="77777777" w:rsidR="008173F3" w:rsidRDefault="008173F3">
      <w:pPr>
        <w:pStyle w:val="paragraph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</w:p>
    <w:p w14:paraId="27F7C47F" w14:textId="77777777" w:rsidR="008173F3" w:rsidRDefault="00CD18D5">
      <w:pPr>
        <w:pStyle w:val="paragraph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Pomimo opuszczenia tej dyscypliny sportu w 2004 roku, Ford pozostaje trzecim najbardziej utytułowanym producentem silników w historii F1, szczycącym się 10 mistrzostwami w klasyfikacji konstruktorów i 13 mistrzostwami w klasyfikacji kierowców.</w:t>
      </w:r>
    </w:p>
    <w:p w14:paraId="6739FD8C" w14:textId="77777777" w:rsidR="008173F3" w:rsidRDefault="008173F3">
      <w:pPr>
        <w:pStyle w:val="paragraph"/>
        <w:spacing w:beforeAutospacing="0" w:afterAutospacing="0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36C0D3A7" w14:textId="33B88CCC" w:rsidR="008173F3" w:rsidRDefault="00CD18D5">
      <w:pPr>
        <w:pStyle w:val="xmsonormal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„Dzisiejsza wiadomość, że Ford wraca do Formuły 1 od 2026 roku, to wspaniały sygnał dla tego sportu i jesteśmy szczęśliwi, że</w:t>
      </w:r>
      <w:r w:rsidR="002D3F8F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dołącza do obecnych już w Formule 1 wyjątkowych partnerów” – powiedział Stefano Domenicali, prezes i dyrektor generalny Formuły 1. „Ford jest globalną marką z ogromnym dorobkiem w wyścigach oraz w przemyśle motoryzacyjnym, doceniającym ogromną wartość, jaką oferuje nasza platforma, angażująca uwagę ponad pół miliarda fanów na całym świecie. Ważnym powodem decyzji Forda o wejściu do F1 jest również nasze zobowiązanie wprowadzenia do 2030 roku zerowej emisji dwutlenku węgla i zrównoważonych paliw w bolidach F1 od 2026 roku. Wierzymy, że ten sport daje nieporównywalne możliwości oraz zasięg i nie możemy się doczekać, kiedy od 2026 roku na legendarnych torach Fi pojawią się zawodnicy z logo Forda”</w:t>
      </w:r>
      <w:r w:rsidR="002D3F8F">
        <w:rPr>
          <w:rFonts w:ascii="Arial" w:hAnsi="Arial" w:cs="Arial"/>
          <w:color w:val="000000"/>
          <w:lang w:val="pl-PL"/>
        </w:rPr>
        <w:t>.</w:t>
      </w:r>
    </w:p>
    <w:p w14:paraId="1E8487CF" w14:textId="77777777" w:rsidR="008173F3" w:rsidRDefault="008173F3">
      <w:pPr>
        <w:pStyle w:val="xmsonormal"/>
        <w:rPr>
          <w:rFonts w:ascii="Arial" w:hAnsi="Arial" w:cs="Arial"/>
          <w:color w:val="000000"/>
          <w:lang w:val="pl-PL"/>
        </w:rPr>
      </w:pPr>
    </w:p>
    <w:p w14:paraId="5D5AD761" w14:textId="38F5FFA7" w:rsidR="008173F3" w:rsidRDefault="00CD18D5">
      <w:pPr>
        <w:pStyle w:val="xmsonormal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shd w:val="clear" w:color="auto" w:fill="FFFFFF"/>
          <w:lang w:val="pl-PL"/>
        </w:rPr>
        <w:t>Prezydent FIA</w:t>
      </w:r>
      <w:r w:rsidR="002D3F8F">
        <w:rPr>
          <w:rFonts w:ascii="Arial" w:hAnsi="Arial" w:cs="Arial"/>
          <w:color w:val="000000"/>
          <w:shd w:val="clear" w:color="auto" w:fill="FFFFFF"/>
          <w:lang w:val="pl-PL"/>
        </w:rPr>
        <w:t>,</w:t>
      </w:r>
      <w:r>
        <w:rPr>
          <w:rFonts w:ascii="Arial" w:hAnsi="Arial" w:cs="Arial"/>
          <w:color w:val="000000"/>
          <w:shd w:val="clear" w:color="auto" w:fill="FFFFFF"/>
          <w:lang w:val="pl-PL"/>
        </w:rPr>
        <w:t xml:space="preserve"> Mohammed Ben Sulayem</w:t>
      </w:r>
      <w:r w:rsidR="002D3F8F">
        <w:rPr>
          <w:rFonts w:ascii="Arial" w:hAnsi="Arial" w:cs="Arial"/>
          <w:color w:val="000000"/>
          <w:shd w:val="clear" w:color="auto" w:fill="FFFFFF"/>
          <w:lang w:val="pl-PL"/>
        </w:rPr>
        <w:t>,</w:t>
      </w:r>
      <w:r>
        <w:rPr>
          <w:rFonts w:ascii="Arial" w:hAnsi="Arial" w:cs="Arial"/>
          <w:color w:val="000000"/>
          <w:shd w:val="clear" w:color="auto" w:fill="FFFFFF"/>
          <w:lang w:val="pl-PL"/>
        </w:rPr>
        <w:t xml:space="preserve"> powiedział: „Niewielu jest producentów, którzy mogą pochwalić się tak bogatą historią udziału w sportach motorowych jak Ford, więc ich powrót do Mistrzostw Świata FIA Formuły 1 to doskonała wiadomość. Podkreśla to dodatkowo sukces regulacji dotyczących układów napędowych na sezon 2026, którego istotą jest zaangażowanie zarówno w zrównoważony rozwój, jak i w dostarczanie widowiska. Większe zainteresowanie ze strony Stanów Zjednoczonych jest oczywiście ważne dla dalszego rozwoju najważniejszej z klas sportów motorowych na świecie.</w:t>
      </w:r>
    </w:p>
    <w:p w14:paraId="01059383" w14:textId="77777777" w:rsidR="008173F3" w:rsidRDefault="008173F3">
      <w:pPr>
        <w:pStyle w:val="xmsonormal"/>
        <w:rPr>
          <w:rFonts w:ascii="Arial" w:hAnsi="Arial" w:cs="Arial"/>
          <w:color w:val="000000"/>
          <w:lang w:val="pl-PL"/>
        </w:rPr>
      </w:pPr>
    </w:p>
    <w:p w14:paraId="4DF8B1F3" w14:textId="472A8126" w:rsidR="008173F3" w:rsidRDefault="00CD18D5">
      <w:pPr>
        <w:pStyle w:val="xmsonormal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Ford i Formuła 1 podadzą więcej szczegółów na temat powrotu Forda jeszcze dzi</w:t>
      </w:r>
      <w:r w:rsidR="002D3F8F">
        <w:rPr>
          <w:rFonts w:ascii="Arial" w:hAnsi="Arial" w:cs="Arial"/>
          <w:color w:val="000000"/>
          <w:lang w:val="pl-PL"/>
        </w:rPr>
        <w:t>siaj</w:t>
      </w:r>
      <w:r>
        <w:rPr>
          <w:rFonts w:ascii="Arial" w:hAnsi="Arial" w:cs="Arial"/>
          <w:color w:val="000000"/>
          <w:lang w:val="pl-PL"/>
        </w:rPr>
        <w:t>.</w:t>
      </w:r>
    </w:p>
    <w:p w14:paraId="44A96127" w14:textId="77777777" w:rsidR="00A62E46" w:rsidRDefault="00A62E46">
      <w:pPr>
        <w:pStyle w:val="xmsonormal"/>
        <w:rPr>
          <w:rFonts w:ascii="Arial" w:hAnsi="Arial" w:cs="Arial"/>
          <w:sz w:val="24"/>
          <w:szCs w:val="24"/>
          <w:lang w:val="pl-PL"/>
        </w:rPr>
      </w:pPr>
    </w:p>
    <w:p w14:paraId="58CF9B4E" w14:textId="6924A0F7" w:rsidR="008173F3" w:rsidRDefault="008173F3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400729" w14:textId="77777777" w:rsidR="00071F41" w:rsidRDefault="00071F41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tbl>
      <w:tblPr>
        <w:tblW w:w="936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7006"/>
      </w:tblGrid>
      <w:tr w:rsidR="008173F3" w14:paraId="67F46608" w14:textId="77777777">
        <w:trPr>
          <w:trHeight w:val="300"/>
        </w:trPr>
        <w:tc>
          <w:tcPr>
            <w:tcW w:w="2354" w:type="dxa"/>
            <w:shd w:val="clear" w:color="auto" w:fill="auto"/>
          </w:tcPr>
          <w:p w14:paraId="2F85F773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Temat: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  <w:tc>
          <w:tcPr>
            <w:tcW w:w="7005" w:type="dxa"/>
            <w:shd w:val="clear" w:color="auto" w:fill="auto"/>
          </w:tcPr>
          <w:p w14:paraId="4172B0C6" w14:textId="77777777" w:rsidR="008173F3" w:rsidRDefault="00CD18D5">
            <w:pPr>
              <w:widowControl w:val="0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Wprowadzenie Ford w Formule 1</w:t>
            </w:r>
          </w:p>
        </w:tc>
      </w:tr>
      <w:tr w:rsidR="008173F3" w14:paraId="72BAA5DD" w14:textId="77777777">
        <w:trPr>
          <w:trHeight w:val="300"/>
        </w:trPr>
        <w:tc>
          <w:tcPr>
            <w:tcW w:w="2354" w:type="dxa"/>
            <w:shd w:val="clear" w:color="auto" w:fill="auto"/>
          </w:tcPr>
          <w:p w14:paraId="25FB3366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  <w:tc>
          <w:tcPr>
            <w:tcW w:w="7005" w:type="dxa"/>
            <w:shd w:val="clear" w:color="auto" w:fill="auto"/>
          </w:tcPr>
          <w:p w14:paraId="30EF9883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</w:tr>
      <w:tr w:rsidR="008173F3" w:rsidRPr="00071F41" w14:paraId="1C43117A" w14:textId="77777777">
        <w:trPr>
          <w:trHeight w:val="300"/>
        </w:trPr>
        <w:tc>
          <w:tcPr>
            <w:tcW w:w="2354" w:type="dxa"/>
            <w:shd w:val="clear" w:color="auto" w:fill="auto"/>
          </w:tcPr>
          <w:p w14:paraId="7D7A0C0A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Kiedy: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  <w:tc>
          <w:tcPr>
            <w:tcW w:w="7005" w:type="dxa"/>
            <w:shd w:val="clear" w:color="auto" w:fill="auto"/>
          </w:tcPr>
          <w:p w14:paraId="26B8D7FF" w14:textId="0852B774" w:rsidR="008173F3" w:rsidRPr="00277488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Piątek, 3 lutego 2023, początek o 9:45 czasu EST</w:t>
            </w:r>
            <w:r w:rsidR="002D3F8F">
              <w:rPr>
                <w:rFonts w:ascii="Arial" w:hAnsi="Arial" w:cs="Arial"/>
                <w:sz w:val="22"/>
                <w:szCs w:val="22"/>
                <w:lang w:val="pl-PL"/>
              </w:rPr>
              <w:t xml:space="preserve"> (15:45 czasu CET)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8173F3" w:rsidRPr="00071F41" w14:paraId="7291AE9F" w14:textId="77777777">
        <w:trPr>
          <w:trHeight w:val="300"/>
        </w:trPr>
        <w:tc>
          <w:tcPr>
            <w:tcW w:w="2354" w:type="dxa"/>
            <w:shd w:val="clear" w:color="auto" w:fill="auto"/>
          </w:tcPr>
          <w:p w14:paraId="540245DE" w14:textId="77777777" w:rsidR="008173F3" w:rsidRDefault="008173F3">
            <w:pPr>
              <w:widowControl w:val="0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005" w:type="dxa"/>
            <w:shd w:val="clear" w:color="auto" w:fill="auto"/>
          </w:tcPr>
          <w:p w14:paraId="763F399A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</w:tr>
      <w:tr w:rsidR="008173F3" w14:paraId="69403B52" w14:textId="77777777">
        <w:trPr>
          <w:trHeight w:val="300"/>
        </w:trPr>
        <w:tc>
          <w:tcPr>
            <w:tcW w:w="2354" w:type="dxa"/>
            <w:shd w:val="clear" w:color="auto" w:fill="auto"/>
          </w:tcPr>
          <w:p w14:paraId="59E4F655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Gdzie: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  <w:tc>
          <w:tcPr>
            <w:tcW w:w="7005" w:type="dxa"/>
            <w:shd w:val="clear" w:color="auto" w:fill="auto"/>
          </w:tcPr>
          <w:p w14:paraId="3FCAFC5C" w14:textId="77777777" w:rsidR="008173F3" w:rsidRDefault="00071F41">
            <w:pPr>
              <w:widowControl w:val="0"/>
              <w:textAlignment w:val="baseline"/>
              <w:rPr>
                <w:sz w:val="24"/>
                <w:lang w:val="pl-PL"/>
              </w:rPr>
            </w:pPr>
            <w:hyperlink r:id="rId11">
              <w:r w:rsidR="00CD18D5">
                <w:rPr>
                  <w:rStyle w:val="czeinternetowe"/>
                  <w:rFonts w:ascii="Arial" w:hAnsi="Arial" w:cs="Arial"/>
                  <w:sz w:val="22"/>
                  <w:szCs w:val="22"/>
                  <w:lang w:val="pl-PL"/>
                </w:rPr>
                <w:t>FordPerformance.com</w:t>
              </w:r>
            </w:hyperlink>
          </w:p>
        </w:tc>
      </w:tr>
      <w:tr w:rsidR="008173F3" w14:paraId="3491F08E" w14:textId="77777777">
        <w:trPr>
          <w:trHeight w:val="300"/>
        </w:trPr>
        <w:tc>
          <w:tcPr>
            <w:tcW w:w="2354" w:type="dxa"/>
            <w:shd w:val="clear" w:color="auto" w:fill="auto"/>
          </w:tcPr>
          <w:p w14:paraId="6030BA30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  <w:tc>
          <w:tcPr>
            <w:tcW w:w="7005" w:type="dxa"/>
            <w:shd w:val="clear" w:color="auto" w:fill="auto"/>
          </w:tcPr>
          <w:p w14:paraId="4863B7E0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</w:tr>
      <w:tr w:rsidR="008173F3" w:rsidRPr="00071F41" w14:paraId="5C257B85" w14:textId="77777777">
        <w:trPr>
          <w:trHeight w:val="300"/>
        </w:trPr>
        <w:tc>
          <w:tcPr>
            <w:tcW w:w="2354" w:type="dxa"/>
            <w:shd w:val="clear" w:color="auto" w:fill="auto"/>
          </w:tcPr>
          <w:p w14:paraId="5DC64BCE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Podsumowanie: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  <w:tc>
          <w:tcPr>
            <w:tcW w:w="7005" w:type="dxa"/>
            <w:shd w:val="clear" w:color="auto" w:fill="auto"/>
          </w:tcPr>
          <w:p w14:paraId="1B56FDF9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Ford i Formuła 1 przedstawią szczegóły dotyczące powrotu Forda do Formuły 1.</w:t>
            </w:r>
          </w:p>
          <w:p w14:paraId="7359EEA7" w14:textId="77777777" w:rsidR="008173F3" w:rsidRDefault="00CD18D5">
            <w:pPr>
              <w:widowControl w:val="0"/>
              <w:textAlignment w:val="baseline"/>
              <w:rPr>
                <w:sz w:val="2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</w:tc>
      </w:tr>
    </w:tbl>
    <w:p w14:paraId="25008B17" w14:textId="77777777" w:rsidR="008173F3" w:rsidRDefault="008173F3">
      <w:pPr>
        <w:pStyle w:val="paragraph"/>
        <w:spacing w:beforeAutospacing="0" w:afterAutospacing="0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20E4A8CE" w14:textId="77777777" w:rsidR="008173F3" w:rsidRDefault="00CD18D5">
      <w:pPr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# # #</w:t>
      </w:r>
    </w:p>
    <w:p w14:paraId="7F2CAA31" w14:textId="77777777" w:rsidR="008173F3" w:rsidRDefault="008173F3">
      <w:pPr>
        <w:pStyle w:val="CommentText"/>
        <w:rPr>
          <w:rFonts w:ascii="Arial" w:hAnsi="Arial" w:cs="Arial"/>
          <w:lang w:val="pl-PL"/>
        </w:rPr>
      </w:pPr>
    </w:p>
    <w:p w14:paraId="5AB393EE" w14:textId="77777777" w:rsidR="00CD18D5" w:rsidRDefault="00CD18D5" w:rsidP="00CD18D5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363EF81D" w14:textId="77777777" w:rsidR="00CD18D5" w:rsidRDefault="00CD18D5" w:rsidP="00CD18D5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>Ford Motor Company (NYSE: F) z centralą w Dearborn w stanie Michigan w USA, jest globalną firmą zaangażowaną w budowanie lepszego świata, w którym każda osoba ma prawo do swobodnego przemieszczania się i realizowania swoich marzeń. Strategia firmy Ford+ dążąca do stabilnego wzrostu i tworzenia wartości, łączy mocne strony, nowe możliwości i opiera się na stałych relacjach z klientami, by wzbogacić ich doświadczenia i budować ich lojalność. Ford projektuje, produkuje, sprzedaje oraz serwisuje całą gamę skomunikowanych pojazdów użytkowych, SUV-ów oraz samochodów osobowych - coraz częściej w wersjach zelektryfikowanych - marki Ford i luksusowej marki Lincoln. Firma Ford umacnia pozycję lidera w dziedzinie elektryfikacji pojazdów, inwestuje w rozwój mobilności, systemy autonomicznej jazdy oraz usługi dla pojazdów skomunikowanych, a także zapewnia usługi finansowe poprzez Ford Motor Credit Company. Ford zatrudnia około 176 tys. pracowników w zakładach na całym świecie. Więcej informacji na temat Forda, produktów firmy oraz oddziału Ford Credit na stronie corporate.ford.com.</w:t>
      </w:r>
    </w:p>
    <w:p w14:paraId="55C2E9F7" w14:textId="77777777" w:rsidR="008173F3" w:rsidRDefault="008173F3">
      <w:pPr>
        <w:rPr>
          <w:rFonts w:ascii="Arial" w:hAnsi="Arial" w:cs="Arial"/>
          <w:szCs w:val="20"/>
          <w:lang w:val="pl-PL"/>
        </w:rPr>
      </w:pPr>
    </w:p>
    <w:p w14:paraId="319687E4" w14:textId="77777777" w:rsidR="008173F3" w:rsidRDefault="008173F3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5955" w:type="dxa"/>
        <w:tblLayout w:type="fixed"/>
        <w:tblLook w:val="04A0" w:firstRow="1" w:lastRow="0" w:firstColumn="1" w:lastColumn="0" w:noHBand="0" w:noVBand="1"/>
      </w:tblPr>
      <w:tblGrid>
        <w:gridCol w:w="1700"/>
        <w:gridCol w:w="2127"/>
        <w:gridCol w:w="2128"/>
      </w:tblGrid>
      <w:tr w:rsidR="008173F3" w14:paraId="4C996117" w14:textId="77777777">
        <w:tc>
          <w:tcPr>
            <w:tcW w:w="1700" w:type="dxa"/>
            <w:shd w:val="clear" w:color="auto" w:fill="auto"/>
          </w:tcPr>
          <w:p w14:paraId="76E80387" w14:textId="77777777" w:rsidR="008173F3" w:rsidRDefault="00CD18D5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Kontakty:</w:t>
            </w:r>
          </w:p>
        </w:tc>
        <w:tc>
          <w:tcPr>
            <w:tcW w:w="2127" w:type="dxa"/>
          </w:tcPr>
          <w:p w14:paraId="3DDC39BF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Emma Bergg</w:t>
            </w:r>
          </w:p>
        </w:tc>
        <w:tc>
          <w:tcPr>
            <w:tcW w:w="2128" w:type="dxa"/>
          </w:tcPr>
          <w:p w14:paraId="44A016D9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Jay Ward</w:t>
            </w:r>
            <w:r>
              <w:t> </w:t>
            </w:r>
          </w:p>
        </w:tc>
      </w:tr>
      <w:tr w:rsidR="008173F3" w14:paraId="7063CDE3" w14:textId="77777777">
        <w:tc>
          <w:tcPr>
            <w:tcW w:w="1700" w:type="dxa"/>
            <w:shd w:val="clear" w:color="auto" w:fill="auto"/>
          </w:tcPr>
          <w:p w14:paraId="332E9C87" w14:textId="77777777" w:rsidR="008173F3" w:rsidRDefault="008173F3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1E37B379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+1-313-418-6590 </w:t>
            </w:r>
          </w:p>
        </w:tc>
        <w:tc>
          <w:tcPr>
            <w:tcW w:w="2128" w:type="dxa"/>
          </w:tcPr>
          <w:p w14:paraId="59ECE6EC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+44 (0)7500 224 191</w:t>
            </w:r>
          </w:p>
        </w:tc>
      </w:tr>
      <w:tr w:rsidR="008173F3" w14:paraId="335F24EA" w14:textId="77777777">
        <w:tc>
          <w:tcPr>
            <w:tcW w:w="1700" w:type="dxa"/>
            <w:shd w:val="clear" w:color="auto" w:fill="auto"/>
          </w:tcPr>
          <w:p w14:paraId="3FDE7BB8" w14:textId="77777777" w:rsidR="008173F3" w:rsidRDefault="008173F3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553D1E3B" w14:textId="77777777" w:rsidR="008173F3" w:rsidRDefault="00071F41">
            <w:pPr>
              <w:widowControl w:val="0"/>
            </w:pPr>
            <w:hyperlink r:id="rId12" w:tgtFrame="_blank">
              <w:r w:rsidR="00CD18D5">
                <w:rPr>
                  <w:rFonts w:ascii="Arial" w:hAnsi="Arial" w:cs="Arial"/>
                  <w:color w:val="0000FF"/>
                  <w:szCs w:val="20"/>
                  <w:u w:val="single"/>
                  <w:lang w:val="pl-PL"/>
                </w:rPr>
                <w:t>Ebergg@ford.com</w:t>
              </w:r>
            </w:hyperlink>
          </w:p>
        </w:tc>
        <w:tc>
          <w:tcPr>
            <w:tcW w:w="2128" w:type="dxa"/>
          </w:tcPr>
          <w:p w14:paraId="24BD95DA" w14:textId="77777777" w:rsidR="008173F3" w:rsidRDefault="00071F41">
            <w:pPr>
              <w:pStyle w:val="paragraph"/>
              <w:widowControl w:val="0"/>
              <w:spacing w:beforeAutospacing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l-PL"/>
              </w:rPr>
            </w:pPr>
            <w:hyperlink r:id="rId13">
              <w:r w:rsidR="00CD18D5">
                <w:rPr>
                  <w:rStyle w:val="czeinternetowe"/>
                  <w:rFonts w:ascii="Arial" w:hAnsi="Arial" w:cs="Arial"/>
                  <w:sz w:val="20"/>
                  <w:szCs w:val="20"/>
                  <w:lang w:val="pl-PL"/>
                </w:rPr>
                <w:t>jward35@ford.com</w:t>
              </w:r>
            </w:hyperlink>
          </w:p>
          <w:p w14:paraId="182A8C90" w14:textId="77777777" w:rsidR="008173F3" w:rsidRDefault="00CD18D5">
            <w:pPr>
              <w:widowControl w:val="0"/>
            </w:pPr>
            <w:r>
              <w:rPr>
                <w:rStyle w:val="eop"/>
                <w:rFonts w:ascii="Arial" w:hAnsi="Arial" w:cs="Arial"/>
                <w:szCs w:val="20"/>
                <w:lang w:val="pl-PL"/>
              </w:rPr>
              <w:t> </w:t>
            </w:r>
          </w:p>
        </w:tc>
      </w:tr>
    </w:tbl>
    <w:p w14:paraId="6417EC1D" w14:textId="77777777" w:rsidR="008173F3" w:rsidRDefault="008173F3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6283" w:type="dxa"/>
        <w:tblLayout w:type="fixed"/>
        <w:tblLook w:val="04A0" w:firstRow="1" w:lastRow="0" w:firstColumn="1" w:lastColumn="0" w:noHBand="0" w:noVBand="1"/>
      </w:tblPr>
      <w:tblGrid>
        <w:gridCol w:w="1700"/>
        <w:gridCol w:w="2128"/>
        <w:gridCol w:w="2455"/>
      </w:tblGrid>
      <w:tr w:rsidR="008173F3" w14:paraId="26025A9C" w14:textId="77777777">
        <w:tc>
          <w:tcPr>
            <w:tcW w:w="1700" w:type="dxa"/>
            <w:shd w:val="clear" w:color="auto" w:fill="auto"/>
          </w:tcPr>
          <w:p w14:paraId="04C9FCD7" w14:textId="77777777" w:rsidR="008173F3" w:rsidRDefault="00CD18D5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Kontakty</w:t>
            </w:r>
            <w:r>
              <w:rPr>
                <w:rFonts w:ascii="Arial" w:hAnsi="Arial" w:cs="Arial"/>
                <w:b/>
                <w:lang w:val="pl-PL"/>
              </w:rPr>
              <w:t xml:space="preserve"> w F1</w:t>
            </w:r>
            <w:r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53F57196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Liam Parker</w:t>
            </w:r>
          </w:p>
        </w:tc>
        <w:tc>
          <w:tcPr>
            <w:tcW w:w="2455" w:type="dxa"/>
          </w:tcPr>
          <w:p w14:paraId="0A136B27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David Leslie</w:t>
            </w:r>
          </w:p>
        </w:tc>
      </w:tr>
      <w:tr w:rsidR="008173F3" w14:paraId="35E1B971" w14:textId="77777777">
        <w:tc>
          <w:tcPr>
            <w:tcW w:w="1700" w:type="dxa"/>
            <w:shd w:val="clear" w:color="auto" w:fill="auto"/>
          </w:tcPr>
          <w:p w14:paraId="435AE94A" w14:textId="77777777" w:rsidR="008173F3" w:rsidRDefault="008173F3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128" w:type="dxa"/>
            <w:shd w:val="clear" w:color="auto" w:fill="auto"/>
          </w:tcPr>
          <w:p w14:paraId="11B494D3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+44 (0)7827 985 996</w:t>
            </w:r>
          </w:p>
        </w:tc>
        <w:tc>
          <w:tcPr>
            <w:tcW w:w="2455" w:type="dxa"/>
          </w:tcPr>
          <w:p w14:paraId="57BE2D6E" w14:textId="77777777" w:rsidR="008173F3" w:rsidRDefault="00CD18D5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+44 (0)7811 585 336</w:t>
            </w:r>
          </w:p>
        </w:tc>
      </w:tr>
      <w:tr w:rsidR="008173F3" w14:paraId="103FF576" w14:textId="77777777">
        <w:tc>
          <w:tcPr>
            <w:tcW w:w="1700" w:type="dxa"/>
            <w:shd w:val="clear" w:color="auto" w:fill="auto"/>
          </w:tcPr>
          <w:p w14:paraId="2F93EDC8" w14:textId="77777777" w:rsidR="008173F3" w:rsidRDefault="008173F3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128" w:type="dxa"/>
            <w:shd w:val="clear" w:color="auto" w:fill="auto"/>
          </w:tcPr>
          <w:p w14:paraId="5915E14E" w14:textId="77777777" w:rsidR="008173F3" w:rsidRDefault="00071F41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hyperlink r:id="rId14">
              <w:r w:rsidR="00CD18D5">
                <w:rPr>
                  <w:rStyle w:val="czeinternetowe"/>
                  <w:rFonts w:ascii="Arial" w:hAnsi="Arial" w:cs="Arial"/>
                  <w:lang w:val="pl-PL"/>
                </w:rPr>
                <w:t>lbparker@f1.com</w:t>
              </w:r>
            </w:hyperlink>
          </w:p>
        </w:tc>
        <w:tc>
          <w:tcPr>
            <w:tcW w:w="2455" w:type="dxa"/>
          </w:tcPr>
          <w:p w14:paraId="37714A66" w14:textId="77777777" w:rsidR="008173F3" w:rsidRDefault="00071F41">
            <w:pPr>
              <w:widowControl w:val="0"/>
            </w:pPr>
            <w:hyperlink r:id="rId15">
              <w:r w:rsidR="00CD18D5">
                <w:rPr>
                  <w:rStyle w:val="czeinternetowe"/>
                  <w:rFonts w:ascii="Arial" w:hAnsi="Arial" w:cs="Arial"/>
                  <w:lang w:val="pl-PL"/>
                </w:rPr>
                <w:t>dleslie@f1.com</w:t>
              </w:r>
            </w:hyperlink>
          </w:p>
        </w:tc>
      </w:tr>
    </w:tbl>
    <w:p w14:paraId="00B87182" w14:textId="77777777" w:rsidR="008173F3" w:rsidRDefault="008173F3">
      <w:pPr>
        <w:rPr>
          <w:rFonts w:ascii="Arial" w:hAnsi="Arial" w:cs="Arial"/>
          <w:szCs w:val="20"/>
          <w:lang w:val="pl-PL"/>
        </w:rPr>
      </w:pPr>
    </w:p>
    <w:sectPr w:rsidR="008173F3">
      <w:footerReference w:type="default" r:id="rId16"/>
      <w:headerReference w:type="first" r:id="rId17"/>
      <w:footerReference w:type="first" r:id="rId18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3C10" w14:textId="77777777" w:rsidR="00817737" w:rsidRDefault="00CD18D5">
      <w:r>
        <w:separator/>
      </w:r>
    </w:p>
  </w:endnote>
  <w:endnote w:type="continuationSeparator" w:id="0">
    <w:p w14:paraId="746BDD8B" w14:textId="77777777" w:rsidR="00817737" w:rsidRDefault="00CD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ayout w:type="fixed"/>
      <w:tblLook w:val="0000" w:firstRow="0" w:lastRow="0" w:firstColumn="0" w:lastColumn="0" w:noHBand="0" w:noVBand="0"/>
    </w:tblPr>
    <w:tblGrid>
      <w:gridCol w:w="9468"/>
    </w:tblGrid>
    <w:tr w:rsidR="008173F3" w:rsidRPr="00071F41" w14:paraId="3D592458" w14:textId="77777777">
      <w:tc>
        <w:tcPr>
          <w:tcW w:w="9468" w:type="dxa"/>
        </w:tcPr>
        <w:p w14:paraId="6A97E434" w14:textId="77777777" w:rsidR="008173F3" w:rsidRDefault="00CD18D5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6" behindDoc="0" locked="0" layoutInCell="0" allowOverlap="1" wp14:anchorId="62ACEB35" wp14:editId="1EC83D2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4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64DE7BB5" w14:textId="77777777" w:rsidR="008173F3" w:rsidRDefault="00CD18D5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2ACEB35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6" type="#_x0000_t202" style="position:absolute;left:0;text-align:left;margin-left:0;margin-top:.05pt;width:55.35pt;height:11.55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" o:allowincell="f" stroked="f">
                    <v:fill opacity="0"/>
                    <v:textbox style="mso-fit-shape-to-text:t" inset="0,0,0,0">
                      <w:txbxContent>
                        <w:p w14:paraId="64DE7BB5" w14:textId="77777777" w:rsidR="008173F3" w:rsidRDefault="00CD18D5">
                          <w:pPr>
                            <w:pStyle w:val="Footer"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601A8132" w14:textId="77777777" w:rsidR="008173F3" w:rsidRDefault="008173F3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73DB40FD" w14:textId="77777777" w:rsidR="008173F3" w:rsidRPr="001B1069" w:rsidRDefault="00CD18D5">
          <w:pPr>
            <w:pStyle w:val="Footer"/>
            <w:widowControl w:val="0"/>
            <w:jc w:val="center"/>
            <w:rPr>
              <w:lang w:val="pl-PL"/>
            </w:rPr>
          </w:pPr>
          <w:r>
            <w:rPr>
              <w:rFonts w:ascii="Arial" w:hAnsi="Arial" w:cs="Arial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</w:t>
          </w:r>
          <w:r>
            <w:rPr>
              <w:rFonts w:ascii="Arial" w:hAnsi="Arial" w:cs="Arial"/>
              <w:sz w:val="18"/>
              <w:szCs w:val="18"/>
              <w:lang w:val="pl-PL"/>
            </w:rPr>
            <w:t xml:space="preserve">na stronie internetowej </w:t>
          </w:r>
          <w:hyperlink r:id="rId1">
            <w:r>
              <w:rPr>
                <w:rStyle w:val="czeinternetowe"/>
                <w:rFonts w:ascii="Arial" w:hAnsi="Arial" w:cs="Arial"/>
                <w:sz w:val="18"/>
                <w:szCs w:val="18"/>
                <w:lang w:val="pl-PL"/>
              </w:rPr>
              <w:t>www.media.ford.com</w:t>
            </w:r>
          </w:hyperlink>
          <w:r>
            <w:rPr>
              <w:rFonts w:ascii="Arial" w:hAnsi="Arial" w:cs="Arial"/>
              <w:sz w:val="18"/>
              <w:szCs w:val="18"/>
              <w:lang w:val="pl-PL"/>
            </w:rPr>
            <w:t xml:space="preserve">.  </w:t>
          </w:r>
        </w:p>
      </w:tc>
    </w:tr>
  </w:tbl>
  <w:p w14:paraId="1FD41651" w14:textId="77777777" w:rsidR="008173F3" w:rsidRPr="001B1069" w:rsidRDefault="008173F3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CCCB" w14:textId="77777777" w:rsidR="008173F3" w:rsidRDefault="008173F3">
    <w:pPr>
      <w:pStyle w:val="Footer"/>
      <w:jc w:val="center"/>
    </w:pPr>
  </w:p>
  <w:p w14:paraId="245F6F00" w14:textId="77777777" w:rsidR="008173F3" w:rsidRDefault="008173F3">
    <w:pPr>
      <w:pStyle w:val="Footer"/>
      <w:jc w:val="center"/>
    </w:pPr>
  </w:p>
  <w:p w14:paraId="7C321203" w14:textId="77777777" w:rsidR="008173F3" w:rsidRDefault="00CD18D5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Więcej informacji prasowych, powiązanych materiałów oraz zdjęć i filmów w wysokiej rozdzielczości można znaleźć </w:t>
    </w:r>
    <w:r>
      <w:rPr>
        <w:rFonts w:ascii="Arial" w:hAnsi="Arial" w:cs="Arial"/>
        <w:sz w:val="18"/>
        <w:szCs w:val="18"/>
        <w:lang w:val="pl-PL"/>
      </w:rPr>
      <w:t xml:space="preserve">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4033" w14:textId="77777777" w:rsidR="00817737" w:rsidRDefault="00CD18D5">
      <w:r>
        <w:separator/>
      </w:r>
    </w:p>
  </w:footnote>
  <w:footnote w:type="continuationSeparator" w:id="0">
    <w:p w14:paraId="58432E1B" w14:textId="77777777" w:rsidR="00817737" w:rsidRDefault="00CD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A56" w14:textId="7A14E7A3" w:rsidR="008173F3" w:rsidRPr="001B1069" w:rsidRDefault="00CD18D5">
    <w:pPr>
      <w:pStyle w:val="Header"/>
      <w:tabs>
        <w:tab w:val="left" w:pos="1483"/>
      </w:tabs>
      <w:ind w:left="360"/>
      <w:rPr>
        <w:sz w:val="32"/>
        <w:szCs w:val="32"/>
        <w:lang w:val="pl-PL"/>
      </w:rPr>
    </w:pPr>
    <w:r w:rsidRPr="001B106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" behindDoc="1" locked="0" layoutInCell="0" allowOverlap="1" wp14:anchorId="02DDCB8C" wp14:editId="11D661F3">
              <wp:simplePos x="0" y="0"/>
              <wp:positionH relativeFrom="column">
                <wp:posOffset>4667250</wp:posOffset>
              </wp:positionH>
              <wp:positionV relativeFrom="paragraph">
                <wp:posOffset>-38100</wp:posOffset>
              </wp:positionV>
              <wp:extent cx="762635" cy="85788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5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E48FB4" w14:textId="77777777" w:rsidR="008173F3" w:rsidRDefault="008173F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2869CCE6" w14:textId="77777777" w:rsidR="008173F3" w:rsidRDefault="00CD18D5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/>
                              <w:sz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F5117C" wp14:editId="28ACA4A7">
                                <wp:extent cx="314325" cy="3143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E66B98" w14:textId="77777777" w:rsidR="008173F3" w:rsidRDefault="00071F4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hyperlink r:id="rId2">
                            <w:r w:rsidR="00CD18D5">
                              <w:rPr>
                                <w:rStyle w:val="czeinternetowe"/>
                                <w:rFonts w:ascii="Arial" w:hAnsi="Arial"/>
                                <w:sz w:val="12"/>
                                <w:lang w:val="pl-PL"/>
                              </w:rPr>
                              <w:t>https://ford.to/tweets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DDCB8C" id="Text Box 4" o:spid="_x0000_s1027" style="position:absolute;left:0;text-align:left;margin-left:367.5pt;margin-top:-3pt;width:60.05pt;height:67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" o:allowincell="f" filled="f" stroked="f" strokeweight="0">
              <v:textbox inset="0,0,0,0">
                <w:txbxContent>
                  <w:p w14:paraId="31E48FB4" w14:textId="77777777" w:rsidR="008173F3" w:rsidRDefault="008173F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</w:p>
                  <w:p w14:paraId="2869CCE6" w14:textId="77777777" w:rsidR="008173F3" w:rsidRDefault="00CD18D5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/>
                        <w:sz w:val="12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F5117C" wp14:editId="28ACA4A7">
                          <wp:extent cx="314325" cy="3143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" cy="314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DE66B98" w14:textId="77777777" w:rsidR="008173F3" w:rsidRDefault="00071F4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hyperlink r:id="rId3">
                      <w:r w:rsidR="00CD18D5"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>https://ford.to/tweets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1B106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68786192" wp14:editId="6D441B04">
              <wp:simplePos x="0" y="0"/>
              <wp:positionH relativeFrom="column">
                <wp:posOffset>3781425</wp:posOffset>
              </wp:positionH>
              <wp:positionV relativeFrom="paragraph">
                <wp:posOffset>-133350</wp:posOffset>
              </wp:positionV>
              <wp:extent cx="895985" cy="10579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20" cy="1057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4514F4" w14:textId="77777777" w:rsidR="008173F3" w:rsidRDefault="008173F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68418172" w14:textId="77777777" w:rsidR="008173F3" w:rsidRDefault="008173F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340FE415" w14:textId="77777777" w:rsidR="008173F3" w:rsidRDefault="00CD18D5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357602" wp14:editId="57FCEE50">
                                <wp:extent cx="314325" cy="314325"/>
                                <wp:effectExtent l="0" t="0" r="0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ADC228" w14:textId="77777777" w:rsidR="008173F3" w:rsidRDefault="00071F4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hyperlink r:id="rId5">
                            <w:r w:rsidR="00CD18D5">
                              <w:rPr>
                                <w:rStyle w:val="czeinternetowe"/>
                                <w:rFonts w:ascii="Arial" w:hAnsi="Arial"/>
                                <w:sz w:val="12"/>
                                <w:lang w:val="pl-PL"/>
                              </w:rPr>
                              <w:t xml:space="preserve"> https://ford.to/facebook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786192" id="Text Box 3" o:spid="_x0000_s1028" style="position:absolute;left:0;text-align:left;margin-left:297.75pt;margin-top:-10.5pt;width:70.55pt;height:83.3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" o:allowincell="f" filled="f" stroked="f" strokeweight="0">
              <v:textbox inset="0,0,0,0">
                <w:txbxContent>
                  <w:p w14:paraId="0F4514F4" w14:textId="77777777" w:rsidR="008173F3" w:rsidRDefault="008173F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</w:p>
                  <w:p w14:paraId="68418172" w14:textId="77777777" w:rsidR="008173F3" w:rsidRDefault="008173F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</w:p>
                  <w:p w14:paraId="340FE415" w14:textId="77777777" w:rsidR="008173F3" w:rsidRDefault="00CD18D5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357602" wp14:editId="57FCEE50">
                          <wp:extent cx="314325" cy="314325"/>
                          <wp:effectExtent l="0" t="0" r="0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" cy="314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ADC228" w14:textId="77777777" w:rsidR="008173F3" w:rsidRDefault="00071F4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hyperlink r:id="rId6">
                      <w:r w:rsidR="00CD18D5"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 xml:space="preserve"> https://ford.to/facebook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1B106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5" behindDoc="1" locked="0" layoutInCell="0" allowOverlap="1" wp14:anchorId="68CD67C1" wp14:editId="2B124855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985" cy="71501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20" cy="71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6DA15A" w14:textId="77777777" w:rsidR="008173F3" w:rsidRDefault="00CD18D5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F46C3" wp14:editId="055A6D34">
                                <wp:extent cx="361950" cy="361950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61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D3BE1A" w14:textId="77777777" w:rsidR="008173F3" w:rsidRDefault="00071F4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hyperlink r:id="rId8">
                            <w:r w:rsidR="00CD18D5">
                              <w:rPr>
                                <w:rStyle w:val="czeinternetowe"/>
                                <w:rFonts w:ascii="Arial" w:hAnsi="Arial"/>
                                <w:sz w:val="12"/>
                                <w:lang w:val="pl-PL"/>
                              </w:rPr>
                              <w:t xml:space="preserve"> https://ford.to/linkedin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CD67C1" id="Text Box 5" o:spid="_x0000_s1029" style="position:absolute;left:0;text-align:left;margin-left:425.25pt;margin-top:6.8pt;width:70.55pt;height:56.3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" o:allowincell="f" filled="f" stroked="f" strokeweight="0">
              <v:textbox inset="0,0,0,0">
                <w:txbxContent>
                  <w:p w14:paraId="306DA15A" w14:textId="77777777" w:rsidR="008173F3" w:rsidRDefault="00CD18D5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4F46C3" wp14:editId="055A6D34">
                          <wp:extent cx="361950" cy="361950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61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D3BE1A" w14:textId="77777777" w:rsidR="008173F3" w:rsidRDefault="00071F4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hyperlink r:id="rId9">
                      <w:r w:rsidR="00CD18D5">
                        <w:rPr>
                          <w:rStyle w:val="czeinternetowe"/>
                          <w:rFonts w:ascii="Arial" w:hAnsi="Arial"/>
                          <w:sz w:val="12"/>
                          <w:lang w:val="pl-PL"/>
                        </w:rPr>
                        <w:t xml:space="preserve"> https://ford.to/linkedin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Pr="001B1069">
      <w:rPr>
        <w:noProof/>
        <w:sz w:val="32"/>
        <w:szCs w:val="32"/>
      </w:rPr>
      <w:drawing>
        <wp:anchor distT="0" distB="0" distL="114300" distR="114300" simplePos="0" relativeHeight="4" behindDoc="1" locked="0" layoutInCell="0" allowOverlap="1" wp14:anchorId="776DA9F6" wp14:editId="451E2E57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1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1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1069">
      <w:rPr>
        <w:rFonts w:ascii="Book Antiqua" w:hAnsi="Book Antiqua"/>
        <w:smallCaps/>
        <w:position w:val="132"/>
        <w:sz w:val="32"/>
        <w:szCs w:val="32"/>
        <w:lang w:val="pl-PL"/>
      </w:rPr>
      <w:t>INFORMACJ</w:t>
    </w:r>
    <w:r w:rsidR="001B1069" w:rsidRPr="001B1069">
      <w:rPr>
        <w:rFonts w:ascii="Book Antiqua" w:hAnsi="Book Antiqua"/>
        <w:smallCaps/>
        <w:position w:val="132"/>
        <w:sz w:val="32"/>
        <w:szCs w:val="32"/>
        <w:lang w:val="pl-PL"/>
      </w:rPr>
      <w:t>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F3"/>
    <w:rsid w:val="00071F41"/>
    <w:rsid w:val="001B1069"/>
    <w:rsid w:val="00277488"/>
    <w:rsid w:val="002D3F8F"/>
    <w:rsid w:val="008173F3"/>
    <w:rsid w:val="00817737"/>
    <w:rsid w:val="00A62E46"/>
    <w:rsid w:val="00CD18D5"/>
    <w:rsid w:val="00E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327FEB"/>
  <w15:docId w15:val="{12E45B4F-6063-4F05-A8FB-62D5A04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FooterChar">
    <w:name w:val="Footer Char"/>
    <w:link w:val="Footer"/>
    <w:qFormat/>
    <w:rsid w:val="00C05421"/>
    <w:rPr>
      <w:szCs w:val="24"/>
      <w:lang w:val="en-US" w:eastAsia="en-US" w:bidi="ar-SA"/>
    </w:rPr>
  </w:style>
  <w:style w:type="character" w:styleId="UnresolvedMention">
    <w:name w:val="Unresolved Mention"/>
    <w:uiPriority w:val="99"/>
    <w:semiHidden/>
    <w:unhideWhenUsed/>
    <w:qFormat/>
    <w:rsid w:val="000B04B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  <w:rsid w:val="00BF1628"/>
  </w:style>
  <w:style w:type="character" w:customStyle="1" w:styleId="eop">
    <w:name w:val="eop"/>
    <w:basedOn w:val="DefaultParagraphFont"/>
    <w:qFormat/>
    <w:rsid w:val="00BF1628"/>
  </w:style>
  <w:style w:type="character" w:customStyle="1" w:styleId="tabchar">
    <w:name w:val="tabchar"/>
    <w:basedOn w:val="DefaultParagraphFont"/>
    <w:qFormat/>
    <w:rsid w:val="0031700C"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customStyle="1" w:styleId="paragraph">
    <w:name w:val="paragraph"/>
    <w:basedOn w:val="Normal"/>
    <w:qFormat/>
    <w:rsid w:val="00BF1628"/>
    <w:pPr>
      <w:spacing w:beforeAutospacing="1" w:afterAutospacing="1"/>
    </w:pPr>
    <w:rPr>
      <w:sz w:val="24"/>
    </w:rPr>
  </w:style>
  <w:style w:type="paragraph" w:styleId="Revision">
    <w:name w:val="Revision"/>
    <w:uiPriority w:val="99"/>
    <w:semiHidden/>
    <w:qFormat/>
    <w:rsid w:val="00A92B53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194454"/>
    <w:pPr>
      <w:spacing w:beforeAutospacing="1" w:afterAutospacing="1"/>
    </w:pPr>
    <w:rPr>
      <w:sz w:val="24"/>
    </w:rPr>
  </w:style>
  <w:style w:type="paragraph" w:customStyle="1" w:styleId="xmsonormal">
    <w:name w:val="x_msonormal"/>
    <w:basedOn w:val="Normal"/>
    <w:qFormat/>
    <w:rsid w:val="0092551A"/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Zawartoramki">
    <w:name w:val="Zawartość ramki"/>
    <w:basedOn w:val="Normal"/>
    <w:qFormat/>
  </w:style>
  <w:style w:type="character" w:styleId="Hyperlink">
    <w:name w:val="Hyperlink"/>
    <w:basedOn w:val="DefaultParagraphFont"/>
    <w:uiPriority w:val="99"/>
    <w:rsid w:val="002774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ward35@for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bergg@ford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dperformance.com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dleslie@f1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bparker@f1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ford.to/linkedin" TargetMode="External"/><Relationship Id="rId3" Type="http://schemas.openxmlformats.org/officeDocument/2006/relationships/hyperlink" Target="https://ford.to/tweets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ford.to/tweets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ford.to/facebook" TargetMode="External"/><Relationship Id="rId5" Type="http://schemas.openxmlformats.org/officeDocument/2006/relationships/hyperlink" Target="https://ford.to/facebook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hyperlink" Target="https://ford.to/link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FE5BDF23AE43A5B2FA08AE2B1335" ma:contentTypeVersion="9" ma:contentTypeDescription="Create a new document." ma:contentTypeScope="" ma:versionID="c01d352d7a231e8ade917965657a6bf3">
  <xsd:schema xmlns:xsd="http://www.w3.org/2001/XMLSchema" xmlns:xs="http://www.w3.org/2001/XMLSchema" xmlns:p="http://schemas.microsoft.com/office/2006/metadata/properties" xmlns:ns2="4c646c34-5105-449c-ad53-b4c4aa59c239" xmlns:ns3="ecb6e8d2-8ef7-47c5-9099-9a262b8a708e" targetNamespace="http://schemas.microsoft.com/office/2006/metadata/properties" ma:root="true" ma:fieldsID="14bf155360684001d9f97615162b1d5f" ns2:_="" ns3:_="">
    <xsd:import namespace="4c646c34-5105-449c-ad53-b4c4aa59c239"/>
    <xsd:import namespace="ecb6e8d2-8ef7-47c5-9099-9a262b8a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46c34-5105-449c-ad53-b4c4aa59c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e8d2-8ef7-47c5-9099-9a262b8a7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CD42E-1465-4ABB-832D-343F946276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D63D37-7215-4905-8A97-A4C0D8949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20755-3030-4D99-BDEF-4468D83E7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61D278-E3A1-4999-8531-D2AAA02A1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90D989-258B-409E-AC89-1ABA7254C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46c34-5105-449c-ad53-b4c4aa59c239"/>
    <ds:schemaRef ds:uri="ecb6e8d2-8ef7-47c5-9099-9a262b8a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subject/>
  <dc:creator>Sanch, Becky (R.)</dc:creator>
  <dc:description/>
  <cp:lastModifiedBy>Krzyczkowska, Zuzanna (Z.)</cp:lastModifiedBy>
  <cp:revision>11</cp:revision>
  <cp:lastPrinted>2015-04-21T22:06:00Z</cp:lastPrinted>
  <dcterms:created xsi:type="dcterms:W3CDTF">2023-02-01T10:45:00Z</dcterms:created>
  <dcterms:modified xsi:type="dcterms:W3CDTF">2023-02-03T13:04:00Z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0x01010071A6FE5BDF23AE43A5B2FA08AE2B1335</vt:lpwstr>
  </property>
  <property fmtid="{D5CDD505-2E9C-101B-9397-08002B2CF9AE}" pid="3" name="DocumentSetDescription">
    <vt:lpwstr/>
  </property>
  <property fmtid="{D5CDD505-2E9C-101B-9397-08002B2CF9AE}" pid="4" name="Order">
    <vt:lpwstr>129600.000000000</vt:lpwstr>
  </property>
  <property fmtid="{D5CDD505-2E9C-101B-9397-08002B2CF9AE}" pid="5" name="TemplateUrl">
    <vt:lpwstr/>
  </property>
  <property fmtid="{D5CDD505-2E9C-101B-9397-08002B2CF9AE}" pid="6" name="Title">
    <vt:lpwstr>RELEASE AT 00:01 A</vt:lpwstr>
  </property>
  <property fmtid="{D5CDD505-2E9C-101B-9397-08002B2CF9AE}" pid="7" name="Tool Type">
    <vt:lpwstr>Document Template</vt:lpwstr>
  </property>
  <property fmtid="{D5CDD505-2E9C-101B-9397-08002B2CF9AE}" pid="8" name="_NewReviewCycle">
    <vt:lpwstr/>
  </property>
  <property fmtid="{D5CDD505-2E9C-101B-9397-08002B2CF9AE}" pid="9" name="display_urn:schemas-microsoft-com:office:office#Author">
    <vt:lpwstr>Seidl, Matthew (M.J.)</vt:lpwstr>
  </property>
  <property fmtid="{D5CDD505-2E9C-101B-9397-08002B2CF9AE}" pid="10" name="display_urn:schemas-microsoft-com:office:office#Editor">
    <vt:lpwstr>Seidl, Matthew (M.J.)</vt:lpwstr>
  </property>
  <property fmtid="{D5CDD505-2E9C-101B-9397-08002B2CF9AE}" pid="11" name="xd_ProgID">
    <vt:lpwstr/>
  </property>
</Properties>
</file>