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EF4F" w14:textId="1801C06A" w:rsidR="000D3AD1" w:rsidRDefault="00CF7228">
      <w:pPr>
        <w:ind w:right="-240"/>
        <w:rPr>
          <w:rFonts w:ascii="Arial" w:hAnsi="Arial" w:cs="Arial"/>
          <w:b/>
          <w:bCs/>
          <w:sz w:val="32"/>
          <w:szCs w:val="32"/>
          <w:lang w:val="pl-PL"/>
        </w:rPr>
      </w:pPr>
      <w:r w:rsidRPr="00CF7228">
        <w:rPr>
          <w:rFonts w:ascii="Arial" w:hAnsi="Arial" w:cs="Arial"/>
          <w:b/>
          <w:bCs/>
          <w:sz w:val="32"/>
          <w:szCs w:val="32"/>
          <w:lang w:val="pl-PL"/>
        </w:rPr>
        <w:t xml:space="preserve">M-Sport Ford World Rally Team prezentuje nową oprawę graficzną </w:t>
      </w:r>
      <w:r>
        <w:rPr>
          <w:rFonts w:ascii="Arial" w:hAnsi="Arial" w:cs="Arial"/>
          <w:b/>
          <w:bCs/>
          <w:sz w:val="32"/>
          <w:szCs w:val="32"/>
          <w:lang w:val="pl-PL"/>
        </w:rPr>
        <w:t xml:space="preserve">Forda Puma WRC </w:t>
      </w:r>
      <w:r w:rsidRPr="00CF7228">
        <w:rPr>
          <w:rFonts w:ascii="Arial" w:hAnsi="Arial" w:cs="Arial"/>
          <w:b/>
          <w:bCs/>
          <w:sz w:val="32"/>
          <w:szCs w:val="32"/>
          <w:lang w:val="pl-PL"/>
        </w:rPr>
        <w:t>na sezon 2023</w:t>
      </w:r>
    </w:p>
    <w:p w14:paraId="657AF0D1" w14:textId="77777777" w:rsidR="000D3AD1" w:rsidRDefault="000D3AD1">
      <w:pPr>
        <w:ind w:right="720"/>
        <w:rPr>
          <w:rFonts w:ascii="Arial" w:hAnsi="Arial" w:cs="Arial"/>
          <w:sz w:val="22"/>
          <w:szCs w:val="22"/>
          <w:lang w:val="pl-PL"/>
        </w:rPr>
      </w:pPr>
    </w:p>
    <w:p w14:paraId="4D5EA169" w14:textId="53E7202B" w:rsidR="00CF7228" w:rsidRPr="00CF7228" w:rsidRDefault="005739EA" w:rsidP="00CF7228">
      <w:pPr>
        <w:pStyle w:val="BodyText2"/>
        <w:spacing w:line="240" w:lineRule="auto"/>
        <w:rPr>
          <w:rFonts w:ascii="Arial" w:hAnsi="Arial" w:cs="Arial"/>
          <w:sz w:val="22"/>
          <w:szCs w:val="22"/>
          <w:lang w:val="pl-PL"/>
        </w:rPr>
      </w:pPr>
      <w:r>
        <w:rPr>
          <w:rFonts w:ascii="Arial" w:hAnsi="Arial" w:cs="Arial"/>
          <w:b/>
          <w:sz w:val="22"/>
          <w:szCs w:val="22"/>
          <w:lang w:val="pl-PL"/>
        </w:rPr>
        <w:t>Warszawa</w:t>
      </w:r>
      <w:r w:rsidR="0010368D">
        <w:rPr>
          <w:rFonts w:ascii="Arial" w:hAnsi="Arial" w:cs="Arial"/>
          <w:b/>
          <w:sz w:val="22"/>
          <w:szCs w:val="22"/>
          <w:lang w:val="pl-PL"/>
        </w:rPr>
        <w:t xml:space="preserve">, </w:t>
      </w:r>
      <w:r>
        <w:rPr>
          <w:rFonts w:ascii="Arial" w:hAnsi="Arial" w:cs="Arial"/>
          <w:b/>
          <w:sz w:val="22"/>
          <w:szCs w:val="22"/>
          <w:lang w:val="pl-PL"/>
        </w:rPr>
        <w:t>17</w:t>
      </w:r>
      <w:r w:rsidR="0010368D">
        <w:rPr>
          <w:rFonts w:ascii="Arial" w:hAnsi="Arial" w:cs="Arial"/>
          <w:b/>
          <w:sz w:val="22"/>
          <w:szCs w:val="22"/>
          <w:lang w:val="pl-PL"/>
        </w:rPr>
        <w:t xml:space="preserve"> stycznia 2023 r.</w:t>
      </w:r>
      <w:r w:rsidR="0010368D">
        <w:rPr>
          <w:rFonts w:ascii="Arial" w:hAnsi="Arial" w:cs="Arial"/>
          <w:sz w:val="22"/>
          <w:szCs w:val="22"/>
          <w:lang w:val="pl-PL"/>
        </w:rPr>
        <w:t xml:space="preserve"> – </w:t>
      </w:r>
      <w:r w:rsidR="00CF7228" w:rsidRPr="00CF7228">
        <w:rPr>
          <w:rFonts w:ascii="Arial" w:hAnsi="Arial" w:cs="Arial"/>
          <w:sz w:val="22"/>
          <w:szCs w:val="22"/>
          <w:lang w:val="pl-PL"/>
        </w:rPr>
        <w:t xml:space="preserve">Zespół M-Sport Ford World Rally Team rozpoczyna sezon </w:t>
      </w:r>
      <w:r w:rsidR="00CF7228">
        <w:rPr>
          <w:rFonts w:ascii="Arial" w:hAnsi="Arial" w:cs="Arial"/>
          <w:sz w:val="22"/>
          <w:szCs w:val="22"/>
          <w:lang w:val="pl-PL"/>
        </w:rPr>
        <w:t xml:space="preserve">Fordem Puma </w:t>
      </w:r>
      <w:r w:rsidR="0064735E">
        <w:rPr>
          <w:rFonts w:ascii="Arial" w:hAnsi="Arial" w:cs="Arial"/>
          <w:sz w:val="22"/>
          <w:szCs w:val="22"/>
          <w:lang w:val="pl-PL"/>
        </w:rPr>
        <w:t xml:space="preserve">Hybrid Rally1 WRC </w:t>
      </w:r>
      <w:r w:rsidR="00CF7228" w:rsidRPr="00CF7228">
        <w:rPr>
          <w:rFonts w:ascii="Arial" w:hAnsi="Arial" w:cs="Arial"/>
          <w:sz w:val="22"/>
          <w:szCs w:val="22"/>
          <w:lang w:val="pl-PL"/>
        </w:rPr>
        <w:t>w nowej</w:t>
      </w:r>
      <w:r w:rsidR="00DC6438">
        <w:rPr>
          <w:rFonts w:ascii="Arial" w:hAnsi="Arial" w:cs="Arial"/>
          <w:sz w:val="22"/>
          <w:szCs w:val="22"/>
          <w:lang w:val="pl-PL"/>
        </w:rPr>
        <w:t>,</w:t>
      </w:r>
      <w:r w:rsidR="00CF7228" w:rsidRPr="00CF7228">
        <w:rPr>
          <w:rFonts w:ascii="Arial" w:hAnsi="Arial" w:cs="Arial"/>
          <w:sz w:val="22"/>
          <w:szCs w:val="22"/>
          <w:lang w:val="pl-PL"/>
        </w:rPr>
        <w:t xml:space="preserve"> śmiałej oprawie, którą zaprezentuje światu na odcinkach Rajdu Monte-Carlo.</w:t>
      </w:r>
    </w:p>
    <w:p w14:paraId="426328F0" w14:textId="77777777" w:rsidR="00CF7228" w:rsidRPr="00CF7228" w:rsidRDefault="00CF7228" w:rsidP="00CF7228">
      <w:pPr>
        <w:pStyle w:val="BodyText2"/>
        <w:spacing w:line="240" w:lineRule="auto"/>
        <w:rPr>
          <w:rFonts w:ascii="Arial" w:hAnsi="Arial" w:cs="Arial"/>
          <w:sz w:val="22"/>
          <w:szCs w:val="22"/>
          <w:lang w:val="pl-PL"/>
        </w:rPr>
      </w:pPr>
    </w:p>
    <w:p w14:paraId="71265953" w14:textId="33F21920" w:rsidR="00CF7228" w:rsidRPr="00CF7228" w:rsidRDefault="00CF7228" w:rsidP="00CF7228">
      <w:pPr>
        <w:pStyle w:val="BodyText2"/>
        <w:spacing w:line="240" w:lineRule="auto"/>
        <w:rPr>
          <w:rFonts w:ascii="Arial" w:hAnsi="Arial" w:cs="Arial"/>
          <w:sz w:val="22"/>
          <w:szCs w:val="22"/>
          <w:lang w:val="pl-PL"/>
        </w:rPr>
      </w:pPr>
      <w:r w:rsidRPr="00CF7228">
        <w:rPr>
          <w:rFonts w:ascii="Arial" w:hAnsi="Arial" w:cs="Arial"/>
          <w:sz w:val="22"/>
          <w:szCs w:val="22"/>
          <w:lang w:val="pl-PL"/>
        </w:rPr>
        <w:t>Oprawa graficzna</w:t>
      </w:r>
      <w:r>
        <w:rPr>
          <w:rFonts w:ascii="Arial" w:hAnsi="Arial" w:cs="Arial"/>
          <w:sz w:val="22"/>
          <w:szCs w:val="22"/>
          <w:lang w:val="pl-PL"/>
        </w:rPr>
        <w:t xml:space="preserve"> rajdowego Forda Puma </w:t>
      </w:r>
      <w:r w:rsidR="0064735E">
        <w:rPr>
          <w:rFonts w:ascii="Arial" w:hAnsi="Arial" w:cs="Arial"/>
          <w:sz w:val="22"/>
          <w:szCs w:val="22"/>
          <w:lang w:val="pl-PL"/>
        </w:rPr>
        <w:t>Hybrid Rally1 WRC</w:t>
      </w:r>
      <w:r w:rsidRPr="00CF7228">
        <w:rPr>
          <w:rFonts w:ascii="Arial" w:hAnsi="Arial" w:cs="Arial"/>
          <w:sz w:val="22"/>
          <w:szCs w:val="22"/>
          <w:lang w:val="pl-PL"/>
        </w:rPr>
        <w:t xml:space="preserve"> na sezon 2023, zainspirowana muzyką elektroniczną synthwave i zachowująca energetyczny styl jako ukłon w stronę ery hybrydowej, wykorzystuje jaskrawe błyskawice w kolorze intensywnego różu i elektryzujący błękit z tłem w przypisanym do Forda kolorze niebieskim. Zespół czerpie z sukcesu niesamowitej oprawy graficznej </w:t>
      </w:r>
      <w:r>
        <w:rPr>
          <w:rFonts w:ascii="Arial" w:hAnsi="Arial" w:cs="Arial"/>
          <w:sz w:val="22"/>
          <w:szCs w:val="22"/>
          <w:lang w:val="pl-PL"/>
        </w:rPr>
        <w:t xml:space="preserve">Pumy WRC </w:t>
      </w:r>
      <w:r w:rsidRPr="00CF7228">
        <w:rPr>
          <w:rFonts w:ascii="Arial" w:hAnsi="Arial" w:cs="Arial"/>
          <w:sz w:val="22"/>
          <w:szCs w:val="22"/>
          <w:lang w:val="pl-PL"/>
        </w:rPr>
        <w:t>z 2022 roku, wzmacniając środki wyrazu z nadzieją, że w 2023 roku nowa grafika będzie miała wpływ zarówno na wrażenia estetyczne, jak i osiągi. Efektowna, nowa koncepcja graficzna zadebiutuje w Monte-Carlo na samochodach prowadzonych przez Otta Tänaka i Pierre-Louisa Loubeta.</w:t>
      </w:r>
    </w:p>
    <w:p w14:paraId="673DB2B2" w14:textId="77777777" w:rsidR="00CF7228" w:rsidRPr="00CF7228" w:rsidRDefault="00CF7228" w:rsidP="00CF7228">
      <w:pPr>
        <w:pStyle w:val="BodyText2"/>
        <w:spacing w:line="240" w:lineRule="auto"/>
        <w:rPr>
          <w:rFonts w:ascii="Arial" w:hAnsi="Arial" w:cs="Arial"/>
          <w:sz w:val="22"/>
          <w:szCs w:val="22"/>
          <w:lang w:val="pl-PL"/>
        </w:rPr>
      </w:pPr>
    </w:p>
    <w:p w14:paraId="44FD4615" w14:textId="4B560E24" w:rsidR="00CF7228" w:rsidRDefault="00CF7228" w:rsidP="00CF7228">
      <w:pPr>
        <w:pStyle w:val="BodyText2"/>
        <w:spacing w:line="240" w:lineRule="auto"/>
        <w:rPr>
          <w:rFonts w:ascii="Arial" w:hAnsi="Arial" w:cs="Arial"/>
          <w:sz w:val="22"/>
          <w:szCs w:val="22"/>
          <w:lang w:val="pl-PL"/>
        </w:rPr>
      </w:pPr>
      <w:r w:rsidRPr="00CF7228">
        <w:rPr>
          <w:rFonts w:ascii="Arial" w:hAnsi="Arial" w:cs="Arial"/>
          <w:sz w:val="22"/>
          <w:szCs w:val="22"/>
          <w:lang w:val="pl-PL"/>
        </w:rPr>
        <w:t xml:space="preserve">M-Sport przedstawia nowe barwy </w:t>
      </w:r>
      <w:r>
        <w:rPr>
          <w:rFonts w:ascii="Arial" w:hAnsi="Arial" w:cs="Arial"/>
          <w:sz w:val="22"/>
          <w:szCs w:val="22"/>
          <w:lang w:val="pl-PL"/>
        </w:rPr>
        <w:t xml:space="preserve">rajdowego Forda Puma </w:t>
      </w:r>
      <w:r w:rsidR="0064735E">
        <w:rPr>
          <w:rFonts w:ascii="Arial" w:hAnsi="Arial" w:cs="Arial"/>
          <w:sz w:val="22"/>
          <w:szCs w:val="22"/>
          <w:lang w:val="pl-PL"/>
        </w:rPr>
        <w:t xml:space="preserve">Hybrid Rally1 </w:t>
      </w:r>
      <w:r w:rsidRPr="00CF7228">
        <w:rPr>
          <w:rFonts w:ascii="Arial" w:hAnsi="Arial" w:cs="Arial"/>
          <w:sz w:val="22"/>
          <w:szCs w:val="22"/>
          <w:lang w:val="pl-PL"/>
        </w:rPr>
        <w:t xml:space="preserve">w filmie, w którym samochód z karbonowym poszyciem nadwozia przechodzi przez ręce oklejającego go folią projektanta, aby w finale ujawnić śmiałe i pełne dramaturgii barwy. </w:t>
      </w:r>
      <w:r w:rsidR="0064735E">
        <w:rPr>
          <w:rFonts w:ascii="Arial" w:hAnsi="Arial" w:cs="Arial"/>
          <w:sz w:val="22"/>
          <w:szCs w:val="22"/>
          <w:lang w:val="pl-PL"/>
        </w:rPr>
        <w:t>Film można zobaczyć na YouTube:</w:t>
      </w:r>
    </w:p>
    <w:p w14:paraId="4B7F5BA5" w14:textId="6FEBA9F9" w:rsidR="0064735E" w:rsidRDefault="0064735E" w:rsidP="00CF7228">
      <w:pPr>
        <w:pStyle w:val="BodyText2"/>
        <w:spacing w:line="240" w:lineRule="auto"/>
        <w:rPr>
          <w:rFonts w:ascii="Arial" w:hAnsi="Arial" w:cs="Arial"/>
          <w:sz w:val="22"/>
          <w:szCs w:val="22"/>
          <w:lang w:val="pl-PL"/>
        </w:rPr>
      </w:pPr>
    </w:p>
    <w:p w14:paraId="3EE497EA" w14:textId="694FC9AA" w:rsidR="0064735E" w:rsidRPr="00CF7228" w:rsidRDefault="00336814" w:rsidP="0064735E">
      <w:pPr>
        <w:pStyle w:val="BodyText2"/>
        <w:spacing w:line="240" w:lineRule="auto"/>
        <w:jc w:val="center"/>
        <w:rPr>
          <w:rFonts w:ascii="Arial" w:hAnsi="Arial" w:cs="Arial"/>
          <w:sz w:val="22"/>
          <w:szCs w:val="22"/>
          <w:lang w:val="pl-PL"/>
        </w:rPr>
      </w:pPr>
      <w:hyperlink r:id="rId11" w:history="1">
        <w:r w:rsidR="0064735E" w:rsidRPr="0064735E">
          <w:rPr>
            <w:rStyle w:val="Hyperlink"/>
            <w:rFonts w:ascii="Arial" w:hAnsi="Arial" w:cs="Arial"/>
            <w:sz w:val="22"/>
            <w:szCs w:val="22"/>
            <w:lang w:val="pl-PL"/>
          </w:rPr>
          <w:t>https://www.youtube.com/watch?v=3ggvzstDC5A</w:t>
        </w:r>
      </w:hyperlink>
    </w:p>
    <w:p w14:paraId="4376714A" w14:textId="77777777" w:rsidR="00CF7228" w:rsidRPr="00CF7228" w:rsidRDefault="00CF7228" w:rsidP="00CF7228">
      <w:pPr>
        <w:pStyle w:val="BodyText2"/>
        <w:spacing w:line="240" w:lineRule="auto"/>
        <w:rPr>
          <w:rFonts w:ascii="Arial" w:hAnsi="Arial" w:cs="Arial"/>
          <w:sz w:val="22"/>
          <w:szCs w:val="22"/>
          <w:lang w:val="pl-PL"/>
        </w:rPr>
      </w:pPr>
    </w:p>
    <w:p w14:paraId="31E4FFAC" w14:textId="77777777" w:rsidR="00CF7228" w:rsidRPr="00CF7228" w:rsidRDefault="00CF7228" w:rsidP="00CF7228">
      <w:pPr>
        <w:pStyle w:val="BodyText2"/>
        <w:spacing w:line="240" w:lineRule="auto"/>
        <w:rPr>
          <w:rFonts w:ascii="Arial" w:hAnsi="Arial" w:cs="Arial"/>
          <w:sz w:val="22"/>
          <w:szCs w:val="22"/>
          <w:lang w:val="pl-PL"/>
        </w:rPr>
      </w:pPr>
      <w:r w:rsidRPr="00CF7228">
        <w:rPr>
          <w:rFonts w:ascii="Arial" w:hAnsi="Arial" w:cs="Arial"/>
          <w:sz w:val="22"/>
          <w:szCs w:val="22"/>
          <w:lang w:val="pl-PL"/>
        </w:rPr>
        <w:t xml:space="preserve">Logo Forda pozostaje w eksponowanym miejscu samochodu – w centrum maski, natomiast kultowy byczek Red Bulla jest głównym motywem na bokach samochodów Tänaka i Loubeta. Rozszerzony sponsoring Red Bulla uwzględnia teraz obu kierowców, którzy w 2023 roku założą nowe czapki sponsora, jako oficjalni zawodnicy Red Bulla. </w:t>
      </w:r>
    </w:p>
    <w:p w14:paraId="39313084" w14:textId="77777777" w:rsidR="00CF7228" w:rsidRPr="00CF7228" w:rsidRDefault="00CF7228" w:rsidP="00CF7228">
      <w:pPr>
        <w:pStyle w:val="BodyText2"/>
        <w:spacing w:line="240" w:lineRule="auto"/>
        <w:rPr>
          <w:rFonts w:ascii="Arial" w:hAnsi="Arial" w:cs="Arial"/>
          <w:sz w:val="22"/>
          <w:szCs w:val="22"/>
          <w:lang w:val="pl-PL"/>
        </w:rPr>
      </w:pPr>
    </w:p>
    <w:p w14:paraId="19DDC8A6" w14:textId="2F1F1949" w:rsidR="000D3AD1" w:rsidRDefault="00CF7228" w:rsidP="00CF7228">
      <w:pPr>
        <w:pStyle w:val="BodyText2"/>
        <w:spacing w:line="240" w:lineRule="auto"/>
        <w:rPr>
          <w:rFonts w:ascii="Arial" w:hAnsi="Arial" w:cs="Arial"/>
          <w:sz w:val="22"/>
          <w:szCs w:val="22"/>
          <w:lang w:val="pl-PL"/>
        </w:rPr>
      </w:pPr>
      <w:r w:rsidRPr="00CF7228">
        <w:rPr>
          <w:rFonts w:ascii="Arial" w:hAnsi="Arial" w:cs="Arial"/>
          <w:sz w:val="22"/>
          <w:szCs w:val="22"/>
          <w:lang w:val="pl-PL"/>
        </w:rPr>
        <w:t>Samochód Jourdana Serderidisa, trzeciego z kierowców Rally1 M-Sportu startującego w Monte Carlo, również będzie przyciągał wzrok jaskrawą oprawą, ponieważ cała rajdowa trójka stanie na starcie w tych samych barwach.</w:t>
      </w:r>
    </w:p>
    <w:p w14:paraId="106C3B42" w14:textId="77777777" w:rsidR="005739EA" w:rsidRDefault="005739EA" w:rsidP="005739EA">
      <w:pPr>
        <w:pStyle w:val="BodyText2"/>
        <w:spacing w:line="240" w:lineRule="auto"/>
        <w:rPr>
          <w:rFonts w:ascii="Arial" w:hAnsi="Arial" w:cs="Arial"/>
          <w:sz w:val="22"/>
          <w:szCs w:val="22"/>
          <w:lang w:val="pl-PL"/>
        </w:rPr>
      </w:pPr>
    </w:p>
    <w:p w14:paraId="6C6737A8" w14:textId="77777777" w:rsidR="000D3AD1" w:rsidRDefault="0010368D">
      <w:pPr>
        <w:pStyle w:val="BodyText2"/>
        <w:spacing w:line="240" w:lineRule="auto"/>
        <w:jc w:val="center"/>
        <w:rPr>
          <w:rFonts w:ascii="Arial" w:hAnsi="Arial" w:cs="Arial"/>
          <w:sz w:val="22"/>
          <w:szCs w:val="22"/>
          <w:lang w:val="pl-PL"/>
        </w:rPr>
      </w:pPr>
      <w:r>
        <w:rPr>
          <w:rFonts w:ascii="Arial" w:hAnsi="Arial" w:cs="Arial"/>
          <w:sz w:val="22"/>
          <w:szCs w:val="22"/>
          <w:lang w:val="pl-PL"/>
        </w:rPr>
        <w:t># # #</w:t>
      </w:r>
    </w:p>
    <w:p w14:paraId="70AB493B" w14:textId="59D2BC04" w:rsidR="000D3AD1" w:rsidRDefault="000D3AD1">
      <w:pPr>
        <w:rPr>
          <w:rFonts w:ascii="Arial" w:hAnsi="Arial" w:cs="Arial"/>
          <w:sz w:val="22"/>
          <w:szCs w:val="22"/>
          <w:lang w:val="pl-PL"/>
        </w:rPr>
      </w:pPr>
    </w:p>
    <w:p w14:paraId="48A40341" w14:textId="77777777" w:rsidR="00336814" w:rsidRPr="00D86D6D" w:rsidRDefault="00336814" w:rsidP="00336814">
      <w:pPr>
        <w:rPr>
          <w:rFonts w:ascii="Arial" w:hAnsi="Arial" w:cs="Arial"/>
          <w:b/>
          <w:bCs/>
          <w:i/>
          <w:iCs/>
          <w:szCs w:val="20"/>
          <w:lang w:val="pl-PL"/>
        </w:rPr>
      </w:pPr>
      <w:r w:rsidRPr="00D86D6D">
        <w:rPr>
          <w:rFonts w:ascii="Arial" w:hAnsi="Arial" w:cs="Arial"/>
          <w:b/>
          <w:bCs/>
          <w:i/>
          <w:iCs/>
          <w:szCs w:val="20"/>
          <w:lang w:val="pl-PL"/>
        </w:rPr>
        <w:t>O Ford Motor Company</w:t>
      </w:r>
    </w:p>
    <w:p w14:paraId="571DBC2A" w14:textId="77777777" w:rsidR="00336814" w:rsidRPr="00D86D6D" w:rsidRDefault="00336814" w:rsidP="00336814">
      <w:pPr>
        <w:rPr>
          <w:rFonts w:ascii="Arial" w:hAnsi="Arial" w:cs="Arial"/>
          <w:i/>
          <w:iCs/>
          <w:szCs w:val="20"/>
          <w:lang w:val="pl-PL"/>
        </w:rPr>
      </w:pPr>
      <w:r w:rsidRPr="00D86D6D">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AC87D9D" w14:textId="77777777" w:rsidR="00336814" w:rsidRPr="00D86D6D" w:rsidRDefault="00336814" w:rsidP="00336814">
      <w:pPr>
        <w:rPr>
          <w:rFonts w:ascii="Arial" w:hAnsi="Arial" w:cs="Arial"/>
          <w:i/>
          <w:iCs/>
          <w:szCs w:val="20"/>
          <w:lang w:val="pl-PL"/>
        </w:rPr>
      </w:pPr>
    </w:p>
    <w:p w14:paraId="6887A828" w14:textId="77777777" w:rsidR="00336814" w:rsidRPr="00D86D6D" w:rsidRDefault="00336814" w:rsidP="00336814">
      <w:pPr>
        <w:rPr>
          <w:rFonts w:ascii="Arial" w:hAnsi="Arial" w:cs="Arial"/>
          <w:i/>
          <w:iCs/>
          <w:color w:val="000000"/>
          <w:sz w:val="22"/>
          <w:szCs w:val="22"/>
          <w:lang w:val="pl-PL"/>
        </w:rPr>
      </w:pPr>
      <w:r w:rsidRPr="00D86D6D">
        <w:rPr>
          <w:rFonts w:ascii="Arial" w:hAnsi="Arial" w:cs="Arial"/>
          <w:b/>
          <w:bCs/>
          <w:i/>
          <w:iCs/>
          <w:color w:val="000000"/>
          <w:lang w:val="pl-PL"/>
        </w:rPr>
        <w:lastRenderedPageBreak/>
        <w:t>Ford of Europe</w:t>
      </w:r>
      <w:r w:rsidRPr="00D86D6D">
        <w:rPr>
          <w:rFonts w:ascii="Arial" w:hAnsi="Arial" w:cs="Arial"/>
          <w:i/>
          <w:iCs/>
          <w:color w:val="000000"/>
          <w:lang w:val="pl-PL"/>
        </w:rPr>
        <w:t xml:space="preserve"> wytwarza, sprzedaje i serwisuje pojazdy marki Ford na 50 indywidualnych rynkach, zatrudniając około </w:t>
      </w:r>
      <w:r>
        <w:rPr>
          <w:rFonts w:ascii="Arial" w:hAnsi="Arial" w:cs="Arial"/>
          <w:i/>
          <w:iCs/>
          <w:color w:val="000000"/>
          <w:lang w:val="pl-PL"/>
        </w:rPr>
        <w:t>34</w:t>
      </w:r>
      <w:r w:rsidRPr="00D86D6D">
        <w:rPr>
          <w:rFonts w:ascii="Arial" w:hAnsi="Arial" w:cs="Arial"/>
          <w:i/>
          <w:iCs/>
          <w:color w:val="000000"/>
          <w:lang w:val="pl-PL"/>
        </w:rPr>
        <w:t xml:space="preserve">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w:t>
      </w:r>
      <w:r>
        <w:rPr>
          <w:rFonts w:ascii="Arial" w:hAnsi="Arial" w:cs="Arial"/>
          <w:i/>
          <w:iCs/>
          <w:color w:val="000000"/>
          <w:lang w:val="pl-PL"/>
        </w:rPr>
        <w:t>ośmiu</w:t>
      </w:r>
      <w:r w:rsidRPr="00D86D6D">
        <w:rPr>
          <w:rFonts w:ascii="Arial" w:hAnsi="Arial" w:cs="Arial"/>
          <w:i/>
          <w:iCs/>
          <w:color w:val="000000"/>
          <w:lang w:val="pl-PL"/>
        </w:rPr>
        <w:t xml:space="preserve"> spółek całkowicie zależnych oraz </w:t>
      </w:r>
      <w:r>
        <w:rPr>
          <w:rFonts w:ascii="Arial" w:hAnsi="Arial" w:cs="Arial"/>
          <w:i/>
          <w:iCs/>
          <w:color w:val="000000"/>
          <w:lang w:val="pl-PL"/>
        </w:rPr>
        <w:t>sześciu</w:t>
      </w:r>
      <w:r w:rsidRPr="00D86D6D">
        <w:rPr>
          <w:rFonts w:ascii="Arial" w:hAnsi="Arial" w:cs="Arial"/>
          <w:i/>
          <w:iCs/>
          <w:color w:val="000000"/>
          <w:lang w:val="pl-PL"/>
        </w:rPr>
        <w:t xml:space="preserve"> nieskonsolidowan</w:t>
      </w:r>
      <w:r>
        <w:rPr>
          <w:rFonts w:ascii="Arial" w:hAnsi="Arial" w:cs="Arial"/>
          <w:i/>
          <w:iCs/>
          <w:color w:val="000000"/>
          <w:lang w:val="pl-PL"/>
        </w:rPr>
        <w:t>ych</w:t>
      </w:r>
      <w:r w:rsidRPr="00D86D6D">
        <w:rPr>
          <w:rFonts w:ascii="Arial" w:hAnsi="Arial" w:cs="Arial"/>
          <w:i/>
          <w:iCs/>
          <w:color w:val="000000"/>
          <w:lang w:val="pl-PL"/>
        </w:rPr>
        <w:t xml:space="preserve"> typu joint venture). Pierwsze samochody marki Ford dotarły do Europy w 1903 roku – w tym samym roku powstała firma Ford Motor Company. Produkcja w Europie ruszyła w roku 1911.</w:t>
      </w:r>
    </w:p>
    <w:p w14:paraId="74D26AFD" w14:textId="77777777" w:rsidR="000D3AD1" w:rsidRDefault="000D3AD1">
      <w:pPr>
        <w:rPr>
          <w:rFonts w:ascii="Arial" w:hAnsi="Arial" w:cs="Arial"/>
          <w:i/>
          <w:sz w:val="22"/>
          <w:szCs w:val="22"/>
          <w:lang w:val="pl-PL"/>
        </w:rPr>
      </w:pPr>
    </w:p>
    <w:tbl>
      <w:tblPr>
        <w:tblW w:w="6283" w:type="dxa"/>
        <w:tblLayout w:type="fixed"/>
        <w:tblLook w:val="04A0" w:firstRow="1" w:lastRow="0" w:firstColumn="1" w:lastColumn="0" w:noHBand="0" w:noVBand="1"/>
      </w:tblPr>
      <w:tblGrid>
        <w:gridCol w:w="1372"/>
        <w:gridCol w:w="2456"/>
        <w:gridCol w:w="282"/>
        <w:gridCol w:w="2173"/>
      </w:tblGrid>
      <w:tr w:rsidR="005739EA" w14:paraId="7114C14F" w14:textId="77777777">
        <w:tc>
          <w:tcPr>
            <w:tcW w:w="1372" w:type="dxa"/>
            <w:shd w:val="clear" w:color="auto" w:fill="auto"/>
          </w:tcPr>
          <w:p w14:paraId="475F6B23" w14:textId="77777777" w:rsidR="005739EA" w:rsidRDefault="005739EA" w:rsidP="005739EA">
            <w:pPr>
              <w:widowControl w:val="0"/>
              <w:rPr>
                <w:rFonts w:ascii="Arial" w:hAnsi="Arial" w:cs="Arial"/>
                <w:b/>
                <w:szCs w:val="20"/>
                <w:lang w:val="pl-PL"/>
              </w:rPr>
            </w:pPr>
            <w:r>
              <w:rPr>
                <w:rFonts w:ascii="Arial" w:hAnsi="Arial" w:cs="Arial"/>
                <w:b/>
                <w:szCs w:val="20"/>
                <w:lang w:val="pl-PL"/>
              </w:rPr>
              <w:t>Kontakt:</w:t>
            </w:r>
          </w:p>
        </w:tc>
        <w:tc>
          <w:tcPr>
            <w:tcW w:w="2456" w:type="dxa"/>
            <w:shd w:val="clear" w:color="auto" w:fill="auto"/>
          </w:tcPr>
          <w:p w14:paraId="329E080A" w14:textId="52FBDF29" w:rsidR="005739EA" w:rsidRDefault="005739EA" w:rsidP="005739EA">
            <w:pPr>
              <w:widowControl w:val="0"/>
              <w:rPr>
                <w:rFonts w:ascii="Arial" w:hAnsi="Arial" w:cs="Arial"/>
                <w:szCs w:val="20"/>
                <w:lang w:val="pl-PL"/>
              </w:rPr>
            </w:pPr>
            <w:r w:rsidRPr="00D86D6D">
              <w:rPr>
                <w:rFonts w:ascii="Arial" w:hAnsi="Arial" w:cs="Arial"/>
                <w:szCs w:val="20"/>
                <w:lang w:val="pl-PL"/>
              </w:rPr>
              <w:t>Mariusz Jasiński</w:t>
            </w:r>
          </w:p>
        </w:tc>
        <w:tc>
          <w:tcPr>
            <w:tcW w:w="2455" w:type="dxa"/>
            <w:gridSpan w:val="2"/>
          </w:tcPr>
          <w:p w14:paraId="73A737CE" w14:textId="77777777" w:rsidR="005739EA" w:rsidRDefault="005739EA" w:rsidP="005739EA">
            <w:pPr>
              <w:widowControl w:val="0"/>
              <w:rPr>
                <w:rFonts w:ascii="Arial" w:hAnsi="Arial" w:cs="Arial"/>
                <w:szCs w:val="20"/>
                <w:lang w:val="pl-PL"/>
              </w:rPr>
            </w:pPr>
          </w:p>
        </w:tc>
      </w:tr>
      <w:tr w:rsidR="005739EA" w:rsidRPr="00336814" w14:paraId="7291712F" w14:textId="77777777">
        <w:tc>
          <w:tcPr>
            <w:tcW w:w="1372" w:type="dxa"/>
            <w:shd w:val="clear" w:color="auto" w:fill="auto"/>
          </w:tcPr>
          <w:p w14:paraId="4448EE0F" w14:textId="77777777" w:rsidR="005739EA" w:rsidRDefault="005739EA" w:rsidP="005739EA">
            <w:pPr>
              <w:widowControl w:val="0"/>
              <w:rPr>
                <w:rFonts w:ascii="Arial" w:hAnsi="Arial" w:cs="Arial"/>
                <w:szCs w:val="20"/>
                <w:lang w:val="pl-PL"/>
              </w:rPr>
            </w:pPr>
          </w:p>
        </w:tc>
        <w:tc>
          <w:tcPr>
            <w:tcW w:w="2738" w:type="dxa"/>
            <w:gridSpan w:val="2"/>
            <w:shd w:val="clear" w:color="auto" w:fill="auto"/>
          </w:tcPr>
          <w:p w14:paraId="3CE180C1" w14:textId="01BDC5F0" w:rsidR="005739EA" w:rsidRDefault="005739EA" w:rsidP="005739EA">
            <w:pPr>
              <w:widowControl w:val="0"/>
              <w:rPr>
                <w:rFonts w:ascii="Arial" w:hAnsi="Arial" w:cs="Arial"/>
                <w:szCs w:val="20"/>
                <w:lang w:val="pl-PL"/>
              </w:rPr>
            </w:pPr>
            <w:r w:rsidRPr="00D86D6D">
              <w:rPr>
                <w:rFonts w:ascii="Arial" w:hAnsi="Arial" w:cs="Arial"/>
                <w:sz w:val="22"/>
                <w:szCs w:val="22"/>
                <w:lang w:val="pl-PL" w:eastAsia="ar-SA" w:bidi="hi-IN"/>
              </w:rPr>
              <w:t xml:space="preserve">Ford Polska Sp. z o.o.  </w:t>
            </w:r>
          </w:p>
        </w:tc>
        <w:tc>
          <w:tcPr>
            <w:tcW w:w="2173" w:type="dxa"/>
          </w:tcPr>
          <w:p w14:paraId="321534A5" w14:textId="77777777" w:rsidR="005739EA" w:rsidRDefault="005739EA" w:rsidP="005739EA">
            <w:pPr>
              <w:widowControl w:val="0"/>
              <w:rPr>
                <w:rFonts w:ascii="Arial" w:hAnsi="Arial" w:cs="Arial"/>
                <w:szCs w:val="20"/>
                <w:lang w:val="pl-PL"/>
              </w:rPr>
            </w:pPr>
          </w:p>
        </w:tc>
      </w:tr>
      <w:tr w:rsidR="005739EA" w14:paraId="628B5C49" w14:textId="77777777">
        <w:tc>
          <w:tcPr>
            <w:tcW w:w="1372" w:type="dxa"/>
            <w:shd w:val="clear" w:color="auto" w:fill="auto"/>
          </w:tcPr>
          <w:p w14:paraId="50B010B5" w14:textId="77777777" w:rsidR="005739EA" w:rsidRDefault="005739EA" w:rsidP="005739EA">
            <w:pPr>
              <w:widowControl w:val="0"/>
              <w:rPr>
                <w:rFonts w:ascii="Arial" w:hAnsi="Arial" w:cs="Arial"/>
                <w:szCs w:val="20"/>
                <w:lang w:val="pl-PL"/>
              </w:rPr>
            </w:pPr>
          </w:p>
        </w:tc>
        <w:tc>
          <w:tcPr>
            <w:tcW w:w="2456" w:type="dxa"/>
            <w:shd w:val="clear" w:color="auto" w:fill="auto"/>
          </w:tcPr>
          <w:p w14:paraId="0D7DDAAE" w14:textId="1A31544A" w:rsidR="005739EA" w:rsidRDefault="005739EA" w:rsidP="005739EA">
            <w:pPr>
              <w:widowControl w:val="0"/>
              <w:rPr>
                <w:rFonts w:ascii="Arial" w:hAnsi="Arial" w:cs="Arial"/>
                <w:szCs w:val="20"/>
                <w:lang w:val="pl-PL"/>
              </w:rPr>
            </w:pPr>
            <w:r w:rsidRPr="00D86D6D">
              <w:rPr>
                <w:rFonts w:ascii="Arial" w:hAnsi="Arial" w:cs="Arial"/>
                <w:sz w:val="22"/>
                <w:szCs w:val="22"/>
                <w:lang w:val="pl-PL" w:eastAsia="ar-SA" w:bidi="hi-IN"/>
              </w:rPr>
              <w:t xml:space="preserve">(22) 6086815   </w:t>
            </w:r>
          </w:p>
        </w:tc>
        <w:tc>
          <w:tcPr>
            <w:tcW w:w="2455" w:type="dxa"/>
            <w:gridSpan w:val="2"/>
          </w:tcPr>
          <w:p w14:paraId="303B0068" w14:textId="77777777" w:rsidR="005739EA" w:rsidRDefault="005739EA" w:rsidP="005739EA">
            <w:pPr>
              <w:widowControl w:val="0"/>
              <w:rPr>
                <w:rFonts w:ascii="Arial" w:hAnsi="Arial" w:cs="Arial"/>
                <w:szCs w:val="20"/>
                <w:lang w:val="pl-PL"/>
              </w:rPr>
            </w:pPr>
          </w:p>
        </w:tc>
      </w:tr>
      <w:tr w:rsidR="005739EA" w14:paraId="2B5A5B4F" w14:textId="77777777" w:rsidTr="005739EA">
        <w:trPr>
          <w:trHeight w:val="363"/>
        </w:trPr>
        <w:tc>
          <w:tcPr>
            <w:tcW w:w="1372" w:type="dxa"/>
            <w:shd w:val="clear" w:color="auto" w:fill="auto"/>
          </w:tcPr>
          <w:p w14:paraId="176059CD" w14:textId="77777777" w:rsidR="005739EA" w:rsidRDefault="005739EA" w:rsidP="005739EA">
            <w:pPr>
              <w:widowControl w:val="0"/>
              <w:rPr>
                <w:rFonts w:ascii="Arial" w:hAnsi="Arial" w:cs="Arial"/>
                <w:szCs w:val="20"/>
                <w:lang w:val="pl-PL"/>
              </w:rPr>
            </w:pPr>
          </w:p>
        </w:tc>
        <w:tc>
          <w:tcPr>
            <w:tcW w:w="2456" w:type="dxa"/>
            <w:shd w:val="clear" w:color="auto" w:fill="auto"/>
          </w:tcPr>
          <w:p w14:paraId="5C8F106C" w14:textId="77777777" w:rsidR="005739EA" w:rsidRPr="00D86D6D" w:rsidRDefault="00336814" w:rsidP="005739EA">
            <w:pPr>
              <w:rPr>
                <w:rFonts w:ascii="Arial" w:hAnsi="Arial" w:cs="Arial"/>
                <w:sz w:val="22"/>
                <w:szCs w:val="22"/>
                <w:u w:val="single"/>
                <w:lang w:val="pl-PL" w:eastAsia="ar-SA"/>
              </w:rPr>
            </w:pPr>
            <w:hyperlink r:id="rId12" w:history="1">
              <w:r w:rsidR="005739EA" w:rsidRPr="00D86D6D">
                <w:rPr>
                  <w:rStyle w:val="Hyperlink"/>
                  <w:rFonts w:ascii="Arial" w:hAnsi="Arial" w:cs="Arial"/>
                  <w:sz w:val="22"/>
                  <w:szCs w:val="22"/>
                  <w:lang w:val="pl-PL" w:eastAsia="ar-SA"/>
                </w:rPr>
                <w:t>mjasinsk@ford.com</w:t>
              </w:r>
            </w:hyperlink>
          </w:p>
          <w:p w14:paraId="6661DBEC" w14:textId="6F424647" w:rsidR="005739EA" w:rsidRDefault="005739EA" w:rsidP="005739EA">
            <w:pPr>
              <w:widowControl w:val="0"/>
              <w:rPr>
                <w:rFonts w:ascii="Arial" w:hAnsi="Arial" w:cs="Arial"/>
                <w:szCs w:val="20"/>
                <w:lang w:val="pl-PL"/>
              </w:rPr>
            </w:pPr>
          </w:p>
        </w:tc>
        <w:tc>
          <w:tcPr>
            <w:tcW w:w="2455" w:type="dxa"/>
            <w:gridSpan w:val="2"/>
          </w:tcPr>
          <w:p w14:paraId="533ECD64" w14:textId="77777777" w:rsidR="005739EA" w:rsidRDefault="005739EA" w:rsidP="005739EA">
            <w:pPr>
              <w:widowControl w:val="0"/>
            </w:pPr>
          </w:p>
        </w:tc>
      </w:tr>
    </w:tbl>
    <w:p w14:paraId="446DA158" w14:textId="77777777" w:rsidR="000D3AD1" w:rsidRDefault="000D3AD1">
      <w:pPr>
        <w:tabs>
          <w:tab w:val="center" w:pos="4680"/>
        </w:tabs>
        <w:rPr>
          <w:rFonts w:ascii="Arial" w:hAnsi="Arial" w:cs="Arial"/>
          <w:i/>
          <w:sz w:val="22"/>
          <w:szCs w:val="22"/>
          <w:lang w:val="pl-PL"/>
        </w:rPr>
      </w:pPr>
    </w:p>
    <w:sectPr w:rsidR="000D3AD1">
      <w:footerReference w:type="default" r:id="rId13"/>
      <w:headerReference w:type="first" r:id="rId14"/>
      <w:footerReference w:type="first" r:id="rId15"/>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4C78" w14:textId="77777777" w:rsidR="00FC62C2" w:rsidRDefault="0010368D">
      <w:r>
        <w:separator/>
      </w:r>
    </w:p>
  </w:endnote>
  <w:endnote w:type="continuationSeparator" w:id="0">
    <w:p w14:paraId="0A5F41B8" w14:textId="77777777" w:rsidR="00FC62C2" w:rsidRDefault="0010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0D3AD1" w:rsidRPr="00336814" w14:paraId="44273A56" w14:textId="77777777">
      <w:tc>
        <w:tcPr>
          <w:tcW w:w="9468" w:type="dxa"/>
        </w:tcPr>
        <w:p w14:paraId="6AD9E777" w14:textId="77777777" w:rsidR="000D3AD1" w:rsidRDefault="0010368D">
          <w:pPr>
            <w:pStyle w:val="Footer"/>
            <w:widowControl w:val="0"/>
            <w:jc w:val="center"/>
            <w:rPr>
              <w:rFonts w:ascii="Arial" w:hAnsi="Arial" w:cs="Arial"/>
              <w:lang w:val="pl-PL"/>
            </w:rPr>
          </w:pPr>
          <w:r>
            <w:rPr>
              <w:noProof/>
            </w:rPr>
            <mc:AlternateContent>
              <mc:Choice Requires="wps">
                <w:drawing>
                  <wp:anchor distT="0" distB="0" distL="0" distR="0" simplePos="0" relativeHeight="7" behindDoc="0" locked="0" layoutInCell="0" allowOverlap="1" wp14:anchorId="0189911C" wp14:editId="15909CEA">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7877D3D0" w14:textId="77777777" w:rsidR="000D3AD1" w:rsidRDefault="0010368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rect fillcolor="#FFFFFF" style="position:absolute;rotation:0;width:55.35pt;height:11.55pt;mso-wrap-distance-left:0pt;mso-wrap-distance-right:0pt;mso-wrap-distance-top:0pt;mso-wrap-distance-bottom:0pt;margin-top:0.05pt;mso-position-vertical-relative:text;margin-left:206.35pt;mso-position-horizontal:center;mso-position-horizontal-relative:margin">
                    <v:fill opacity="0f"/>
                    <v:textbox inset="0in,0in,0in,0in">
                      <w:txbxContent>
                        <w:p>
                          <w:pPr>
                            <w:pStyle w:val="Stopka"/>
                            <w:pBdr/>
                            <w:rPr>
                              <w:rStyle w:val="Pagenumber"/>
                              <w:lang w:val="pl-PL"/>
                            </w:rPr>
                          </w:pPr>
                          <w:r>
                            <w:rPr>
                              <w:rStyle w:val="Pagenumber"/>
                              <w:lang w:val="pl-PL"/>
                            </w:rPr>
                            <w:fldChar w:fldCharType="begin"/>
                          </w:r>
                          <w:r>
                            <w:rPr>
                              <w:rStyle w:val="Pagenumber"/>
                              <w:lang w:val="pl-PL"/>
                            </w:rPr>
                            <w:instrText> PAGE </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v:rect>
                </w:pict>
              </mc:Fallback>
            </mc:AlternateContent>
          </w:r>
        </w:p>
        <w:p w14:paraId="4491BAF7" w14:textId="77777777" w:rsidR="000D3AD1" w:rsidRDefault="000D3AD1">
          <w:pPr>
            <w:pStyle w:val="Footer"/>
            <w:widowControl w:val="0"/>
            <w:jc w:val="center"/>
            <w:rPr>
              <w:rFonts w:ascii="Arial" w:hAnsi="Arial" w:cs="Arial"/>
              <w:lang w:val="pl-PL"/>
            </w:rPr>
          </w:pPr>
        </w:p>
        <w:p w14:paraId="25BE5D97" w14:textId="77777777" w:rsidR="000D3AD1" w:rsidRDefault="0010368D">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131924C1" w14:textId="77777777" w:rsidR="000D3AD1" w:rsidRDefault="0010368D">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46A3AABF" w14:textId="77777777" w:rsidR="000D3AD1" w:rsidRPr="00A460AA" w:rsidRDefault="000D3AD1">
          <w:pPr>
            <w:pStyle w:val="Footer"/>
            <w:widowControl w:val="0"/>
            <w:jc w:val="center"/>
            <w:rPr>
              <w:lang w:val="pl-PL"/>
            </w:rPr>
          </w:pPr>
        </w:p>
      </w:tc>
      <w:tc>
        <w:tcPr>
          <w:tcW w:w="1787" w:type="dxa"/>
        </w:tcPr>
        <w:p w14:paraId="0FDA48CB" w14:textId="77777777" w:rsidR="000D3AD1" w:rsidRPr="00A460AA" w:rsidRDefault="000D3AD1">
          <w:pPr>
            <w:pStyle w:val="Footer"/>
            <w:widowControl w:val="0"/>
            <w:rPr>
              <w:lang w:val="pl-PL"/>
            </w:rPr>
          </w:pPr>
        </w:p>
      </w:tc>
    </w:tr>
  </w:tbl>
  <w:p w14:paraId="2FF5BDA0" w14:textId="77777777" w:rsidR="000D3AD1" w:rsidRPr="00A460AA" w:rsidRDefault="000D3AD1">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85E" w14:textId="77777777" w:rsidR="000D3AD1" w:rsidRDefault="000D3AD1">
    <w:pPr>
      <w:pStyle w:val="Footer"/>
      <w:jc w:val="center"/>
    </w:pPr>
  </w:p>
  <w:p w14:paraId="79EC5780" w14:textId="77777777" w:rsidR="000D3AD1" w:rsidRDefault="000D3AD1">
    <w:pPr>
      <w:pStyle w:val="Footer"/>
      <w:jc w:val="center"/>
    </w:pPr>
  </w:p>
  <w:p w14:paraId="7AE5C308" w14:textId="77777777" w:rsidR="000D3AD1" w:rsidRDefault="0010368D">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w:t>
    </w:r>
    <w:r>
      <w:rPr>
        <w:rFonts w:ascii="Arial" w:eastAsia="Calibri" w:hAnsi="Arial" w:cs="Arial"/>
        <w:color w:val="000000"/>
        <w:sz w:val="18"/>
        <w:szCs w:val="18"/>
        <w:lang w:val="pl-PL"/>
      </w:rPr>
      <w:t xml:space="preserve">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5B77FBB9" w14:textId="77777777" w:rsidR="000D3AD1" w:rsidRDefault="0010368D">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76EC" w14:textId="77777777" w:rsidR="00FC62C2" w:rsidRDefault="0010368D">
      <w:r>
        <w:separator/>
      </w:r>
    </w:p>
  </w:footnote>
  <w:footnote w:type="continuationSeparator" w:id="0">
    <w:p w14:paraId="0F918795" w14:textId="77777777" w:rsidR="00FC62C2" w:rsidRDefault="0010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44D7" w14:textId="77777777" w:rsidR="000D3AD1" w:rsidRDefault="0010368D">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67E08A42" wp14:editId="2C24F5BC">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20F3F0BC" wp14:editId="4967220E">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0166BC7C" w14:textId="77777777" w:rsidR="000D3AD1" w:rsidRDefault="0010368D">
                          <w:pPr>
                            <w:pStyle w:val="Zawartoramki"/>
                            <w:jc w:val="center"/>
                            <w:rPr>
                              <w:rFonts w:ascii="Arial" w:hAnsi="Arial" w:cs="Arial"/>
                              <w:sz w:val="12"/>
                              <w:szCs w:val="12"/>
                              <w:lang w:val="pl-PL"/>
                            </w:rPr>
                          </w:pPr>
                          <w:r>
                            <w:rPr>
                              <w:noProof/>
                            </w:rPr>
                            <w:drawing>
                              <wp:inline distT="0" distB="0" distL="0" distR="0" wp14:anchorId="2ADC2CE4" wp14:editId="5BB30084">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id="shape_0" ID="Text Box 8" path="m0,0l-2147483645,0l-2147483645,-2147483646l0,-2147483646xe" stroked="f" style="position:absolute;margin-left:301.05pt;margin-top:0.35pt;width:97.85pt;height:40.1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drawing>
                        <wp:inline distT="0" distB="0" distL="0" distR="0">
                          <wp:extent cx="1053465" cy="236220"/>
                          <wp:effectExtent l="0" t="0" r="0" b="0"/>
                          <wp:docPr id="5"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sz w:val="18"/>
                        <w:szCs w:val="18"/>
                        <w:lang w:val="pl-PL"/>
                      </w:rPr>
                      <w:br/>
                    </w:r>
                    <w:r>
                      <w:rPr>
                        <w:rFonts w:cs="Arial" w:ascii="Arial" w:hAnsi="Arial"/>
                        <w:sz w:val="4"/>
                        <w:szCs w:val="4"/>
                        <w:lang w:val="pl-PL"/>
                      </w:rPr>
                      <w:br/>
                    </w:r>
                    <w:hyperlink r:id="rId4">
                      <w:r>
                        <w:rPr>
                          <w:rStyle w:val="Czeinternetowe"/>
                          <w:rFonts w:cs="Arial" w:ascii="Arial" w:hAnsi="Arial"/>
                          <w:sz w:val="12"/>
                          <w:szCs w:val="12"/>
                          <w:lang w:val="pl-PL"/>
                        </w:rPr>
                        <w:t>www.youtube.com/FordNewsEurope</w:t>
                      </w:r>
                    </w:hyperlink>
                  </w:p>
                </w:txbxContent>
              </v:textbox>
              <w10:wrap type="square"/>
            </v:rect>
          </w:pict>
        </mc:Fallback>
      </mc:AlternateContent>
    </w:r>
    <w:r>
      <w:rPr>
        <w:noProof/>
      </w:rPr>
      <mc:AlternateContent>
        <mc:Choice Requires="wps">
          <w:drawing>
            <wp:anchor distT="0" distB="0" distL="114300" distR="114300" simplePos="0" relativeHeight="4" behindDoc="1" locked="0" layoutInCell="0" allowOverlap="1" wp14:anchorId="1492510D" wp14:editId="4C3C0AA8">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513363E3" w14:textId="77777777" w:rsidR="000D3AD1" w:rsidRDefault="0010368D">
                          <w:pPr>
                            <w:pStyle w:val="Zawartoramki"/>
                            <w:jc w:val="center"/>
                          </w:pPr>
                          <w:r>
                            <w:rPr>
                              <w:noProof/>
                            </w:rPr>
                            <w:drawing>
                              <wp:inline distT="0" distB="0" distL="0" distR="0" wp14:anchorId="7D27B20C" wp14:editId="76E67E5A">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3B8BD215" w14:textId="77777777" w:rsidR="000D3AD1" w:rsidRDefault="00336814">
                          <w:pPr>
                            <w:pStyle w:val="Zawartoramki"/>
                            <w:rPr>
                              <w:rFonts w:ascii="Arial" w:hAnsi="Arial" w:cs="Arial"/>
                              <w:sz w:val="12"/>
                              <w:szCs w:val="12"/>
                              <w:lang w:val="pl-PL"/>
                            </w:rPr>
                          </w:pPr>
                          <w:hyperlink r:id="rId6">
                            <w:r w:rsidR="0010368D">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id="shape_0" ID="Text Box 9" path="m0,0l-2147483645,0l-2147483645,-2147483646l0,-2147483646xe" stroked="f" style="position:absolute;margin-left:405.75pt;margin-top:0.35pt;width:92.5pt;height:35.85pt;mso-wrap-style:square;v-text-anchor:top" wp14:anchorId="44349F75">
              <v:fill o:detectmouseclick="t" on="false"/>
              <v:stroke color="#3465a4" joinstyle="round" endcap="flat"/>
              <v:textbox>
                <w:txbxContent>
                  <w:p>
                    <w:pPr>
                      <w:pStyle w:val="Zawartoramki"/>
                      <w:jc w:val="center"/>
                      <w:rPr/>
                    </w:pPr>
                    <w:r>
                      <w:rPr/>
                      <w:drawing>
                        <wp:inline distT="0" distB="0" distL="0" distR="0">
                          <wp:extent cx="269240" cy="269240"/>
                          <wp:effectExtent l="0" t="0" r="0" b="0"/>
                          <wp:docPr id="9"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www.twitter.com/FordNewsEurope</w:t>
                      </w:r>
                    </w:hyperlink>
                  </w:p>
                </w:txbxContent>
              </v:textbox>
              <w10:wrap type="square"/>
            </v:rect>
          </w:pict>
        </mc:Fallback>
      </mc:AlternateContent>
    </w:r>
    <w:r>
      <w:rPr>
        <w:noProof/>
      </w:rPr>
      <w:drawing>
        <wp:anchor distT="0" distB="0" distL="114300" distR="114300" simplePos="0" relativeHeight="5" behindDoc="1" locked="0" layoutInCell="0" allowOverlap="1" wp14:anchorId="3671ABF1" wp14:editId="41DE1F62">
          <wp:simplePos x="0" y="0"/>
          <wp:positionH relativeFrom="column">
            <wp:posOffset>85725</wp:posOffset>
          </wp:positionH>
          <wp:positionV relativeFrom="paragraph">
            <wp:posOffset>-85725</wp:posOffset>
          </wp:positionV>
          <wp:extent cx="959485" cy="7366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959485" cy="736600"/>
                  </a:xfrm>
                  <a:prstGeom prst="rect">
                    <a:avLst/>
                  </a:prstGeom>
                </pic:spPr>
              </pic:pic>
            </a:graphicData>
          </a:graphic>
        </wp:anchor>
      </w:drawing>
    </w:r>
    <w:r>
      <w:rPr>
        <w:rFonts w:ascii="Book Antiqua" w:hAnsi="Book Antiqua"/>
        <w:smallCaps/>
        <w:position w:val="132"/>
        <w:sz w:val="48"/>
        <w:szCs w:val="48"/>
        <w:lang w:val="pl-PL"/>
      </w:rPr>
      <w:t xml:space="preserve">    </w:t>
    </w:r>
    <w:r>
      <w:rPr>
        <w:rFonts w:ascii="Book Antiqua" w:hAnsi="Book Antiqua"/>
        <w:smallCaps/>
        <w:position w:val="132"/>
        <w:sz w:val="48"/>
        <w:szCs w:val="48"/>
        <w:lang w:val="pl-PL"/>
      </w:rPr>
      <w:t>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84F"/>
    <w:multiLevelType w:val="hybridMultilevel"/>
    <w:tmpl w:val="CD8AC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B24573"/>
    <w:multiLevelType w:val="multilevel"/>
    <w:tmpl w:val="165291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2897174"/>
    <w:multiLevelType w:val="multilevel"/>
    <w:tmpl w:val="805A70F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D1"/>
    <w:rsid w:val="000D3AD1"/>
    <w:rsid w:val="0010368D"/>
    <w:rsid w:val="00336814"/>
    <w:rsid w:val="004769FE"/>
    <w:rsid w:val="005739EA"/>
    <w:rsid w:val="005741A6"/>
    <w:rsid w:val="0064735E"/>
    <w:rsid w:val="009B43C0"/>
    <w:rsid w:val="00A460AA"/>
    <w:rsid w:val="00CF7228"/>
    <w:rsid w:val="00DC5B9D"/>
    <w:rsid w:val="00DC6438"/>
    <w:rsid w:val="00FC62C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D882"/>
  <w15:docId w15:val="{296420F2-C923-48D6-92B9-BF737C18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uiPriority w:val="99"/>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uiPriority w:val="99"/>
    <w:semiHidden/>
    <w:qFormat/>
    <w:rsid w:val="002F679B"/>
    <w:rPr>
      <w:lang w:eastAsia="en-U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uiPriority w:val="99"/>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39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jasinsk@for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3ggvzstDC5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E980C437-912F-4AE9-B1B8-A85FCC3E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3217</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dc:description/>
  <cp:lastModifiedBy>Krzyczkowska, Zuzanna (Z.)</cp:lastModifiedBy>
  <cp:revision>7</cp:revision>
  <dcterms:created xsi:type="dcterms:W3CDTF">2023-01-17T10:11:00Z</dcterms:created>
  <dcterms:modified xsi:type="dcterms:W3CDTF">2023-01-17T11:08:00Z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GrammarlyDocumentId">
    <vt:lpwstr>3203479a94c00dea7ba622178e8b6e2e3c8a9ff6fff040444276e7203ccf8163</vt:lpwstr>
  </property>
  <property fmtid="{D5CDD505-2E9C-101B-9397-08002B2CF9AE}" pid="4" name="_NewReviewCycle">
    <vt:lpwstr/>
  </property>
</Properties>
</file>