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6675" w14:textId="77777777" w:rsidR="00AC28C0" w:rsidRDefault="00353459">
      <w:pPr>
        <w:spacing w:before="36"/>
        <w:ind w:left="260"/>
        <w:rPr>
          <w:rFonts w:ascii="Palatino Linotype" w:hAnsi="Palatino Linotype"/>
          <w:sz w:val="38"/>
        </w:rPr>
      </w:pPr>
      <w:r>
        <w:rPr>
          <w:noProof/>
        </w:rPr>
        <mc:AlternateContent>
          <mc:Choice Requires="wps">
            <w:drawing>
              <wp:anchor distT="6350" distB="6350" distL="120650" distR="120650" simplePos="0" relativeHeight="5" behindDoc="1" locked="0" layoutInCell="0" allowOverlap="1" wp14:anchorId="0CBC05E7" wp14:editId="243B32A8">
                <wp:simplePos x="0" y="0"/>
                <wp:positionH relativeFrom="page">
                  <wp:posOffset>1983105</wp:posOffset>
                </wp:positionH>
                <wp:positionV relativeFrom="paragraph">
                  <wp:posOffset>134620</wp:posOffset>
                </wp:positionV>
                <wp:extent cx="161290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9EB82" id="Straight Connector 1" o:spid="_x0000_s1026" style="position:absolute;z-index:-503316475;visibility:visible;mso-wrap-style:square;mso-wrap-distance-left:9.5pt;mso-wrap-distance-top:.5pt;mso-wrap-distance-right:9.5pt;mso-wrap-distance-bottom:.5pt;mso-position-horizontal:absolute;mso-position-horizontal-relative:page;mso-position-vertical:absolute;mso-position-vertical-relative:text" from="156.15pt,10.6pt" to="168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" o:allowincell="f" strokeweight=".35mm">
                <w10:wrap anchorx="page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E13124E" wp14:editId="0CB1E174">
            <wp:extent cx="825500" cy="3111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48"/>
        </w:rPr>
        <w:t xml:space="preserve">    NEWS</w:t>
      </w:r>
    </w:p>
    <w:p w14:paraId="7E044003" w14:textId="77777777" w:rsidR="00AC28C0" w:rsidRDefault="00353459">
      <w:pPr>
        <w:spacing w:before="3" w:after="25"/>
        <w:rPr>
          <w:rFonts w:ascii="Palatino Linotype" w:hAnsi="Palatino Linotype"/>
          <w:sz w:val="19"/>
        </w:rPr>
      </w:pPr>
      <w:r>
        <w:br w:type="column"/>
      </w:r>
    </w:p>
    <w:p w14:paraId="0418A50F" w14:textId="77777777" w:rsidR="00AC28C0" w:rsidRDefault="00353459">
      <w:pPr>
        <w:pStyle w:val="BodyText"/>
        <w:ind w:left="619"/>
        <w:rPr>
          <w:rFonts w:ascii="Palatino Linotype" w:hAnsi="Palatino Linotype"/>
          <w:sz w:val="20"/>
        </w:rPr>
      </w:pPr>
      <w:r>
        <w:rPr>
          <w:noProof/>
        </w:rPr>
        <w:drawing>
          <wp:inline distT="0" distB="0" distL="0" distR="0" wp14:anchorId="1F22CB93" wp14:editId="14E8953B">
            <wp:extent cx="313690" cy="3143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EE91" w14:textId="77777777" w:rsidR="00AC28C0" w:rsidRDefault="0063066F">
      <w:pPr>
        <w:spacing w:before="64"/>
        <w:ind w:left="260"/>
        <w:rPr>
          <w:sz w:val="12"/>
        </w:rPr>
      </w:pPr>
      <w:hyperlink r:id="rId9">
        <w:r w:rsidR="00353459">
          <w:rPr>
            <w:color w:val="0000FF"/>
            <w:spacing w:val="-2"/>
            <w:sz w:val="12"/>
            <w:u w:val="single" w:color="0000FF"/>
          </w:rPr>
          <w:t xml:space="preserve"> https://ford.to/facebook</w:t>
        </w:r>
      </w:hyperlink>
    </w:p>
    <w:p w14:paraId="2D4CFA68" w14:textId="77777777" w:rsidR="00AC28C0" w:rsidRDefault="00353459">
      <w:pPr>
        <w:spacing w:before="8" w:after="25"/>
      </w:pPr>
      <w:r>
        <w:br w:type="column"/>
      </w:r>
    </w:p>
    <w:p w14:paraId="7D2F376D" w14:textId="77777777" w:rsidR="00AC28C0" w:rsidRDefault="00353459">
      <w:pPr>
        <w:pStyle w:val="BodyText"/>
        <w:ind w:left="394"/>
        <w:rPr>
          <w:sz w:val="20"/>
        </w:rPr>
      </w:pPr>
      <w:r>
        <w:rPr>
          <w:noProof/>
        </w:rPr>
        <w:drawing>
          <wp:inline distT="0" distB="0" distL="0" distR="0" wp14:anchorId="39B1AF35" wp14:editId="709B55A0">
            <wp:extent cx="313055" cy="313055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5406" w14:textId="77777777" w:rsidR="00AC28C0" w:rsidRDefault="0063066F">
      <w:pPr>
        <w:spacing w:before="64"/>
        <w:ind w:left="105"/>
        <w:rPr>
          <w:sz w:val="12"/>
        </w:rPr>
      </w:pPr>
      <w:hyperlink r:id="rId11">
        <w:r w:rsidR="00353459">
          <w:rPr>
            <w:color w:val="0000FF"/>
            <w:spacing w:val="-2"/>
            <w:sz w:val="12"/>
            <w:u w:val="single" w:color="0000FF"/>
          </w:rPr>
          <w:t>https://ford.to/tweets</w:t>
        </w:r>
      </w:hyperlink>
    </w:p>
    <w:p w14:paraId="7E9A34BB" w14:textId="77777777" w:rsidR="00AC28C0" w:rsidRDefault="00353459">
      <w:pPr>
        <w:spacing w:before="7" w:after="25"/>
        <w:rPr>
          <w:sz w:val="16"/>
        </w:rPr>
      </w:pPr>
      <w:r>
        <w:br w:type="column"/>
      </w:r>
    </w:p>
    <w:p w14:paraId="7CE5DFDE" w14:textId="77777777" w:rsidR="00AC28C0" w:rsidRDefault="00353459">
      <w:pPr>
        <w:pStyle w:val="BodyText"/>
        <w:ind w:left="392"/>
        <w:rPr>
          <w:sz w:val="20"/>
        </w:rPr>
      </w:pPr>
      <w:r>
        <w:rPr>
          <w:noProof/>
        </w:rPr>
        <w:drawing>
          <wp:inline distT="0" distB="0" distL="0" distR="0" wp14:anchorId="1230BF02" wp14:editId="731C6825">
            <wp:extent cx="364490" cy="36195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A4442" w14:textId="77777777" w:rsidR="00AC28C0" w:rsidRDefault="0063066F">
      <w:pPr>
        <w:spacing w:before="62"/>
        <w:ind w:left="111"/>
        <w:rPr>
          <w:sz w:val="12"/>
        </w:rPr>
      </w:pPr>
      <w:hyperlink r:id="rId13">
        <w:r w:rsidR="00353459">
          <w:rPr>
            <w:color w:val="0000FF"/>
            <w:spacing w:val="-2"/>
            <w:sz w:val="12"/>
            <w:u w:val="single" w:color="0000FF"/>
          </w:rPr>
          <w:t xml:space="preserve"> https://ford.to/linkedin</w:t>
        </w:r>
      </w:hyperlink>
    </w:p>
    <w:p w14:paraId="7FA94E25" w14:textId="77777777" w:rsidR="00AC28C0" w:rsidRDefault="00AC28C0">
      <w:pPr>
        <w:sectPr w:rsidR="00AC28C0">
          <w:footerReference w:type="default" r:id="rId14"/>
          <w:pgSz w:w="12240" w:h="15840"/>
          <w:pgMar w:top="640" w:right="900" w:bottom="820" w:left="1280" w:header="0" w:footer="633" w:gutter="0"/>
          <w:cols w:num="4" w:space="708" w:equalWidth="0">
            <w:col w:w="3385" w:space="2568"/>
            <w:col w:w="1474" w:space="40"/>
            <w:col w:w="1185" w:space="38"/>
            <w:col w:w="1368"/>
          </w:cols>
          <w:formProt w:val="0"/>
        </w:sectPr>
      </w:pPr>
    </w:p>
    <w:p w14:paraId="6F3CB038" w14:textId="77777777" w:rsidR="00353459" w:rsidRDefault="00353459" w:rsidP="00353459">
      <w:pPr>
        <w:pStyle w:val="Title"/>
        <w:ind w:left="0"/>
      </w:pPr>
    </w:p>
    <w:p w14:paraId="301A5AE0" w14:textId="6BBDE665" w:rsidR="00AC28C0" w:rsidRDefault="00353459" w:rsidP="00353459">
      <w:pPr>
        <w:pStyle w:val="Title"/>
        <w:ind w:left="0"/>
        <w:rPr>
          <w:sz w:val="12"/>
        </w:rPr>
      </w:pPr>
      <w:r>
        <w:t>Ford wyprodukował już 150-tysięcy Mustangów Mach-E, dostępnych w 37 krajach i planuje podbój kolejnych rynków w 2023 roku</w:t>
      </w:r>
    </w:p>
    <w:p w14:paraId="7E1D00F6" w14:textId="77777777" w:rsidR="00AC28C0" w:rsidRDefault="00AC28C0">
      <w:pPr>
        <w:pStyle w:val="BodyText"/>
        <w:spacing w:before="2"/>
        <w:rPr>
          <w:b/>
          <w:sz w:val="32"/>
        </w:rPr>
      </w:pPr>
    </w:p>
    <w:p w14:paraId="39BAE969" w14:textId="77777777" w:rsidR="00AC28C0" w:rsidRDefault="00353459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line="235" w:lineRule="auto"/>
        <w:ind w:left="520" w:right="545"/>
      </w:pPr>
      <w:r>
        <w:t>Z linii produkcyjnych zjechał 150-tysięczny Ford Mustang Mach-E, oferowany obecnie w 37 krajach na całym świecie z planami podboju kolejnych rynków w przyszłym roku</w:t>
      </w:r>
    </w:p>
    <w:p w14:paraId="5299275A" w14:textId="77777777" w:rsidR="00AC28C0" w:rsidRDefault="00AC28C0">
      <w:pPr>
        <w:pStyle w:val="BodyText"/>
        <w:spacing w:before="4"/>
        <w:rPr>
          <w:sz w:val="20"/>
        </w:rPr>
      </w:pPr>
    </w:p>
    <w:p w14:paraId="5887891A" w14:textId="3B2095D2" w:rsidR="00AC28C0" w:rsidRDefault="00353459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left="520"/>
      </w:pPr>
      <w:r>
        <w:t xml:space="preserve">Firma przyspiesza produkcję Mustanga Mach-E, zakładając globalny roczny volumen modelu na poziomie 270 tys. sztuk, co wynika z planu produkcji 600 samochodów elektrycznych rocznie do końca 2023 r. i </w:t>
      </w:r>
      <w:r w:rsidR="0063066F">
        <w:t>dwóch</w:t>
      </w:r>
      <w:r>
        <w:t xml:space="preserve"> milionów do 2026 r.</w:t>
      </w:r>
    </w:p>
    <w:p w14:paraId="62A38961" w14:textId="77777777" w:rsidR="00AC28C0" w:rsidRDefault="00AC28C0">
      <w:pPr>
        <w:pStyle w:val="BodyText"/>
        <w:spacing w:before="8"/>
        <w:rPr>
          <w:sz w:val="21"/>
        </w:rPr>
      </w:pPr>
    </w:p>
    <w:p w14:paraId="36DA2D66" w14:textId="77777777" w:rsidR="00AC28C0" w:rsidRDefault="00353459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left="520" w:right="396"/>
      </w:pPr>
      <w:r>
        <w:t>8 na 10 nabywców Mustanga Mach-E w USA i 9 na 10 w Europie jeździło wcześniej pojazdem spalinowym, decydując się na Mustanga Mach-E</w:t>
      </w:r>
    </w:p>
    <w:p w14:paraId="6B0C6FC1" w14:textId="77777777" w:rsidR="00AC28C0" w:rsidRDefault="00AC28C0">
      <w:pPr>
        <w:pStyle w:val="BodyText"/>
        <w:rPr>
          <w:sz w:val="12"/>
        </w:rPr>
      </w:pPr>
    </w:p>
    <w:p w14:paraId="572826D0" w14:textId="77777777" w:rsidR="00AC28C0" w:rsidRDefault="00353459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left="520" w:right="1512"/>
      </w:pPr>
      <w:r>
        <w:t>Ford jest marką nr 2 w sprzedaży pojazdów elektrycznych w USA dzięki silnemu popytowi na Mustanga Mach-E, który na stokach dealerskich znajduje właścicieli w zaledwie 10 dni</w:t>
      </w:r>
    </w:p>
    <w:p w14:paraId="3A65E263" w14:textId="77777777" w:rsidR="00AC28C0" w:rsidRDefault="00AC28C0">
      <w:pPr>
        <w:pStyle w:val="BodyText"/>
        <w:spacing w:before="11"/>
        <w:rPr>
          <w:sz w:val="21"/>
        </w:rPr>
      </w:pPr>
    </w:p>
    <w:p w14:paraId="71AACE39" w14:textId="687083B6" w:rsidR="00AC28C0" w:rsidRDefault="00EE77C1">
      <w:pPr>
        <w:pStyle w:val="BodyText"/>
        <w:ind w:left="160" w:right="553"/>
        <w:rPr>
          <w:sz w:val="12"/>
        </w:rPr>
      </w:pPr>
      <w:r>
        <w:rPr>
          <w:b/>
        </w:rPr>
        <w:t>Warszawa, 1 grudnia</w:t>
      </w:r>
      <w:r w:rsidR="00353459">
        <w:rPr>
          <w:b/>
        </w:rPr>
        <w:t xml:space="preserve"> 2022 </w:t>
      </w:r>
      <w:r w:rsidR="00353459">
        <w:t xml:space="preserve">– Ford wyprodukował 150-tysięcznego Mustanga Mach-E, którego produkcja ruszyła prawie dwa lata temu. To ważny kamień milowy, ponieważ firma planuje osiągnięcie rocznej produkcji 600 tys. samochodów elektrycznych do końca 2023 roku i ponad </w:t>
      </w:r>
      <w:r w:rsidR="0063066F">
        <w:t>dwóch</w:t>
      </w:r>
      <w:r w:rsidR="00353459">
        <w:t xml:space="preserve"> milionów rocznie do 2026 roku.</w:t>
      </w:r>
    </w:p>
    <w:p w14:paraId="40B64DE1" w14:textId="77777777" w:rsidR="00AC28C0" w:rsidRDefault="00AC28C0">
      <w:pPr>
        <w:pStyle w:val="BodyText"/>
        <w:spacing w:before="10"/>
        <w:rPr>
          <w:sz w:val="21"/>
        </w:rPr>
      </w:pPr>
    </w:p>
    <w:p w14:paraId="2CD67D3E" w14:textId="5AB20686" w:rsidR="00AC28C0" w:rsidRDefault="00353459">
      <w:pPr>
        <w:pStyle w:val="BodyText"/>
        <w:ind w:left="160" w:right="553"/>
        <w:rPr>
          <w:sz w:val="12"/>
        </w:rPr>
      </w:pPr>
      <w:r>
        <w:t xml:space="preserve">Niemal cały tak wysoki wolumen sprzedaży zapewnili Mustangowi Mach-E klienci wymieniający samochód spalinowy na elektryczny </w:t>
      </w:r>
      <w:r w:rsidR="0063066F">
        <w:t>–</w:t>
      </w:r>
      <w:r>
        <w:t xml:space="preserve"> 8</w:t>
      </w:r>
      <w:r w:rsidR="0063066F">
        <w:t xml:space="preserve"> </w:t>
      </w:r>
      <w:r>
        <w:t>na 10 nabywców z USA i 9 na 10 klientów europejskich – co dowodzi, że Ford produkuje modele elektryczne, które trafiają w potrzeby szerokiej grupy klientów.</w:t>
      </w:r>
    </w:p>
    <w:p w14:paraId="3B8F7875" w14:textId="77777777" w:rsidR="00AC28C0" w:rsidRDefault="00AC28C0">
      <w:pPr>
        <w:pStyle w:val="BodyText"/>
        <w:spacing w:before="3"/>
        <w:rPr>
          <w:sz w:val="12"/>
        </w:rPr>
      </w:pPr>
    </w:p>
    <w:p w14:paraId="0A0CFE8B" w14:textId="43EA0B9B" w:rsidR="00AC28C0" w:rsidRDefault="0063066F">
      <w:pPr>
        <w:pStyle w:val="BodyText"/>
        <w:ind w:left="160" w:right="553"/>
        <w:rPr>
          <w:sz w:val="12"/>
        </w:rPr>
      </w:pPr>
      <w:r>
        <w:t>–</w:t>
      </w:r>
      <w:r>
        <w:t xml:space="preserve"> </w:t>
      </w:r>
      <w:r w:rsidR="00353459">
        <w:t xml:space="preserve">Kiedy ten model otrzymał logo Mustanga, wiedzieliśmy, że będzie wielu sceptyków. Nie do końca wiedzieliśmy wtedy, jak bardzo stanie się popularny – powiedział Darren Palmer, wiceprezes ds. programów pojazdów elektrycznych, Ford Model e. </w:t>
      </w:r>
      <w:r>
        <w:t>–</w:t>
      </w:r>
      <w:r>
        <w:t xml:space="preserve"> </w:t>
      </w:r>
      <w:r w:rsidR="00353459">
        <w:t xml:space="preserve">Uwielbiam spotykać Mustangi Mach-E na drogach i rozmawiać z ich właścicielami, a widzę ich coraz więcej – dodał Palmer. </w:t>
      </w:r>
    </w:p>
    <w:p w14:paraId="2F8DCC66" w14:textId="77777777" w:rsidR="00AC28C0" w:rsidRDefault="00AC28C0">
      <w:pPr>
        <w:pStyle w:val="BodyText"/>
        <w:spacing w:before="3"/>
        <w:rPr>
          <w:sz w:val="12"/>
        </w:rPr>
      </w:pPr>
    </w:p>
    <w:p w14:paraId="6DE73DD8" w14:textId="77777777" w:rsidR="00AC28C0" w:rsidRDefault="00353459">
      <w:pPr>
        <w:pStyle w:val="BodyText"/>
        <w:spacing w:line="235" w:lineRule="auto"/>
        <w:ind w:left="160" w:right="669"/>
        <w:rPr>
          <w:sz w:val="12"/>
        </w:rPr>
      </w:pPr>
      <w:r>
        <w:t>W 2023 roku Mustang Mach-E jest dostępny w 37 krajach na całym świecie, w pierwszym roku po debiucie model obecny był na 22 rynkach. Nowa Zelandia, Brazylia i Argentyna to jedne z najnowszych rynków, dodanych do spisu stajni Mustanga Mach-E. Globalny wzrost sprzedaży zbiegł się z modernizacją, podnoszącą moce produkcyjne zakładu w Cuautitlán, w którym powstał 150-tysięczny egzemplarz modelu.</w:t>
      </w:r>
    </w:p>
    <w:p w14:paraId="5B3C6AAC" w14:textId="77777777" w:rsidR="00AC28C0" w:rsidRDefault="00AC28C0">
      <w:pPr>
        <w:pStyle w:val="BodyText"/>
        <w:spacing w:before="3"/>
        <w:rPr>
          <w:sz w:val="12"/>
        </w:rPr>
      </w:pPr>
    </w:p>
    <w:p w14:paraId="37D53535" w14:textId="060476CE" w:rsidR="00AC28C0" w:rsidRDefault="0063066F">
      <w:pPr>
        <w:pStyle w:val="BodyText"/>
        <w:spacing w:before="1"/>
        <w:ind w:left="160" w:right="553"/>
        <w:rPr>
          <w:sz w:val="12"/>
        </w:rPr>
      </w:pPr>
      <w:r>
        <w:t>–</w:t>
      </w:r>
      <w:r>
        <w:t xml:space="preserve"> </w:t>
      </w:r>
      <w:r w:rsidR="00353459">
        <w:t xml:space="preserve">Zakład aż dudni – powiedziała Deborah Manzano, dyrektor ds. produkcji Forda. </w:t>
      </w:r>
      <w:r>
        <w:t>–</w:t>
      </w:r>
      <w:r>
        <w:t xml:space="preserve"> </w:t>
      </w:r>
      <w:r w:rsidR="00353459">
        <w:t>Jest nowa linia montażu baterii, nowa linia podwozi, linia montażowa dodatków, naprawdę maksymalnie wykorzystujemy przestrzeń, aby produkować więcej egzemplarzy Mustanga Mach-E. Ostatnio dodaliśmy też nową lakiernię. Nigdzie linia nie stoi zbyt długo!</w:t>
      </w:r>
    </w:p>
    <w:p w14:paraId="0966FB3D" w14:textId="77777777" w:rsidR="00AC28C0" w:rsidRDefault="00AC28C0">
      <w:pPr>
        <w:pStyle w:val="BodyText"/>
        <w:spacing w:before="3"/>
        <w:rPr>
          <w:sz w:val="20"/>
        </w:rPr>
      </w:pPr>
    </w:p>
    <w:p w14:paraId="4EC1037D" w14:textId="77777777" w:rsidR="00AC28C0" w:rsidRDefault="00353459">
      <w:pPr>
        <w:pStyle w:val="BodyText"/>
        <w:ind w:left="160" w:right="553"/>
        <w:rPr>
          <w:sz w:val="12"/>
        </w:rPr>
      </w:pPr>
      <w:r>
        <w:t>Mustang Mach-E nadal udowadnia swoją popularność, zdobywając nagrody i wyróżnienia, m.in. jako samochód roku w konkursie North American Utility, czy najwyżej oceniony luksusowy model elektryczny w plebiscycie portalu motoryzacyjnego Edmunds.</w:t>
      </w:r>
    </w:p>
    <w:p w14:paraId="5DAFB251" w14:textId="77777777" w:rsidR="00AC28C0" w:rsidRDefault="00AC28C0">
      <w:pPr>
        <w:pStyle w:val="BodyText"/>
        <w:rPr>
          <w:sz w:val="20"/>
        </w:rPr>
      </w:pPr>
    </w:p>
    <w:p w14:paraId="3858BA72" w14:textId="77777777" w:rsidR="00AC28C0" w:rsidRDefault="00353459">
      <w:pPr>
        <w:ind w:left="4605" w:right="4987"/>
        <w:jc w:val="center"/>
        <w:rPr>
          <w:sz w:val="20"/>
        </w:rPr>
      </w:pPr>
      <w:r>
        <w:rPr>
          <w:sz w:val="20"/>
        </w:rPr>
        <w:t># # #</w:t>
      </w:r>
    </w:p>
    <w:p w14:paraId="3B03D5A5" w14:textId="77777777" w:rsidR="00AC28C0" w:rsidRDefault="00AC28C0"/>
    <w:p w14:paraId="3EF58C45" w14:textId="67441C70" w:rsidR="00174E98" w:rsidRDefault="00174E98">
      <w:pPr>
        <w:sectPr w:rsidR="00174E98">
          <w:type w:val="continuous"/>
          <w:pgSz w:w="12240" w:h="15840"/>
          <w:pgMar w:top="640" w:right="900" w:bottom="820" w:left="1280" w:header="0" w:footer="633" w:gutter="0"/>
          <w:cols w:space="708"/>
          <w:formProt w:val="0"/>
          <w:docGrid w:linePitch="312" w:charSpace="-2049"/>
        </w:sectPr>
      </w:pPr>
    </w:p>
    <w:p w14:paraId="6D12F946" w14:textId="77777777" w:rsidR="00AC28C0" w:rsidRDefault="00353459">
      <w:pPr>
        <w:spacing w:before="94"/>
        <w:ind w:left="160"/>
        <w:rPr>
          <w:b/>
          <w:i/>
          <w:sz w:val="20"/>
        </w:rPr>
      </w:pPr>
      <w:r>
        <w:rPr>
          <w:b/>
          <w:i/>
          <w:sz w:val="20"/>
        </w:rPr>
        <w:t>O Ford Motor Company</w:t>
      </w:r>
    </w:p>
    <w:p w14:paraId="0BF1D3D7" w14:textId="77777777" w:rsidR="00AC28C0" w:rsidRDefault="00353459">
      <w:pPr>
        <w:ind w:left="160" w:right="669"/>
        <w:rPr>
          <w:i/>
          <w:sz w:val="20"/>
        </w:rPr>
      </w:pPr>
      <w:r>
        <w:rPr>
          <w:i/>
          <w:sz w:val="20"/>
        </w:rPr>
        <w:t>Ford Motor Company (NYSE: F) z centralą w Dearborn w stanie Michigan w USA, jest globalną firmą zaangażowaną w budowanie lepszego świata, w którym każda osoba ma prawo do swobodnego przemieszczania się i realizowania swoich marzeń. Strategia firmy Ford+ dążąca do stabilnego wzrostu i tworzenia wartości, łączy mocne strony, nowe możliwości i opiera się na stałych relacjach z klientami, by wzbogacić ich doświadczenia i budować ich lojalność. Ford projektuje, produkuje, sprzedaje oraz serwisuje całą gamę skomunikowanych pojazdów użytkowych, SUV-ów oraz samochodów osobowych - coraz częściej w wersjach zelektryfikowanych - marki Ford i luksusowej marki Lincoln. Ponadto Ford umacnia swoją pozycję lidera w dziedzinie rozwiązań transportowych, w tym systemów autonomicznej jazdy, oraz świadczy usługi finansowe za pośrednictwem Ford Motor Credit Company. Ford zatrudnia około 176 tys. pracowników w zakładach na całym świecie. Więcej informacji na temat Forda, produktów firmy oraz oddziału Ford Credit na stronie corporate.ford.com.</w:t>
      </w:r>
    </w:p>
    <w:p w14:paraId="575897AD" w14:textId="77777777" w:rsidR="00AC28C0" w:rsidRDefault="00AC28C0">
      <w:pPr>
        <w:pStyle w:val="BodyText"/>
        <w:rPr>
          <w:i/>
          <w:sz w:val="20"/>
        </w:rPr>
      </w:pPr>
    </w:p>
    <w:p w14:paraId="7CBFA701" w14:textId="77777777" w:rsidR="00AC28C0" w:rsidRDefault="00AC28C0">
      <w:pPr>
        <w:pStyle w:val="BodyText"/>
        <w:spacing w:before="7"/>
        <w:rPr>
          <w:i/>
          <w:sz w:val="20"/>
        </w:rPr>
      </w:pPr>
    </w:p>
    <w:tbl>
      <w:tblPr>
        <w:tblW w:w="449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2719"/>
      </w:tblGrid>
      <w:tr w:rsidR="00EE77C1" w14:paraId="6A7A024D" w14:textId="77777777" w:rsidTr="00EE77C1">
        <w:trPr>
          <w:trHeight w:val="144"/>
        </w:trPr>
        <w:tc>
          <w:tcPr>
            <w:tcW w:w="1779" w:type="dxa"/>
          </w:tcPr>
          <w:p w14:paraId="5F76C56D" w14:textId="64B35FF8" w:rsidR="00EE77C1" w:rsidRDefault="00EE77C1" w:rsidP="00EE77C1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 w:rsidRPr="007535FD">
              <w:rPr>
                <w:b/>
                <w:szCs w:val="20"/>
              </w:rPr>
              <w:t>Kontakt:</w:t>
            </w:r>
          </w:p>
        </w:tc>
        <w:tc>
          <w:tcPr>
            <w:tcW w:w="2719" w:type="dxa"/>
          </w:tcPr>
          <w:p w14:paraId="6A80CE5F" w14:textId="49477F2B" w:rsidR="00EE77C1" w:rsidRDefault="00EE77C1" w:rsidP="00EE77C1">
            <w:pPr>
              <w:pStyle w:val="TableParagraph"/>
              <w:spacing w:line="223" w:lineRule="exact"/>
              <w:rPr>
                <w:sz w:val="20"/>
              </w:rPr>
            </w:pPr>
            <w:r w:rsidRPr="007535FD">
              <w:rPr>
                <w:szCs w:val="20"/>
              </w:rPr>
              <w:t>Mariusz Jasiński</w:t>
            </w:r>
          </w:p>
        </w:tc>
      </w:tr>
      <w:tr w:rsidR="00EE77C1" w14:paraId="77BAF4C4" w14:textId="77777777" w:rsidTr="00EE77C1">
        <w:trPr>
          <w:trHeight w:val="165"/>
        </w:trPr>
        <w:tc>
          <w:tcPr>
            <w:tcW w:w="1779" w:type="dxa"/>
          </w:tcPr>
          <w:p w14:paraId="65B74479" w14:textId="77777777" w:rsidR="00EE77C1" w:rsidRDefault="00EE77C1" w:rsidP="00EE77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719" w:type="dxa"/>
          </w:tcPr>
          <w:p w14:paraId="42CAC381" w14:textId="40EC83C8" w:rsidR="00EE77C1" w:rsidRDefault="00EE77C1" w:rsidP="00EE77C1">
            <w:pPr>
              <w:pStyle w:val="TableParagraph"/>
              <w:spacing w:before="31"/>
              <w:rPr>
                <w:sz w:val="20"/>
              </w:rPr>
            </w:pPr>
            <w:r w:rsidRPr="0001634B">
              <w:rPr>
                <w:szCs w:val="20"/>
                <w:lang w:eastAsia="ar-SA" w:bidi="hi-IN"/>
              </w:rPr>
              <w:t>Ford Polska Sp.</w:t>
            </w:r>
            <w:r>
              <w:rPr>
                <w:szCs w:val="20"/>
                <w:lang w:eastAsia="ar-SA" w:bidi="hi-IN"/>
              </w:rPr>
              <w:t xml:space="preserve"> </w:t>
            </w:r>
            <w:r w:rsidRPr="0001634B">
              <w:rPr>
                <w:szCs w:val="20"/>
                <w:lang w:eastAsia="ar-SA" w:bidi="hi-IN"/>
              </w:rPr>
              <w:t xml:space="preserve">z o.o.  </w:t>
            </w:r>
          </w:p>
        </w:tc>
      </w:tr>
      <w:tr w:rsidR="00EE77C1" w14:paraId="03462A4B" w14:textId="77777777" w:rsidTr="00EE77C1">
        <w:trPr>
          <w:trHeight w:val="144"/>
        </w:trPr>
        <w:tc>
          <w:tcPr>
            <w:tcW w:w="1779" w:type="dxa"/>
          </w:tcPr>
          <w:p w14:paraId="5A4CF94A" w14:textId="77777777" w:rsidR="00EE77C1" w:rsidRDefault="00EE77C1" w:rsidP="00EE77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719" w:type="dxa"/>
          </w:tcPr>
          <w:p w14:paraId="56046FE9" w14:textId="743A69BA" w:rsidR="00EE77C1" w:rsidRDefault="00EE77C1" w:rsidP="00EE77C1">
            <w:pPr>
              <w:pStyle w:val="TableParagraph"/>
              <w:spacing w:before="32" w:line="210" w:lineRule="exact"/>
              <w:rPr>
                <w:sz w:val="20"/>
              </w:rPr>
            </w:pPr>
            <w:r w:rsidRPr="007535FD">
              <w:rPr>
                <w:szCs w:val="20"/>
                <w:lang w:eastAsia="ar-SA" w:bidi="hi-IN"/>
              </w:rPr>
              <w:t xml:space="preserve">(22) 6086815   </w:t>
            </w:r>
          </w:p>
        </w:tc>
      </w:tr>
    </w:tbl>
    <w:p w14:paraId="35D14142" w14:textId="77777777" w:rsidR="00AC28C0" w:rsidRDefault="00AC28C0">
      <w:pPr>
        <w:pStyle w:val="BodyText"/>
        <w:rPr>
          <w:i/>
          <w:sz w:val="20"/>
        </w:rPr>
      </w:pPr>
    </w:p>
    <w:p w14:paraId="7C2F579E" w14:textId="2A8660D2" w:rsidR="00AC28C0" w:rsidRDefault="00AC28C0">
      <w:pPr>
        <w:pStyle w:val="BodyText"/>
        <w:rPr>
          <w:i/>
          <w:sz w:val="20"/>
        </w:rPr>
      </w:pPr>
    </w:p>
    <w:p w14:paraId="003D14C3" w14:textId="4252205B" w:rsidR="0033275B" w:rsidRDefault="0033275B">
      <w:pPr>
        <w:pStyle w:val="BodyText"/>
        <w:rPr>
          <w:i/>
          <w:sz w:val="20"/>
        </w:rPr>
      </w:pPr>
    </w:p>
    <w:p w14:paraId="63B020A5" w14:textId="76E13D25" w:rsidR="0033275B" w:rsidRDefault="0033275B">
      <w:pPr>
        <w:pStyle w:val="BodyText"/>
        <w:rPr>
          <w:i/>
          <w:sz w:val="20"/>
        </w:rPr>
      </w:pPr>
    </w:p>
    <w:p w14:paraId="39F3A12A" w14:textId="527A9150" w:rsidR="0033275B" w:rsidRDefault="0033275B">
      <w:pPr>
        <w:pStyle w:val="BodyText"/>
        <w:rPr>
          <w:i/>
          <w:sz w:val="20"/>
        </w:rPr>
      </w:pPr>
    </w:p>
    <w:p w14:paraId="432587B9" w14:textId="11D49FFF" w:rsidR="0033275B" w:rsidRDefault="0033275B">
      <w:pPr>
        <w:pStyle w:val="BodyText"/>
        <w:rPr>
          <w:i/>
          <w:sz w:val="20"/>
        </w:rPr>
      </w:pPr>
    </w:p>
    <w:p w14:paraId="250AC0AC" w14:textId="288E4174" w:rsidR="0033275B" w:rsidRDefault="0033275B">
      <w:pPr>
        <w:pStyle w:val="BodyText"/>
        <w:rPr>
          <w:i/>
          <w:sz w:val="20"/>
        </w:rPr>
      </w:pPr>
    </w:p>
    <w:p w14:paraId="7471D71B" w14:textId="4E560A17" w:rsidR="0033275B" w:rsidRDefault="0033275B">
      <w:pPr>
        <w:pStyle w:val="BodyText"/>
        <w:rPr>
          <w:i/>
          <w:sz w:val="20"/>
        </w:rPr>
      </w:pPr>
    </w:p>
    <w:p w14:paraId="55CDE1C1" w14:textId="565A9B4E" w:rsidR="0033275B" w:rsidRDefault="0033275B">
      <w:pPr>
        <w:pStyle w:val="BodyText"/>
        <w:rPr>
          <w:i/>
          <w:sz w:val="20"/>
        </w:rPr>
      </w:pPr>
    </w:p>
    <w:p w14:paraId="6D04D247" w14:textId="6D03F0EA" w:rsidR="0033275B" w:rsidRDefault="0033275B">
      <w:pPr>
        <w:pStyle w:val="BodyText"/>
        <w:rPr>
          <w:i/>
          <w:sz w:val="20"/>
        </w:rPr>
      </w:pPr>
    </w:p>
    <w:p w14:paraId="4B3E3C6A" w14:textId="2DA08EA4" w:rsidR="0033275B" w:rsidRDefault="0033275B">
      <w:pPr>
        <w:pStyle w:val="BodyText"/>
        <w:rPr>
          <w:i/>
          <w:sz w:val="20"/>
        </w:rPr>
      </w:pPr>
    </w:p>
    <w:p w14:paraId="038D0525" w14:textId="540B0E91" w:rsidR="0033275B" w:rsidRDefault="0033275B">
      <w:pPr>
        <w:pStyle w:val="BodyText"/>
        <w:rPr>
          <w:i/>
          <w:sz w:val="20"/>
        </w:rPr>
      </w:pPr>
    </w:p>
    <w:p w14:paraId="473ABE5F" w14:textId="33A6195B" w:rsidR="0033275B" w:rsidRDefault="0033275B">
      <w:pPr>
        <w:pStyle w:val="BodyText"/>
        <w:rPr>
          <w:i/>
          <w:sz w:val="20"/>
        </w:rPr>
      </w:pPr>
    </w:p>
    <w:p w14:paraId="06277F8B" w14:textId="3454B5EA" w:rsidR="0033275B" w:rsidRDefault="0033275B">
      <w:pPr>
        <w:pStyle w:val="BodyText"/>
        <w:rPr>
          <w:i/>
          <w:sz w:val="20"/>
        </w:rPr>
      </w:pPr>
    </w:p>
    <w:p w14:paraId="30D39140" w14:textId="3F78036A" w:rsidR="0033275B" w:rsidRDefault="0033275B">
      <w:pPr>
        <w:pStyle w:val="BodyText"/>
        <w:rPr>
          <w:i/>
          <w:sz w:val="20"/>
        </w:rPr>
      </w:pPr>
    </w:p>
    <w:p w14:paraId="7A27D810" w14:textId="6598E6DB" w:rsidR="0033275B" w:rsidRDefault="0033275B">
      <w:pPr>
        <w:pStyle w:val="BodyText"/>
        <w:rPr>
          <w:i/>
          <w:sz w:val="20"/>
        </w:rPr>
      </w:pPr>
    </w:p>
    <w:p w14:paraId="35DD41F1" w14:textId="043780FD" w:rsidR="0033275B" w:rsidRDefault="0033275B">
      <w:pPr>
        <w:pStyle w:val="BodyText"/>
        <w:rPr>
          <w:i/>
          <w:sz w:val="20"/>
        </w:rPr>
      </w:pPr>
    </w:p>
    <w:p w14:paraId="605C137E" w14:textId="4764C1B5" w:rsidR="0033275B" w:rsidRDefault="0033275B">
      <w:pPr>
        <w:pStyle w:val="BodyText"/>
        <w:rPr>
          <w:i/>
          <w:sz w:val="20"/>
        </w:rPr>
      </w:pPr>
    </w:p>
    <w:p w14:paraId="7F681D09" w14:textId="582ECBC4" w:rsidR="0033275B" w:rsidRDefault="0033275B">
      <w:pPr>
        <w:pStyle w:val="BodyText"/>
        <w:rPr>
          <w:i/>
          <w:sz w:val="20"/>
        </w:rPr>
      </w:pPr>
    </w:p>
    <w:p w14:paraId="56EABCD5" w14:textId="77777777" w:rsidR="0033275B" w:rsidRDefault="0033275B">
      <w:pPr>
        <w:pStyle w:val="BodyText"/>
        <w:rPr>
          <w:i/>
          <w:sz w:val="20"/>
        </w:rPr>
      </w:pPr>
    </w:p>
    <w:p w14:paraId="3F413A24" w14:textId="77777777" w:rsidR="00AC28C0" w:rsidRDefault="00AC28C0">
      <w:pPr>
        <w:pStyle w:val="BodyText"/>
        <w:rPr>
          <w:i/>
          <w:sz w:val="20"/>
        </w:rPr>
      </w:pPr>
    </w:p>
    <w:p w14:paraId="446046BA" w14:textId="77777777" w:rsidR="00AC28C0" w:rsidRDefault="00AC28C0">
      <w:pPr>
        <w:pStyle w:val="BodyText"/>
        <w:rPr>
          <w:i/>
          <w:sz w:val="20"/>
        </w:rPr>
      </w:pPr>
    </w:p>
    <w:p w14:paraId="3C862AA2" w14:textId="77777777" w:rsidR="00AC28C0" w:rsidRDefault="00AC28C0">
      <w:pPr>
        <w:pStyle w:val="BodyText"/>
        <w:rPr>
          <w:i/>
          <w:sz w:val="20"/>
        </w:rPr>
      </w:pPr>
    </w:p>
    <w:p w14:paraId="021E5342" w14:textId="77777777" w:rsidR="00AC28C0" w:rsidRDefault="00AC28C0">
      <w:pPr>
        <w:pStyle w:val="BodyText"/>
        <w:rPr>
          <w:i/>
          <w:sz w:val="20"/>
        </w:rPr>
      </w:pPr>
    </w:p>
    <w:p w14:paraId="606CCC9D" w14:textId="77777777" w:rsidR="00AC28C0" w:rsidRDefault="00AC28C0">
      <w:pPr>
        <w:pStyle w:val="BodyText"/>
        <w:rPr>
          <w:i/>
          <w:sz w:val="20"/>
        </w:rPr>
      </w:pPr>
    </w:p>
    <w:p w14:paraId="48F2815F" w14:textId="77777777" w:rsidR="00AC28C0" w:rsidRDefault="00AC28C0">
      <w:pPr>
        <w:pStyle w:val="BodyText"/>
        <w:rPr>
          <w:i/>
          <w:sz w:val="20"/>
        </w:rPr>
      </w:pPr>
    </w:p>
    <w:p w14:paraId="1A59FE4B" w14:textId="77777777" w:rsidR="00AC28C0" w:rsidRDefault="00AC28C0">
      <w:pPr>
        <w:pStyle w:val="BodyText"/>
        <w:rPr>
          <w:i/>
          <w:sz w:val="20"/>
        </w:rPr>
      </w:pPr>
    </w:p>
    <w:p w14:paraId="097D427D" w14:textId="77777777" w:rsidR="00AC28C0" w:rsidRDefault="00AC28C0">
      <w:pPr>
        <w:pStyle w:val="BodyText"/>
        <w:rPr>
          <w:i/>
          <w:sz w:val="20"/>
        </w:rPr>
      </w:pPr>
    </w:p>
    <w:p w14:paraId="256C7494" w14:textId="77777777" w:rsidR="00AC28C0" w:rsidRDefault="00AC28C0">
      <w:pPr>
        <w:pStyle w:val="BodyText"/>
        <w:rPr>
          <w:i/>
          <w:sz w:val="20"/>
        </w:rPr>
      </w:pPr>
    </w:p>
    <w:p w14:paraId="4CC109F6" w14:textId="77777777" w:rsidR="00AC28C0" w:rsidRDefault="00AC28C0">
      <w:pPr>
        <w:pStyle w:val="BodyText"/>
        <w:rPr>
          <w:i/>
          <w:sz w:val="20"/>
        </w:rPr>
      </w:pPr>
    </w:p>
    <w:p w14:paraId="24A8050D" w14:textId="77777777" w:rsidR="00AC28C0" w:rsidRDefault="00AC28C0">
      <w:pPr>
        <w:pStyle w:val="BodyText"/>
        <w:rPr>
          <w:i/>
          <w:sz w:val="20"/>
        </w:rPr>
      </w:pPr>
    </w:p>
    <w:p w14:paraId="5CD67FAA" w14:textId="77777777" w:rsidR="00AC28C0" w:rsidRDefault="00AC28C0">
      <w:pPr>
        <w:pStyle w:val="BodyText"/>
        <w:rPr>
          <w:i/>
          <w:sz w:val="20"/>
        </w:rPr>
      </w:pPr>
    </w:p>
    <w:p w14:paraId="2BEC8296" w14:textId="77777777" w:rsidR="00AC28C0" w:rsidRDefault="00AC28C0">
      <w:pPr>
        <w:pStyle w:val="BodyText"/>
        <w:rPr>
          <w:i/>
          <w:sz w:val="20"/>
        </w:rPr>
      </w:pPr>
    </w:p>
    <w:p w14:paraId="2B5A8890" w14:textId="77777777" w:rsidR="00AC28C0" w:rsidRDefault="00AC28C0">
      <w:pPr>
        <w:pStyle w:val="BodyText"/>
        <w:rPr>
          <w:i/>
          <w:sz w:val="20"/>
        </w:rPr>
      </w:pPr>
    </w:p>
    <w:p w14:paraId="4B35CE82" w14:textId="77777777" w:rsidR="00AC28C0" w:rsidRDefault="00AC28C0">
      <w:pPr>
        <w:pStyle w:val="BodyText"/>
        <w:rPr>
          <w:i/>
          <w:sz w:val="20"/>
        </w:rPr>
      </w:pPr>
    </w:p>
    <w:p w14:paraId="6A403507" w14:textId="77777777" w:rsidR="00AC28C0" w:rsidRDefault="00AC28C0">
      <w:pPr>
        <w:pStyle w:val="BodyText"/>
        <w:rPr>
          <w:i/>
          <w:sz w:val="20"/>
        </w:rPr>
      </w:pPr>
    </w:p>
    <w:p w14:paraId="3C3F4BA6" w14:textId="77777777" w:rsidR="00AC28C0" w:rsidRDefault="00AC28C0">
      <w:pPr>
        <w:pStyle w:val="BodyText"/>
        <w:spacing w:before="5"/>
        <w:rPr>
          <w:i/>
          <w:sz w:val="16"/>
        </w:rPr>
      </w:pPr>
    </w:p>
    <w:p w14:paraId="6345EDAE" w14:textId="77777777" w:rsidR="00AC28C0" w:rsidRDefault="00353459">
      <w:pPr>
        <w:spacing w:before="92"/>
        <w:ind w:right="37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</w:p>
    <w:sectPr w:rsidR="00AC28C0">
      <w:footerReference w:type="default" r:id="rId15"/>
      <w:type w:val="continuous"/>
      <w:pgSz w:w="12240" w:h="15840"/>
      <w:pgMar w:top="640" w:right="900" w:bottom="820" w:left="1280" w:header="0" w:footer="633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3BF9" w14:textId="77777777" w:rsidR="00895E30" w:rsidRDefault="00353459">
      <w:r>
        <w:separator/>
      </w:r>
    </w:p>
  </w:endnote>
  <w:endnote w:type="continuationSeparator" w:id="0">
    <w:p w14:paraId="55EBF198" w14:textId="77777777" w:rsidR="00895E30" w:rsidRDefault="0035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5C72" w14:textId="77777777" w:rsidR="00AC28C0" w:rsidRDefault="00353459">
    <w:pPr>
      <w:pStyle w:val="BodyText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A6E6AAE" wp14:editId="28FF7E43">
              <wp:simplePos x="0" y="0"/>
              <wp:positionH relativeFrom="page">
                <wp:posOffset>1302385</wp:posOffset>
              </wp:positionH>
              <wp:positionV relativeFrom="page">
                <wp:posOffset>9516745</wp:posOffset>
              </wp:positionV>
              <wp:extent cx="5168265" cy="15367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26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3272803" w14:textId="77777777" w:rsidR="00AC28C0" w:rsidRDefault="00353459">
                          <w:pPr>
                            <w:pStyle w:val="Zawartoramki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Więcej informacji prasowych, powiązanych materiałów oraz zdjęć i filmów w wysokiej rozdzielczości można znaleźć na stronie internetowej 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www.media.ford.com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E6AAE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102.55pt;margin-top:749.35pt;width:406.95pt;height:12.1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" o:allowincell="f" stroked="f">
              <v:fill opacity="0"/>
              <v:textbox inset="0,0,0,0">
                <w:txbxContent>
                  <w:p w14:paraId="73272803" w14:textId="77777777" w:rsidR="00AC28C0" w:rsidRDefault="00353459">
                    <w:pPr>
                      <w:pStyle w:val="Zawartoramki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Więcej informacji prasowych, powiązanych materiałów oraz zdjęć i filmów w wysokiej rozdzielczości można znaleźć na stronie internetowej </w:t>
                    </w:r>
                    <w:hyperlink r:id="rId2">
                      <w:r>
                        <w:rPr>
                          <w:color w:val="0000FF"/>
                          <w:spacing w:val="-2"/>
                          <w:sz w:val="18"/>
                          <w:u w:val="single" w:color="0000FF"/>
                        </w:rPr>
                        <w:t>www.media.ford.com</w:t>
                      </w:r>
                      <w:r>
                        <w:rPr>
                          <w:spacing w:val="-2"/>
                          <w:sz w:val="18"/>
                        </w:rPr>
                        <w:t>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3CCF" w14:textId="77777777" w:rsidR="00AC28C0" w:rsidRDefault="00353459">
    <w:pPr>
      <w:pStyle w:val="BodyText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C9B9D24" wp14:editId="28E84EE3">
              <wp:simplePos x="0" y="0"/>
              <wp:positionH relativeFrom="page">
                <wp:posOffset>1302385</wp:posOffset>
              </wp:positionH>
              <wp:positionV relativeFrom="page">
                <wp:posOffset>9516745</wp:posOffset>
              </wp:positionV>
              <wp:extent cx="5168265" cy="153670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26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8505E33" w14:textId="77777777" w:rsidR="00AC28C0" w:rsidRDefault="00353459">
                          <w:pPr>
                            <w:pStyle w:val="Zawartoramki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Więcej informacji prasowych, powiązanych materiałów oraz zdjęć i filmów w wysokiej rozdzielczości można znaleźć na stronie internetowej 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www.media.ford.com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B9D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2.55pt;margin-top:749.35pt;width:406.95pt;height:12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" o:allowincell="f" stroked="f">
              <v:fill opacity="0"/>
              <v:textbox inset="0,0,0,0">
                <w:txbxContent>
                  <w:p w14:paraId="18505E33" w14:textId="77777777" w:rsidR="00AC28C0" w:rsidRDefault="00353459">
                    <w:pPr>
                      <w:pStyle w:val="Zawartoramki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Więcej informacji prasowych, powiązanych materiałów oraz zdjęć i filmów w wysokiej rozdzielczości można znaleźć na stronie internetowej </w:t>
                    </w:r>
                    <w:hyperlink r:id="rId2">
                      <w:r>
                        <w:rPr>
                          <w:color w:val="0000FF"/>
                          <w:spacing w:val="-2"/>
                          <w:sz w:val="18"/>
                          <w:u w:val="single" w:color="0000FF"/>
                        </w:rPr>
                        <w:t>www.media.ford.com</w:t>
                      </w:r>
                      <w:r>
                        <w:rPr>
                          <w:spacing w:val="-2"/>
                          <w:sz w:val="18"/>
                        </w:rPr>
                        <w:t>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4B07" w14:textId="77777777" w:rsidR="00895E30" w:rsidRDefault="00353459">
      <w:r>
        <w:separator/>
      </w:r>
    </w:p>
  </w:footnote>
  <w:footnote w:type="continuationSeparator" w:id="0">
    <w:p w14:paraId="50C478FF" w14:textId="77777777" w:rsidR="00895E30" w:rsidRDefault="0035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3A05"/>
    <w:multiLevelType w:val="multilevel"/>
    <w:tmpl w:val="06D22052"/>
    <w:lvl w:ilvl="0">
      <w:numFmt w:val="bullet"/>
      <w:lvlText w:val=""/>
      <w:lvlJc w:val="left"/>
      <w:pPr>
        <w:tabs>
          <w:tab w:val="num" w:pos="0"/>
        </w:tabs>
        <w:ind w:left="521" w:hanging="361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4" w:hanging="361"/>
      </w:pPr>
      <w:rPr>
        <w:rFonts w:ascii="Symbol" w:hAnsi="Symbol" w:cs="Symbol" w:hint="default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8" w:hanging="361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2" w:hanging="361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6" w:hanging="361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0" w:hanging="361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44" w:hanging="361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61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52" w:hanging="361"/>
      </w:pPr>
      <w:rPr>
        <w:rFonts w:ascii="Symbol" w:hAnsi="Symbol" w:cs="Symbol" w:hint="default"/>
        <w:lang w:eastAsia="en-US" w:bidi="ar-SA"/>
      </w:rPr>
    </w:lvl>
  </w:abstractNum>
  <w:abstractNum w:abstractNumId="1" w15:restartNumberingAfterBreak="0">
    <w:nsid w:val="22C50D48"/>
    <w:multiLevelType w:val="multilevel"/>
    <w:tmpl w:val="8F02B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28C0"/>
    <w:rsid w:val="00174E98"/>
    <w:rsid w:val="0033275B"/>
    <w:rsid w:val="00353459"/>
    <w:rsid w:val="0063066F"/>
    <w:rsid w:val="00895E30"/>
    <w:rsid w:val="00AC28C0"/>
    <w:rsid w:val="00BA0EF5"/>
    <w:rsid w:val="00E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31945"/>
  <w15:docId w15:val="{E47E6E97-63D8-4A79-BC2C-0068E3F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styleId="Title">
    <w:name w:val="Title"/>
    <w:basedOn w:val="Normal"/>
    <w:uiPriority w:val="10"/>
    <w:qFormat/>
    <w:pPr>
      <w:spacing w:before="1"/>
      <w:ind w:left="160" w:right="55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20" w:right="386" w:hanging="361"/>
    </w:pPr>
  </w:style>
  <w:style w:type="paragraph" w:customStyle="1" w:styleId="TableParagraph">
    <w:name w:val="Table Paragraph"/>
    <w:basedOn w:val="Normal"/>
    <w:uiPriority w:val="1"/>
    <w:qFormat/>
    <w:pPr>
      <w:ind w:left="375"/>
    </w:pPr>
  </w:style>
  <w:style w:type="paragraph" w:customStyle="1" w:styleId="Gwkaistopka">
    <w:name w:val="Główka i stopka"/>
    <w:basedOn w:val="Normal"/>
    <w:qFormat/>
  </w:style>
  <w:style w:type="paragraph" w:styleId="Footer">
    <w:name w:val="footer"/>
    <w:basedOn w:val="Gwkaistopka"/>
  </w:style>
  <w:style w:type="paragraph" w:customStyle="1" w:styleId="Zawartoramki">
    <w:name w:val="Zawartość ramk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d.to/linked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d.to/twee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d.to/faceboo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593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Rodrigues, Megan (M.A.)</dc:creator>
  <dc:description/>
  <cp:lastModifiedBy>Krzyczkowska, Zuzanna (Z.)</cp:lastModifiedBy>
  <cp:revision>8</cp:revision>
  <dcterms:created xsi:type="dcterms:W3CDTF">2022-11-30T08:16:00Z</dcterms:created>
  <dcterms:modified xsi:type="dcterms:W3CDTF">2022-11-30T15:16:00Z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2022-11-30T00:00:00Z</vt:filetime>
  </property>
</Properties>
</file>