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39698" w14:textId="4E1B16AE" w:rsidR="00F11ACB" w:rsidRDefault="00234A90" w:rsidP="00F11ACB">
      <w:pPr>
        <w:pStyle w:val="BodyText2"/>
        <w:spacing w:line="240" w:lineRule="auto"/>
        <w:rPr>
          <w:rFonts w:ascii="Arial" w:hAnsi="Arial" w:cs="Arial"/>
          <w:b/>
          <w:bCs/>
          <w:sz w:val="32"/>
          <w:szCs w:val="32"/>
          <w:lang w:val="pl-PL"/>
        </w:rPr>
      </w:pPr>
      <w:bookmarkStart w:id="0" w:name="_Hlk51939606"/>
      <w:bookmarkStart w:id="1" w:name="_Hlk21420256"/>
      <w:r w:rsidRPr="00234A90">
        <w:rPr>
          <w:rFonts w:ascii="Arial" w:hAnsi="Arial" w:cs="Arial"/>
          <w:b/>
          <w:bCs/>
          <w:sz w:val="32"/>
          <w:szCs w:val="32"/>
          <w:lang w:val="pl-PL"/>
        </w:rPr>
        <w:t xml:space="preserve">Fani gier Forda mają do dyspozycji najlepszy fotel oraz nowy, markowy kokpit wyścigowy Forda GT z firmy </w:t>
      </w:r>
      <w:proofErr w:type="spellStart"/>
      <w:r w:rsidRPr="00234A90">
        <w:rPr>
          <w:rFonts w:ascii="Arial" w:hAnsi="Arial" w:cs="Arial"/>
          <w:b/>
          <w:bCs/>
          <w:sz w:val="32"/>
          <w:szCs w:val="32"/>
          <w:lang w:val="pl-PL"/>
        </w:rPr>
        <w:t>Next</w:t>
      </w:r>
      <w:proofErr w:type="spellEnd"/>
      <w:r w:rsidRPr="00234A90">
        <w:rPr>
          <w:rFonts w:ascii="Arial" w:hAnsi="Arial" w:cs="Arial"/>
          <w:b/>
          <w:bCs/>
          <w:sz w:val="32"/>
          <w:szCs w:val="32"/>
          <w:lang w:val="pl-PL"/>
        </w:rPr>
        <w:t xml:space="preserve"> Level Racing®</w:t>
      </w:r>
    </w:p>
    <w:p w14:paraId="0041FACA" w14:textId="77777777" w:rsidR="00234A90" w:rsidRDefault="00234A90" w:rsidP="00F11ACB">
      <w:pPr>
        <w:pStyle w:val="BodyText2"/>
        <w:spacing w:line="240" w:lineRule="auto"/>
        <w:rPr>
          <w:rFonts w:ascii="Arial" w:hAnsi="Arial" w:cs="Arial"/>
          <w:b/>
          <w:bCs/>
          <w:sz w:val="32"/>
          <w:szCs w:val="32"/>
          <w:lang w:val="pl-PL"/>
        </w:rPr>
      </w:pPr>
    </w:p>
    <w:p w14:paraId="4B631EA6" w14:textId="77777777" w:rsidR="00234A90" w:rsidRDefault="00234A90" w:rsidP="00234A90">
      <w:pPr>
        <w:ind w:right="-240"/>
        <w:rPr>
          <w:rFonts w:ascii="Ford Antenna Medium" w:hAnsi="Ford Antenna Medium" w:cs="Arial"/>
          <w:bCs/>
          <w:spacing w:val="-20"/>
          <w:sz w:val="40"/>
          <w:szCs w:val="40"/>
          <w:lang w:val="pl-PL"/>
        </w:rPr>
      </w:pPr>
      <w:r>
        <w:rPr>
          <w:noProof/>
        </w:rPr>
        <w:drawing>
          <wp:inline distT="0" distB="0" distL="0" distR="0" wp14:anchorId="534FA69C" wp14:editId="31B793E7">
            <wp:extent cx="5862320" cy="3908425"/>
            <wp:effectExtent l="0" t="0" r="0" b="0"/>
            <wp:docPr id="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pic:cNvPicPr>
                      <a:picLocks noChangeAspect="1" noChangeArrowheads="1"/>
                    </pic:cNvPicPr>
                  </pic:nvPicPr>
                  <pic:blipFill>
                    <a:blip r:embed="rId8"/>
                    <a:stretch>
                      <a:fillRect/>
                    </a:stretch>
                  </pic:blipFill>
                  <pic:spPr bwMode="auto">
                    <a:xfrm>
                      <a:off x="0" y="0"/>
                      <a:ext cx="5862320" cy="3908425"/>
                    </a:xfrm>
                    <a:prstGeom prst="rect">
                      <a:avLst/>
                    </a:prstGeom>
                  </pic:spPr>
                </pic:pic>
              </a:graphicData>
            </a:graphic>
          </wp:inline>
        </w:drawing>
      </w:r>
    </w:p>
    <w:p w14:paraId="349BAD2F" w14:textId="0DD8D20E" w:rsidR="00234A90" w:rsidRPr="001E5E4E" w:rsidRDefault="00234A90" w:rsidP="00234A90">
      <w:pPr>
        <w:pBdr>
          <w:top w:val="single" w:sz="4" w:space="1" w:color="000000"/>
          <w:left w:val="single" w:sz="4" w:space="0" w:color="000000"/>
          <w:bottom w:val="single" w:sz="4" w:space="1" w:color="000000"/>
          <w:right w:val="single" w:sz="4" w:space="0" w:color="000000"/>
        </w:pBdr>
        <w:shd w:val="clear" w:color="auto" w:fill="000000" w:themeFill="text1"/>
        <w:rPr>
          <w:lang w:val="pl-PL"/>
        </w:rPr>
      </w:pPr>
      <w:r>
        <w:rPr>
          <w:rFonts w:ascii="Arial" w:hAnsi="Arial" w:cs="Arial"/>
          <w:bCs/>
          <w:color w:val="FFFFFF" w:themeColor="background1"/>
          <w:sz w:val="21"/>
          <w:szCs w:val="21"/>
          <w:lang w:val="pl-PL"/>
        </w:rPr>
        <w:t xml:space="preserve">Kokpit </w:t>
      </w:r>
      <w:proofErr w:type="spellStart"/>
      <w:r>
        <w:rPr>
          <w:rFonts w:ascii="Arial" w:hAnsi="Arial" w:cs="Arial"/>
          <w:bCs/>
          <w:color w:val="FFFFFF" w:themeColor="background1"/>
          <w:sz w:val="21"/>
          <w:szCs w:val="21"/>
          <w:lang w:val="pl-PL"/>
        </w:rPr>
        <w:t>GTElite</w:t>
      </w:r>
      <w:proofErr w:type="spellEnd"/>
      <w:r>
        <w:rPr>
          <w:rFonts w:ascii="Arial" w:hAnsi="Arial" w:cs="Arial"/>
          <w:bCs/>
          <w:color w:val="FFFFFF" w:themeColor="background1"/>
          <w:sz w:val="21"/>
          <w:szCs w:val="21"/>
          <w:lang w:val="pl-PL"/>
        </w:rPr>
        <w:t xml:space="preserve"> Ford GT Edition i fotel ES1 Ford GT Edition</w:t>
      </w:r>
      <w:r w:rsidR="0007331A">
        <w:rPr>
          <w:rFonts w:ascii="Arial" w:hAnsi="Arial" w:cs="Arial"/>
          <w:bCs/>
          <w:color w:val="FFFFFF" w:themeColor="background1"/>
          <w:sz w:val="21"/>
          <w:szCs w:val="21"/>
          <w:lang w:val="pl-PL"/>
        </w:rPr>
        <w:t xml:space="preserve"> -</w:t>
      </w:r>
      <w:r>
        <w:rPr>
          <w:rFonts w:ascii="Arial" w:hAnsi="Arial" w:cs="Arial"/>
          <w:bCs/>
          <w:color w:val="FFFFFF" w:themeColor="background1"/>
          <w:sz w:val="21"/>
          <w:szCs w:val="21"/>
          <w:lang w:val="pl-PL"/>
        </w:rPr>
        <w:t xml:space="preserve"> idealny zestaw dla fanów wyścigów</w:t>
      </w:r>
    </w:p>
    <w:p w14:paraId="3242E54A" w14:textId="77777777" w:rsidR="00234A90" w:rsidRDefault="00234A90" w:rsidP="00F11ACB">
      <w:pPr>
        <w:ind w:right="720"/>
        <w:rPr>
          <w:rFonts w:ascii="Arial" w:hAnsi="Arial" w:cs="Arial"/>
          <w:sz w:val="22"/>
          <w:szCs w:val="22"/>
          <w:lang w:val="pl-PL"/>
        </w:rPr>
      </w:pPr>
    </w:p>
    <w:p w14:paraId="7BCD5C6C" w14:textId="1DD53D8B" w:rsidR="00234A90" w:rsidRPr="00234A90" w:rsidRDefault="00F11ACB" w:rsidP="00234A90">
      <w:pPr>
        <w:rPr>
          <w:rFonts w:ascii="Arial" w:hAnsi="Arial" w:cs="Arial"/>
          <w:sz w:val="22"/>
          <w:szCs w:val="22"/>
          <w:lang w:val="pl-PL"/>
        </w:rPr>
      </w:pPr>
      <w:r>
        <w:rPr>
          <w:rFonts w:ascii="Arial" w:hAnsi="Arial" w:cs="Arial"/>
          <w:b/>
          <w:sz w:val="22"/>
          <w:szCs w:val="22"/>
          <w:lang w:val="pl-PL"/>
        </w:rPr>
        <w:t xml:space="preserve">WARSZAWA, </w:t>
      </w:r>
      <w:r w:rsidR="00B3721D">
        <w:rPr>
          <w:rFonts w:ascii="Arial" w:hAnsi="Arial" w:cs="Arial"/>
          <w:b/>
          <w:sz w:val="22"/>
          <w:szCs w:val="22"/>
          <w:lang w:val="pl-PL"/>
        </w:rPr>
        <w:t>2</w:t>
      </w:r>
      <w:r w:rsidR="00234A90">
        <w:rPr>
          <w:rFonts w:ascii="Arial" w:hAnsi="Arial" w:cs="Arial"/>
          <w:b/>
          <w:sz w:val="22"/>
          <w:szCs w:val="22"/>
          <w:lang w:val="pl-PL"/>
        </w:rPr>
        <w:t>4</w:t>
      </w:r>
      <w:r w:rsidR="00DB46E8">
        <w:rPr>
          <w:rFonts w:ascii="Arial" w:hAnsi="Arial" w:cs="Arial"/>
          <w:b/>
          <w:sz w:val="22"/>
          <w:szCs w:val="22"/>
          <w:lang w:val="pl-PL"/>
        </w:rPr>
        <w:t xml:space="preserve"> sierpnia</w:t>
      </w:r>
      <w:r>
        <w:rPr>
          <w:rFonts w:ascii="Arial" w:hAnsi="Arial" w:cs="Arial"/>
          <w:b/>
          <w:sz w:val="22"/>
          <w:szCs w:val="22"/>
          <w:lang w:val="pl-PL"/>
        </w:rPr>
        <w:t xml:space="preserve"> 2022 </w:t>
      </w:r>
      <w:r>
        <w:rPr>
          <w:rFonts w:ascii="Arial" w:hAnsi="Arial" w:cs="Arial"/>
          <w:sz w:val="22"/>
          <w:szCs w:val="22"/>
          <w:lang w:val="pl-PL"/>
        </w:rPr>
        <w:t xml:space="preserve">– </w:t>
      </w:r>
      <w:r w:rsidR="00234A90" w:rsidRPr="00234A90">
        <w:rPr>
          <w:rFonts w:ascii="Arial" w:hAnsi="Arial" w:cs="Arial"/>
          <w:sz w:val="22"/>
          <w:szCs w:val="22"/>
          <w:lang w:val="pl-PL"/>
        </w:rPr>
        <w:t xml:space="preserve">Ford i zespół e-sportowy Team </w:t>
      </w:r>
      <w:proofErr w:type="spellStart"/>
      <w:r w:rsidR="00234A90" w:rsidRPr="00234A90">
        <w:rPr>
          <w:rFonts w:ascii="Arial" w:hAnsi="Arial" w:cs="Arial"/>
          <w:sz w:val="22"/>
          <w:szCs w:val="22"/>
          <w:lang w:val="pl-PL"/>
        </w:rPr>
        <w:t>Fordzilla</w:t>
      </w:r>
      <w:proofErr w:type="spellEnd"/>
      <w:r w:rsidR="00234A90" w:rsidRPr="00234A90">
        <w:rPr>
          <w:rFonts w:ascii="Arial" w:hAnsi="Arial" w:cs="Arial"/>
          <w:sz w:val="22"/>
          <w:szCs w:val="22"/>
          <w:lang w:val="pl-PL"/>
        </w:rPr>
        <w:t xml:space="preserve"> współpracują z </w:t>
      </w:r>
      <w:proofErr w:type="spellStart"/>
      <w:r w:rsidR="00234A90" w:rsidRPr="00234A90">
        <w:rPr>
          <w:rFonts w:ascii="Arial" w:hAnsi="Arial" w:cs="Arial"/>
          <w:sz w:val="22"/>
          <w:szCs w:val="22"/>
          <w:lang w:val="pl-PL"/>
        </w:rPr>
        <w:t>Next</w:t>
      </w:r>
      <w:proofErr w:type="spellEnd"/>
      <w:r w:rsidR="00234A90" w:rsidRPr="00234A90">
        <w:rPr>
          <w:rFonts w:ascii="Arial" w:hAnsi="Arial" w:cs="Arial"/>
          <w:sz w:val="22"/>
          <w:szCs w:val="22"/>
          <w:lang w:val="pl-PL"/>
        </w:rPr>
        <w:t xml:space="preserve"> Level Racing®, by przenieść elementy wyścigowego dziedzictwa Forda do pokoi fanów gier, dzięki nowemu kokpitowi </w:t>
      </w:r>
      <w:proofErr w:type="spellStart"/>
      <w:r w:rsidR="00234A90" w:rsidRPr="00234A90">
        <w:rPr>
          <w:rFonts w:ascii="Arial" w:hAnsi="Arial" w:cs="Arial"/>
          <w:sz w:val="22"/>
          <w:szCs w:val="22"/>
          <w:lang w:val="pl-PL"/>
        </w:rPr>
        <w:t>GTElite</w:t>
      </w:r>
      <w:proofErr w:type="spellEnd"/>
      <w:r w:rsidR="00234A90" w:rsidRPr="00234A90">
        <w:rPr>
          <w:rFonts w:ascii="Arial" w:hAnsi="Arial" w:cs="Arial"/>
          <w:sz w:val="22"/>
          <w:szCs w:val="22"/>
          <w:lang w:val="pl-PL"/>
        </w:rPr>
        <w:t xml:space="preserve"> Ford GT Edition i ES1 Seat Ford GT Edition.</w:t>
      </w:r>
    </w:p>
    <w:p w14:paraId="105FA0C3" w14:textId="77777777" w:rsidR="00234A90" w:rsidRPr="00234A90" w:rsidRDefault="00234A90" w:rsidP="00234A90">
      <w:pPr>
        <w:rPr>
          <w:rFonts w:ascii="Arial" w:hAnsi="Arial" w:cs="Arial"/>
          <w:sz w:val="22"/>
          <w:szCs w:val="22"/>
          <w:lang w:val="pl-PL"/>
        </w:rPr>
      </w:pPr>
    </w:p>
    <w:p w14:paraId="3FA70054" w14:textId="49BC897E" w:rsidR="00234A90" w:rsidRPr="00234A90" w:rsidRDefault="00234A90" w:rsidP="00234A90">
      <w:pPr>
        <w:rPr>
          <w:rFonts w:ascii="Arial" w:hAnsi="Arial" w:cs="Arial"/>
          <w:sz w:val="22"/>
          <w:szCs w:val="22"/>
          <w:lang w:val="pl-PL"/>
        </w:rPr>
      </w:pPr>
      <w:r w:rsidRPr="00234A90">
        <w:rPr>
          <w:rFonts w:ascii="Arial" w:hAnsi="Arial" w:cs="Arial"/>
          <w:sz w:val="22"/>
          <w:szCs w:val="22"/>
          <w:lang w:val="pl-PL"/>
        </w:rPr>
        <w:t xml:space="preserve">Dostępna osobno, anodowana na niebiesko rama kokpitu z laserowo grawerowanym logo Forda, pozwala na dobranie pozycji gwarantującej wrażenia zbliżone do tych, jakie daje jazda samochodem. </w:t>
      </w:r>
      <w:r>
        <w:rPr>
          <w:rFonts w:ascii="Arial" w:hAnsi="Arial" w:cs="Arial"/>
          <w:sz w:val="22"/>
          <w:szCs w:val="22"/>
          <w:lang w:val="pl-PL"/>
        </w:rPr>
        <w:t>F</w:t>
      </w:r>
      <w:r w:rsidRPr="00234A90">
        <w:rPr>
          <w:rFonts w:ascii="Arial" w:hAnsi="Arial" w:cs="Arial"/>
          <w:sz w:val="22"/>
          <w:szCs w:val="22"/>
          <w:lang w:val="pl-PL"/>
        </w:rPr>
        <w:t xml:space="preserve">otel wyposażono w niebieskie pasy bezpieczeństwa sygnowane marką Team </w:t>
      </w:r>
      <w:proofErr w:type="spellStart"/>
      <w:r w:rsidRPr="00234A90">
        <w:rPr>
          <w:rFonts w:ascii="Arial" w:hAnsi="Arial" w:cs="Arial"/>
          <w:sz w:val="22"/>
          <w:szCs w:val="22"/>
          <w:lang w:val="pl-PL"/>
        </w:rPr>
        <w:t>Fordzilla</w:t>
      </w:r>
      <w:proofErr w:type="spellEnd"/>
      <w:r w:rsidRPr="00234A90">
        <w:rPr>
          <w:rFonts w:ascii="Arial" w:hAnsi="Arial" w:cs="Arial"/>
          <w:sz w:val="22"/>
          <w:szCs w:val="22"/>
          <w:lang w:val="pl-PL"/>
        </w:rPr>
        <w:t xml:space="preserve">, antypoślizgową matę podłogową z emblematami Forda GT i Team </w:t>
      </w:r>
      <w:proofErr w:type="spellStart"/>
      <w:r w:rsidRPr="00234A90">
        <w:rPr>
          <w:rFonts w:ascii="Arial" w:hAnsi="Arial" w:cs="Arial"/>
          <w:sz w:val="22"/>
          <w:szCs w:val="22"/>
          <w:lang w:val="pl-PL"/>
        </w:rPr>
        <w:t>Fordzilla</w:t>
      </w:r>
      <w:proofErr w:type="spellEnd"/>
      <w:r w:rsidRPr="00234A90">
        <w:rPr>
          <w:rFonts w:ascii="Arial" w:hAnsi="Arial" w:cs="Arial"/>
          <w:sz w:val="22"/>
          <w:szCs w:val="22"/>
          <w:lang w:val="pl-PL"/>
        </w:rPr>
        <w:t xml:space="preserve">. Logo Forda GT wytłoczono na zagłówku, a sam fotel zaprojektowano z uwzględnieniem zasad ergonomii, specjalnie pod kątem komputerowych symulatorów wyścigów. Został zaprojektowany tak, aby wygodnie korzystali z niego użytkownicy o obwodzie w pasie do 107 cm i </w:t>
      </w:r>
      <w:r>
        <w:rPr>
          <w:rFonts w:ascii="Arial" w:hAnsi="Arial" w:cs="Arial"/>
          <w:sz w:val="22"/>
          <w:szCs w:val="22"/>
          <w:lang w:val="pl-PL"/>
        </w:rPr>
        <w:t xml:space="preserve">aby </w:t>
      </w:r>
      <w:r w:rsidRPr="00234A90">
        <w:rPr>
          <w:rFonts w:ascii="Arial" w:hAnsi="Arial" w:cs="Arial"/>
          <w:sz w:val="22"/>
          <w:szCs w:val="22"/>
          <w:lang w:val="pl-PL"/>
        </w:rPr>
        <w:t xml:space="preserve">wytrzymywał obciążenie do 250 kg. </w:t>
      </w:r>
    </w:p>
    <w:p w14:paraId="04C465CB" w14:textId="77777777" w:rsidR="00234A90" w:rsidRPr="00234A90" w:rsidRDefault="00234A90" w:rsidP="00234A90">
      <w:pPr>
        <w:rPr>
          <w:rFonts w:ascii="Arial" w:hAnsi="Arial" w:cs="Arial"/>
          <w:sz w:val="22"/>
          <w:szCs w:val="22"/>
          <w:lang w:val="pl-PL"/>
        </w:rPr>
      </w:pPr>
    </w:p>
    <w:p w14:paraId="7D81D6F6" w14:textId="59FD5EAB" w:rsidR="00234A90" w:rsidRPr="00234A90" w:rsidRDefault="00234A90" w:rsidP="00234A90">
      <w:pPr>
        <w:rPr>
          <w:rFonts w:ascii="Arial" w:hAnsi="Arial" w:cs="Arial"/>
          <w:sz w:val="22"/>
          <w:szCs w:val="22"/>
          <w:lang w:val="pl-PL"/>
        </w:rPr>
      </w:pPr>
      <w:r w:rsidRPr="00234A90">
        <w:rPr>
          <w:rFonts w:ascii="Arial" w:hAnsi="Arial" w:cs="Arial"/>
          <w:sz w:val="22"/>
          <w:szCs w:val="22"/>
          <w:lang w:val="pl-PL"/>
        </w:rPr>
        <w:lastRenderedPageBreak/>
        <w:t xml:space="preserve">Kokpit </w:t>
      </w:r>
      <w:proofErr w:type="spellStart"/>
      <w:r w:rsidRPr="00234A90">
        <w:rPr>
          <w:rFonts w:ascii="Arial" w:hAnsi="Arial" w:cs="Arial"/>
          <w:sz w:val="22"/>
          <w:szCs w:val="22"/>
          <w:lang w:val="pl-PL"/>
        </w:rPr>
        <w:t>GTElite</w:t>
      </w:r>
      <w:proofErr w:type="spellEnd"/>
      <w:r w:rsidRPr="00234A90">
        <w:rPr>
          <w:rFonts w:ascii="Arial" w:hAnsi="Arial" w:cs="Arial"/>
          <w:sz w:val="22"/>
          <w:szCs w:val="22"/>
          <w:lang w:val="pl-PL"/>
        </w:rPr>
        <w:t xml:space="preserve"> Ford GT Edition jest kompatybilny ze wszystkimi najważniejszymi produktami elektronicznymi obsługującymi kierownic</w:t>
      </w:r>
      <w:r>
        <w:rPr>
          <w:rFonts w:ascii="Arial" w:hAnsi="Arial" w:cs="Arial"/>
          <w:sz w:val="22"/>
          <w:szCs w:val="22"/>
          <w:lang w:val="pl-PL"/>
        </w:rPr>
        <w:t>e</w:t>
      </w:r>
      <w:r w:rsidRPr="00234A90">
        <w:rPr>
          <w:rFonts w:ascii="Arial" w:hAnsi="Arial" w:cs="Arial"/>
          <w:sz w:val="22"/>
          <w:szCs w:val="22"/>
          <w:lang w:val="pl-PL"/>
        </w:rPr>
        <w:t xml:space="preserve">, pedały i drążki przekładni, natomiast fotel ES1 Ford GT Edition może być używany z każdym kokpitem, który dopuszcza fotele z montażem bocznym.  </w:t>
      </w:r>
    </w:p>
    <w:p w14:paraId="7920A0BD" w14:textId="77777777" w:rsidR="00234A90" w:rsidRPr="00234A90" w:rsidRDefault="00234A90" w:rsidP="00234A90">
      <w:pPr>
        <w:rPr>
          <w:rFonts w:ascii="Arial" w:hAnsi="Arial" w:cs="Arial"/>
          <w:sz w:val="22"/>
          <w:szCs w:val="22"/>
          <w:lang w:val="pl-PL"/>
        </w:rPr>
      </w:pPr>
    </w:p>
    <w:p w14:paraId="73C358C9" w14:textId="77777777" w:rsidR="00234A90" w:rsidRPr="00234A90" w:rsidRDefault="00234A90" w:rsidP="00234A90">
      <w:pPr>
        <w:rPr>
          <w:rFonts w:ascii="Arial" w:hAnsi="Arial" w:cs="Arial"/>
          <w:sz w:val="22"/>
          <w:szCs w:val="22"/>
          <w:lang w:val="pl-PL"/>
        </w:rPr>
      </w:pPr>
      <w:r w:rsidRPr="00234A90">
        <w:rPr>
          <w:rFonts w:ascii="Arial" w:hAnsi="Arial" w:cs="Arial"/>
          <w:sz w:val="22"/>
          <w:szCs w:val="22"/>
          <w:lang w:val="pl-PL"/>
        </w:rPr>
        <w:t xml:space="preserve">Od momentu powstania w 2019 roku Team </w:t>
      </w:r>
      <w:proofErr w:type="spellStart"/>
      <w:r w:rsidRPr="00234A90">
        <w:rPr>
          <w:rFonts w:ascii="Arial" w:hAnsi="Arial" w:cs="Arial"/>
          <w:sz w:val="22"/>
          <w:szCs w:val="22"/>
          <w:lang w:val="pl-PL"/>
        </w:rPr>
        <w:t>Fordzilla</w:t>
      </w:r>
      <w:proofErr w:type="spellEnd"/>
      <w:r w:rsidRPr="00234A90">
        <w:rPr>
          <w:rFonts w:ascii="Arial" w:hAnsi="Arial" w:cs="Arial"/>
          <w:sz w:val="22"/>
          <w:szCs w:val="22"/>
          <w:lang w:val="pl-PL"/>
        </w:rPr>
        <w:t xml:space="preserve"> ma na celu poznawanie granic świata rzeczywistego i wirtualnego oraz zacieranie różnic między nimi. Najnowsza współpraca kontynuuje tę filozofię, oferując graczom bardziej angażujące środowisko rzeczywiste, w którym mogą zmierzyć się z torami wyścigowymi w świecie wirtualnym.</w:t>
      </w:r>
    </w:p>
    <w:p w14:paraId="2832070A" w14:textId="77777777" w:rsidR="00234A90" w:rsidRPr="00234A90" w:rsidRDefault="00234A90" w:rsidP="00234A90">
      <w:pPr>
        <w:rPr>
          <w:rFonts w:ascii="Arial" w:hAnsi="Arial" w:cs="Arial"/>
          <w:sz w:val="22"/>
          <w:szCs w:val="22"/>
          <w:lang w:val="pl-PL"/>
        </w:rPr>
      </w:pPr>
    </w:p>
    <w:p w14:paraId="2244D364" w14:textId="0EBD1AD1" w:rsidR="00234A90" w:rsidRPr="00234A90" w:rsidRDefault="00234A90" w:rsidP="00234A90">
      <w:pPr>
        <w:rPr>
          <w:rFonts w:ascii="Arial" w:hAnsi="Arial" w:cs="Arial"/>
          <w:sz w:val="22"/>
          <w:szCs w:val="22"/>
          <w:lang w:val="pl-PL"/>
        </w:rPr>
      </w:pPr>
      <w:r w:rsidRPr="00234A90">
        <w:rPr>
          <w:rFonts w:ascii="Arial" w:hAnsi="Arial" w:cs="Arial"/>
          <w:sz w:val="22"/>
          <w:szCs w:val="22"/>
          <w:lang w:val="pl-PL"/>
        </w:rPr>
        <w:t xml:space="preserve">Kokpit </w:t>
      </w:r>
      <w:proofErr w:type="spellStart"/>
      <w:r w:rsidRPr="00234A90">
        <w:rPr>
          <w:rFonts w:ascii="Arial" w:hAnsi="Arial" w:cs="Arial"/>
          <w:sz w:val="22"/>
          <w:szCs w:val="22"/>
          <w:lang w:val="pl-PL"/>
        </w:rPr>
        <w:t>GTElite</w:t>
      </w:r>
      <w:proofErr w:type="spellEnd"/>
      <w:r w:rsidRPr="00234A90">
        <w:rPr>
          <w:rFonts w:ascii="Arial" w:hAnsi="Arial" w:cs="Arial"/>
          <w:sz w:val="22"/>
          <w:szCs w:val="22"/>
          <w:lang w:val="pl-PL"/>
        </w:rPr>
        <w:t xml:space="preserve"> Ford GT Edition i fotel ES1 Ford GT Edition zostaną zaprezentowane na targach </w:t>
      </w:r>
      <w:proofErr w:type="spellStart"/>
      <w:r w:rsidR="008B3D6F">
        <w:rPr>
          <w:rFonts w:ascii="Arial" w:hAnsi="Arial" w:cs="Arial"/>
          <w:sz w:val="22"/>
          <w:szCs w:val="22"/>
          <w:lang w:val="pl-PL"/>
        </w:rPr>
        <w:t>G</w:t>
      </w:r>
      <w:r w:rsidRPr="00234A90">
        <w:rPr>
          <w:rFonts w:ascii="Arial" w:hAnsi="Arial" w:cs="Arial"/>
          <w:sz w:val="22"/>
          <w:szCs w:val="22"/>
          <w:lang w:val="pl-PL"/>
        </w:rPr>
        <w:t>amescom</w:t>
      </w:r>
      <w:proofErr w:type="spellEnd"/>
      <w:r w:rsidRPr="00234A90">
        <w:rPr>
          <w:rFonts w:ascii="Arial" w:hAnsi="Arial" w:cs="Arial"/>
          <w:sz w:val="22"/>
          <w:szCs w:val="22"/>
          <w:lang w:val="pl-PL"/>
        </w:rPr>
        <w:t xml:space="preserve"> 2022 odbywających się w Kolonii w Niemczech w dniach 24-28 sierpnia. Produkty te będą dostępne w sprzedaży on </w:t>
      </w:r>
      <w:proofErr w:type="spellStart"/>
      <w:r w:rsidRPr="00234A90">
        <w:rPr>
          <w:rFonts w:ascii="Arial" w:hAnsi="Arial" w:cs="Arial"/>
          <w:sz w:val="22"/>
          <w:szCs w:val="22"/>
          <w:lang w:val="pl-PL"/>
        </w:rPr>
        <w:t>line</w:t>
      </w:r>
      <w:proofErr w:type="spellEnd"/>
      <w:r w:rsidRPr="00234A90">
        <w:rPr>
          <w:rFonts w:ascii="Arial" w:hAnsi="Arial" w:cs="Arial"/>
          <w:sz w:val="22"/>
          <w:szCs w:val="22"/>
          <w:lang w:val="pl-PL"/>
        </w:rPr>
        <w:t xml:space="preserve"> poprzez kanał detaliczny </w:t>
      </w:r>
      <w:proofErr w:type="spellStart"/>
      <w:r w:rsidRPr="00234A90">
        <w:rPr>
          <w:rFonts w:ascii="Arial" w:hAnsi="Arial" w:cs="Arial"/>
          <w:sz w:val="22"/>
          <w:szCs w:val="22"/>
          <w:lang w:val="pl-PL"/>
        </w:rPr>
        <w:t>Next</w:t>
      </w:r>
      <w:proofErr w:type="spellEnd"/>
      <w:r w:rsidRPr="00234A90">
        <w:rPr>
          <w:rFonts w:ascii="Arial" w:hAnsi="Arial" w:cs="Arial"/>
          <w:sz w:val="22"/>
          <w:szCs w:val="22"/>
          <w:lang w:val="pl-PL"/>
        </w:rPr>
        <w:t xml:space="preserve"> Level Racing® w drugiej połowie października 2022 roku. </w:t>
      </w:r>
    </w:p>
    <w:p w14:paraId="3729F5CF" w14:textId="77777777" w:rsidR="00234A90" w:rsidRPr="00234A90" w:rsidRDefault="00234A90" w:rsidP="00234A90">
      <w:pPr>
        <w:rPr>
          <w:rFonts w:ascii="Arial" w:hAnsi="Arial" w:cs="Arial"/>
          <w:sz w:val="22"/>
          <w:szCs w:val="22"/>
          <w:lang w:val="pl-PL"/>
        </w:rPr>
      </w:pPr>
    </w:p>
    <w:p w14:paraId="0EDFB45B" w14:textId="68259F49" w:rsidR="00234A90" w:rsidRPr="00234A90" w:rsidRDefault="00234A90" w:rsidP="00234A90">
      <w:pPr>
        <w:rPr>
          <w:rFonts w:ascii="Arial" w:hAnsi="Arial" w:cs="Arial"/>
          <w:b/>
          <w:bCs/>
          <w:sz w:val="22"/>
          <w:szCs w:val="22"/>
          <w:lang w:val="pl-PL"/>
        </w:rPr>
      </w:pPr>
      <w:proofErr w:type="spellStart"/>
      <w:r w:rsidRPr="00234A90">
        <w:rPr>
          <w:rFonts w:ascii="Arial" w:hAnsi="Arial" w:cs="Arial"/>
          <w:b/>
          <w:bCs/>
          <w:sz w:val="22"/>
          <w:szCs w:val="22"/>
          <w:lang w:val="pl-PL"/>
        </w:rPr>
        <w:t>Next</w:t>
      </w:r>
      <w:proofErr w:type="spellEnd"/>
      <w:r w:rsidRPr="00234A90">
        <w:rPr>
          <w:rFonts w:ascii="Arial" w:hAnsi="Arial" w:cs="Arial"/>
          <w:b/>
          <w:bCs/>
          <w:sz w:val="22"/>
          <w:szCs w:val="22"/>
          <w:lang w:val="pl-PL"/>
        </w:rPr>
        <w:t xml:space="preserve"> Level Racing®</w:t>
      </w:r>
    </w:p>
    <w:p w14:paraId="3716BE5B" w14:textId="28880A02" w:rsidR="00234A90" w:rsidRPr="00234A90" w:rsidRDefault="00234A90" w:rsidP="00234A90">
      <w:pPr>
        <w:rPr>
          <w:rFonts w:ascii="Arial" w:hAnsi="Arial" w:cs="Arial"/>
          <w:sz w:val="22"/>
          <w:szCs w:val="22"/>
          <w:lang w:val="pl-PL"/>
        </w:rPr>
      </w:pPr>
      <w:r w:rsidRPr="00234A90">
        <w:rPr>
          <w:rFonts w:ascii="Arial" w:hAnsi="Arial" w:cs="Arial"/>
          <w:sz w:val="22"/>
          <w:szCs w:val="22"/>
          <w:lang w:val="pl-PL"/>
        </w:rPr>
        <w:t xml:space="preserve">Firma </w:t>
      </w:r>
      <w:proofErr w:type="spellStart"/>
      <w:r w:rsidRPr="00234A90">
        <w:rPr>
          <w:rFonts w:ascii="Arial" w:hAnsi="Arial" w:cs="Arial"/>
          <w:sz w:val="22"/>
          <w:szCs w:val="22"/>
          <w:lang w:val="pl-PL"/>
        </w:rPr>
        <w:t>Next</w:t>
      </w:r>
      <w:proofErr w:type="spellEnd"/>
      <w:r w:rsidRPr="00234A90">
        <w:rPr>
          <w:rFonts w:ascii="Arial" w:hAnsi="Arial" w:cs="Arial"/>
          <w:sz w:val="22"/>
          <w:szCs w:val="22"/>
          <w:lang w:val="pl-PL"/>
        </w:rPr>
        <w:t xml:space="preserve"> Level Racing® została założona w 2009 roku w </w:t>
      </w:r>
      <w:proofErr w:type="spellStart"/>
      <w:r w:rsidRPr="00234A90">
        <w:rPr>
          <w:rFonts w:ascii="Arial" w:hAnsi="Arial" w:cs="Arial"/>
          <w:sz w:val="22"/>
          <w:szCs w:val="22"/>
          <w:lang w:val="pl-PL"/>
        </w:rPr>
        <w:t>Queensland</w:t>
      </w:r>
      <w:proofErr w:type="spellEnd"/>
      <w:r w:rsidRPr="00234A90">
        <w:rPr>
          <w:rFonts w:ascii="Arial" w:hAnsi="Arial" w:cs="Arial"/>
          <w:sz w:val="22"/>
          <w:szCs w:val="22"/>
          <w:lang w:val="pl-PL"/>
        </w:rPr>
        <w:t xml:space="preserve"> w Australii i od tego czasu wspiera innowacyjnymi produktami entuzjastów symulatorów lotów i wyścigów na całym świecie. Firma szczyci się tym, że wyznacza trendy w branży dzięki najwyższej klasy produktom, a pełen pasji i innowacyjności zespół pracowników nieustannie przekracza stawiane sobie granice. Ich produkty są sprzedawane w ponad 50 krajach i znajdują się w ofercie największych dystrybutorów na całym świecie. </w:t>
      </w:r>
    </w:p>
    <w:p w14:paraId="7E9184D8" w14:textId="77777777" w:rsidR="00234A90" w:rsidRPr="00234A90" w:rsidRDefault="00234A90" w:rsidP="00234A90">
      <w:pPr>
        <w:rPr>
          <w:rFonts w:ascii="Arial" w:hAnsi="Arial" w:cs="Arial"/>
          <w:sz w:val="22"/>
          <w:szCs w:val="22"/>
          <w:lang w:val="pl-PL"/>
        </w:rPr>
      </w:pPr>
    </w:p>
    <w:p w14:paraId="7E78E29D" w14:textId="065C9335" w:rsidR="00234A90" w:rsidRPr="00234A90" w:rsidRDefault="00234A90" w:rsidP="00234A90">
      <w:pPr>
        <w:rPr>
          <w:rFonts w:ascii="Arial" w:hAnsi="Arial" w:cs="Arial"/>
          <w:b/>
          <w:bCs/>
          <w:sz w:val="22"/>
          <w:szCs w:val="22"/>
          <w:lang w:val="pl-PL"/>
        </w:rPr>
      </w:pPr>
      <w:r w:rsidRPr="00234A90">
        <w:rPr>
          <w:rFonts w:ascii="Arial" w:hAnsi="Arial" w:cs="Arial"/>
          <w:b/>
          <w:bCs/>
          <w:sz w:val="22"/>
          <w:szCs w:val="22"/>
          <w:lang w:val="pl-PL"/>
        </w:rPr>
        <w:t xml:space="preserve">Team </w:t>
      </w:r>
      <w:proofErr w:type="spellStart"/>
      <w:r w:rsidRPr="00234A90">
        <w:rPr>
          <w:rFonts w:ascii="Arial" w:hAnsi="Arial" w:cs="Arial"/>
          <w:b/>
          <w:bCs/>
          <w:sz w:val="22"/>
          <w:szCs w:val="22"/>
          <w:lang w:val="pl-PL"/>
        </w:rPr>
        <w:t>Fordzilla</w:t>
      </w:r>
      <w:proofErr w:type="spellEnd"/>
    </w:p>
    <w:p w14:paraId="7E9A9F5C" w14:textId="299E4041" w:rsidR="00234A90" w:rsidRPr="00234A90" w:rsidRDefault="00234A90" w:rsidP="00234A90">
      <w:pPr>
        <w:rPr>
          <w:rFonts w:ascii="Arial" w:hAnsi="Arial" w:cs="Arial"/>
          <w:sz w:val="22"/>
          <w:szCs w:val="22"/>
          <w:lang w:val="pl-PL"/>
        </w:rPr>
      </w:pPr>
      <w:r w:rsidRPr="00234A90">
        <w:rPr>
          <w:rFonts w:ascii="Arial" w:hAnsi="Arial" w:cs="Arial"/>
          <w:sz w:val="22"/>
          <w:szCs w:val="22"/>
          <w:lang w:val="pl-PL"/>
        </w:rPr>
        <w:t xml:space="preserve">Podczas tegorocznej imprezy </w:t>
      </w:r>
      <w:proofErr w:type="spellStart"/>
      <w:r>
        <w:rPr>
          <w:rFonts w:ascii="Arial" w:hAnsi="Arial" w:cs="Arial"/>
          <w:sz w:val="22"/>
          <w:szCs w:val="22"/>
          <w:lang w:val="pl-PL"/>
        </w:rPr>
        <w:t>G</w:t>
      </w:r>
      <w:r w:rsidRPr="00234A90">
        <w:rPr>
          <w:rFonts w:ascii="Arial" w:hAnsi="Arial" w:cs="Arial"/>
          <w:sz w:val="22"/>
          <w:szCs w:val="22"/>
          <w:lang w:val="pl-PL"/>
        </w:rPr>
        <w:t>amescom</w:t>
      </w:r>
      <w:proofErr w:type="spellEnd"/>
      <w:r w:rsidRPr="00234A90">
        <w:rPr>
          <w:rFonts w:ascii="Arial" w:hAnsi="Arial" w:cs="Arial"/>
          <w:sz w:val="22"/>
          <w:szCs w:val="22"/>
          <w:lang w:val="pl-PL"/>
        </w:rPr>
        <w:t xml:space="preserve"> przypada trzecia rocznica powstania pierwszej w historii Forda drużyny e-sportowej. W ciągu tych trzech lat członkowie zespołu Team </w:t>
      </w:r>
      <w:proofErr w:type="spellStart"/>
      <w:r w:rsidRPr="00234A90">
        <w:rPr>
          <w:rFonts w:ascii="Arial" w:hAnsi="Arial" w:cs="Arial"/>
          <w:sz w:val="22"/>
          <w:szCs w:val="22"/>
          <w:lang w:val="pl-PL"/>
        </w:rPr>
        <w:t>Fordzilla</w:t>
      </w:r>
      <w:proofErr w:type="spellEnd"/>
      <w:r w:rsidRPr="00234A90">
        <w:rPr>
          <w:rFonts w:ascii="Arial" w:hAnsi="Arial" w:cs="Arial"/>
          <w:sz w:val="22"/>
          <w:szCs w:val="22"/>
          <w:lang w:val="pl-PL"/>
        </w:rPr>
        <w:t xml:space="preserve"> nie tylko rywalizowali na najwyższym poziomie na scenie wirtualnych wyścigów, ale także uczestniczyli w działaniach Forda, między innymi w programie </w:t>
      </w:r>
      <w:proofErr w:type="spellStart"/>
      <w:r w:rsidRPr="00234A90">
        <w:rPr>
          <w:rFonts w:ascii="Arial" w:hAnsi="Arial" w:cs="Arial"/>
          <w:sz w:val="22"/>
          <w:szCs w:val="22"/>
          <w:lang w:val="pl-PL"/>
        </w:rPr>
        <w:t>Driving</w:t>
      </w:r>
      <w:proofErr w:type="spellEnd"/>
      <w:r w:rsidRPr="00234A90">
        <w:rPr>
          <w:rFonts w:ascii="Arial" w:hAnsi="Arial" w:cs="Arial"/>
          <w:sz w:val="22"/>
          <w:szCs w:val="22"/>
          <w:lang w:val="pl-PL"/>
        </w:rPr>
        <w:t xml:space="preserve"> </w:t>
      </w:r>
      <w:proofErr w:type="spellStart"/>
      <w:r w:rsidRPr="00234A90">
        <w:rPr>
          <w:rFonts w:ascii="Arial" w:hAnsi="Arial" w:cs="Arial"/>
          <w:sz w:val="22"/>
          <w:szCs w:val="22"/>
          <w:lang w:val="pl-PL"/>
        </w:rPr>
        <w:t>Skills</w:t>
      </w:r>
      <w:proofErr w:type="spellEnd"/>
      <w:r w:rsidRPr="00234A90">
        <w:rPr>
          <w:rFonts w:ascii="Arial" w:hAnsi="Arial" w:cs="Arial"/>
          <w:sz w:val="22"/>
          <w:szCs w:val="22"/>
          <w:lang w:val="pl-PL"/>
        </w:rPr>
        <w:t xml:space="preserve"> for Life, mającym na celu promowanie bezpiecznych nawyków jazdy wśród młodych </w:t>
      </w:r>
      <w:r>
        <w:rPr>
          <w:rFonts w:ascii="Arial" w:hAnsi="Arial" w:cs="Arial"/>
          <w:sz w:val="22"/>
          <w:szCs w:val="22"/>
          <w:lang w:val="pl-PL"/>
        </w:rPr>
        <w:t>kierowców</w:t>
      </w:r>
      <w:r w:rsidRPr="00234A90">
        <w:rPr>
          <w:rFonts w:ascii="Arial" w:hAnsi="Arial" w:cs="Arial"/>
          <w:sz w:val="22"/>
          <w:szCs w:val="22"/>
          <w:lang w:val="pl-PL"/>
        </w:rPr>
        <w:t>. Wsparli również program Ford Gaming Transit</w:t>
      </w:r>
      <w:r>
        <w:rPr>
          <w:rFonts w:ascii="Arial" w:hAnsi="Arial" w:cs="Arial"/>
          <w:sz w:val="22"/>
          <w:szCs w:val="22"/>
          <w:lang w:val="pl-PL"/>
        </w:rPr>
        <w:t>,</w:t>
      </w:r>
      <w:r w:rsidRPr="00234A90">
        <w:rPr>
          <w:rFonts w:ascii="Arial" w:hAnsi="Arial" w:cs="Arial"/>
          <w:sz w:val="22"/>
          <w:szCs w:val="22"/>
          <w:lang w:val="pl-PL"/>
        </w:rPr>
        <w:t xml:space="preserve"> którego centralnym elementem jest specjalnie przebudowany van, umożliwiający dostęp do gier dzieciom o szczególnych potrzebach fizycznych. </w:t>
      </w:r>
    </w:p>
    <w:p w14:paraId="0CE09638" w14:textId="77777777" w:rsidR="00234A90" w:rsidRPr="00234A90" w:rsidRDefault="00234A90" w:rsidP="00234A90">
      <w:pPr>
        <w:rPr>
          <w:rFonts w:ascii="Arial" w:hAnsi="Arial" w:cs="Arial"/>
          <w:sz w:val="22"/>
          <w:szCs w:val="22"/>
          <w:lang w:val="pl-PL"/>
        </w:rPr>
      </w:pPr>
    </w:p>
    <w:p w14:paraId="1EEF9752" w14:textId="77777777" w:rsidR="00234A90" w:rsidRPr="00234A90" w:rsidRDefault="00234A90" w:rsidP="00234A90">
      <w:pPr>
        <w:rPr>
          <w:rFonts w:ascii="Arial" w:hAnsi="Arial" w:cs="Arial"/>
          <w:sz w:val="22"/>
          <w:szCs w:val="22"/>
          <w:lang w:val="pl-PL"/>
        </w:rPr>
      </w:pPr>
      <w:r w:rsidRPr="00234A90">
        <w:rPr>
          <w:rFonts w:ascii="Arial" w:hAnsi="Arial" w:cs="Arial"/>
          <w:sz w:val="22"/>
          <w:szCs w:val="22"/>
          <w:lang w:val="pl-PL"/>
        </w:rPr>
        <w:t xml:space="preserve">Badania zespołu </w:t>
      </w:r>
      <w:proofErr w:type="spellStart"/>
      <w:r w:rsidRPr="00234A90">
        <w:rPr>
          <w:rFonts w:ascii="Arial" w:hAnsi="Arial" w:cs="Arial"/>
          <w:sz w:val="22"/>
          <w:szCs w:val="22"/>
          <w:lang w:val="pl-PL"/>
        </w:rPr>
        <w:t>Fordzilla</w:t>
      </w:r>
      <w:proofErr w:type="spellEnd"/>
      <w:r w:rsidRPr="00234A90">
        <w:rPr>
          <w:rFonts w:ascii="Arial" w:hAnsi="Arial" w:cs="Arial"/>
          <w:sz w:val="22"/>
          <w:szCs w:val="22"/>
          <w:lang w:val="pl-PL"/>
        </w:rPr>
        <w:t xml:space="preserve"> nad synergią świata cyfrowego i rzeczywistego były również inspiracją projektu Team </w:t>
      </w:r>
      <w:proofErr w:type="spellStart"/>
      <w:r w:rsidRPr="00234A90">
        <w:rPr>
          <w:rFonts w:ascii="Arial" w:hAnsi="Arial" w:cs="Arial"/>
          <w:sz w:val="22"/>
          <w:szCs w:val="22"/>
          <w:lang w:val="pl-PL"/>
        </w:rPr>
        <w:t>Fordzilla</w:t>
      </w:r>
      <w:proofErr w:type="spellEnd"/>
      <w:r w:rsidRPr="00234A90">
        <w:rPr>
          <w:rFonts w:ascii="Arial" w:hAnsi="Arial" w:cs="Arial"/>
          <w:sz w:val="22"/>
          <w:szCs w:val="22"/>
          <w:lang w:val="pl-PL"/>
        </w:rPr>
        <w:t xml:space="preserve"> P1 – wirtualnego samochodu wyścigowego skonstruowanego we współpracy projektantów Forda i społeczności graczy. </w:t>
      </w:r>
    </w:p>
    <w:p w14:paraId="33F37CC2" w14:textId="77777777" w:rsidR="00234A90" w:rsidRPr="00234A90" w:rsidRDefault="00234A90" w:rsidP="00234A90">
      <w:pPr>
        <w:rPr>
          <w:rFonts w:ascii="Arial" w:hAnsi="Arial" w:cs="Arial"/>
          <w:sz w:val="22"/>
          <w:szCs w:val="22"/>
          <w:lang w:val="pl-PL"/>
        </w:rPr>
      </w:pPr>
    </w:p>
    <w:p w14:paraId="41E9260D" w14:textId="3032F4CB" w:rsidR="00234A90" w:rsidRPr="00234A90" w:rsidRDefault="00234A90" w:rsidP="00234A90">
      <w:pPr>
        <w:rPr>
          <w:rFonts w:ascii="Arial" w:hAnsi="Arial" w:cs="Arial"/>
          <w:sz w:val="22"/>
          <w:szCs w:val="22"/>
          <w:lang w:val="pl-PL"/>
        </w:rPr>
      </w:pPr>
      <w:r w:rsidRPr="00234A90">
        <w:rPr>
          <w:rFonts w:ascii="Arial" w:hAnsi="Arial" w:cs="Arial"/>
          <w:sz w:val="22"/>
          <w:szCs w:val="22"/>
          <w:lang w:val="pl-PL"/>
        </w:rPr>
        <w:t xml:space="preserve">„To niesamowite, że współpracujemy z tak ikoniczną firmą jak Ford, aby jeszcze bardziej zniwelować przepaść między wirtualnymi i realnymi sportami motorowymi. Współpraca z Fordem, której efektem jest kokpit </w:t>
      </w:r>
      <w:proofErr w:type="spellStart"/>
      <w:r w:rsidRPr="00234A90">
        <w:rPr>
          <w:rFonts w:ascii="Arial" w:hAnsi="Arial" w:cs="Arial"/>
          <w:sz w:val="22"/>
          <w:szCs w:val="22"/>
          <w:lang w:val="pl-PL"/>
        </w:rPr>
        <w:t>GTElite</w:t>
      </w:r>
      <w:proofErr w:type="spellEnd"/>
      <w:r w:rsidRPr="00234A90">
        <w:rPr>
          <w:rFonts w:ascii="Arial" w:hAnsi="Arial" w:cs="Arial"/>
          <w:sz w:val="22"/>
          <w:szCs w:val="22"/>
          <w:lang w:val="pl-PL"/>
        </w:rPr>
        <w:t xml:space="preserve"> Ford GT Edition, podkreśla zaangażowanie obu firm w dalszy rozwój symulatorów i społeczności fanów e-sportu. Ford GT jest ikoną sportów motorowych i jesteśmy zachwyceni możliwością dostarczenia fanom Forda na całym świecie efektownego kokpitu, który będzie można podziwiać w ich domach”</w:t>
      </w:r>
      <w:r>
        <w:rPr>
          <w:rFonts w:ascii="Arial" w:hAnsi="Arial" w:cs="Arial"/>
          <w:sz w:val="22"/>
          <w:szCs w:val="22"/>
          <w:lang w:val="pl-PL"/>
        </w:rPr>
        <w:t xml:space="preserve"> – komentuje </w:t>
      </w:r>
      <w:r w:rsidRPr="00234A90">
        <w:rPr>
          <w:rFonts w:ascii="Arial" w:hAnsi="Arial" w:cs="Arial"/>
          <w:sz w:val="22"/>
          <w:szCs w:val="22"/>
          <w:lang w:val="pl-PL"/>
        </w:rPr>
        <w:t xml:space="preserve">Hess </w:t>
      </w:r>
      <w:proofErr w:type="spellStart"/>
      <w:r w:rsidRPr="00234A90">
        <w:rPr>
          <w:rFonts w:ascii="Arial" w:hAnsi="Arial" w:cs="Arial"/>
          <w:sz w:val="22"/>
          <w:szCs w:val="22"/>
          <w:lang w:val="pl-PL"/>
        </w:rPr>
        <w:t>Ghah</w:t>
      </w:r>
      <w:proofErr w:type="spellEnd"/>
      <w:r w:rsidRPr="00234A90">
        <w:rPr>
          <w:rFonts w:ascii="Arial" w:hAnsi="Arial" w:cs="Arial"/>
          <w:sz w:val="22"/>
          <w:szCs w:val="22"/>
          <w:lang w:val="pl-PL"/>
        </w:rPr>
        <w:t xml:space="preserve">, prezes zarządu </w:t>
      </w:r>
      <w:proofErr w:type="spellStart"/>
      <w:r w:rsidRPr="00234A90">
        <w:rPr>
          <w:rFonts w:ascii="Arial" w:hAnsi="Arial" w:cs="Arial"/>
          <w:sz w:val="22"/>
          <w:szCs w:val="22"/>
          <w:lang w:val="pl-PL"/>
        </w:rPr>
        <w:t>Next</w:t>
      </w:r>
      <w:proofErr w:type="spellEnd"/>
      <w:r w:rsidRPr="00234A90">
        <w:rPr>
          <w:rFonts w:ascii="Arial" w:hAnsi="Arial" w:cs="Arial"/>
          <w:sz w:val="22"/>
          <w:szCs w:val="22"/>
          <w:lang w:val="pl-PL"/>
        </w:rPr>
        <w:t xml:space="preserve"> Level Racing®.</w:t>
      </w:r>
    </w:p>
    <w:p w14:paraId="286588FE" w14:textId="77777777" w:rsidR="00234A90" w:rsidRPr="00234A90" w:rsidRDefault="00234A90" w:rsidP="00234A90">
      <w:pPr>
        <w:rPr>
          <w:rFonts w:ascii="Arial" w:hAnsi="Arial" w:cs="Arial"/>
          <w:sz w:val="22"/>
          <w:szCs w:val="22"/>
          <w:lang w:val="pl-PL"/>
        </w:rPr>
      </w:pPr>
    </w:p>
    <w:p w14:paraId="2EA8A883" w14:textId="2723F008" w:rsidR="00234A90" w:rsidRPr="00234A90" w:rsidRDefault="00234A90" w:rsidP="00234A90">
      <w:pPr>
        <w:rPr>
          <w:rFonts w:ascii="Arial" w:hAnsi="Arial" w:cs="Arial"/>
          <w:sz w:val="22"/>
          <w:szCs w:val="22"/>
          <w:lang w:val="pl-PL"/>
        </w:rPr>
      </w:pPr>
      <w:r w:rsidRPr="00234A90">
        <w:rPr>
          <w:rFonts w:ascii="Arial" w:hAnsi="Arial" w:cs="Arial"/>
          <w:sz w:val="22"/>
          <w:szCs w:val="22"/>
          <w:lang w:val="pl-PL"/>
        </w:rPr>
        <w:t xml:space="preserve">„Praca z Teamem </w:t>
      </w:r>
      <w:proofErr w:type="spellStart"/>
      <w:r w:rsidRPr="00234A90">
        <w:rPr>
          <w:rFonts w:ascii="Arial" w:hAnsi="Arial" w:cs="Arial"/>
          <w:sz w:val="22"/>
          <w:szCs w:val="22"/>
          <w:lang w:val="pl-PL"/>
        </w:rPr>
        <w:t>Fordzilla</w:t>
      </w:r>
      <w:proofErr w:type="spellEnd"/>
      <w:r w:rsidRPr="00234A90">
        <w:rPr>
          <w:rFonts w:ascii="Arial" w:hAnsi="Arial" w:cs="Arial"/>
          <w:sz w:val="22"/>
          <w:szCs w:val="22"/>
          <w:lang w:val="pl-PL"/>
        </w:rPr>
        <w:t xml:space="preserve"> w ciągu ostatnich dwóch lat i wspieranie ich kierowców na całym świecie było przyjemnością! Wprowadzenie pod wspólną marką kokpitu, który oddaje zaangażowanie Forda w dalszy rozwój symulatorów wyścigów, to coś naprawdę wyjątkowego. Cieszy oglądanie kwitnącej przez lata współpracy z Teamem </w:t>
      </w:r>
      <w:proofErr w:type="spellStart"/>
      <w:r w:rsidRPr="00234A90">
        <w:rPr>
          <w:rFonts w:ascii="Arial" w:hAnsi="Arial" w:cs="Arial"/>
          <w:sz w:val="22"/>
          <w:szCs w:val="22"/>
          <w:lang w:val="pl-PL"/>
        </w:rPr>
        <w:t>Fordzilla</w:t>
      </w:r>
      <w:proofErr w:type="spellEnd"/>
      <w:r w:rsidRPr="00234A90">
        <w:rPr>
          <w:rFonts w:ascii="Arial" w:hAnsi="Arial" w:cs="Arial"/>
          <w:sz w:val="22"/>
          <w:szCs w:val="22"/>
          <w:lang w:val="pl-PL"/>
        </w:rPr>
        <w:t xml:space="preserve"> i wsparcie ich wysiłków </w:t>
      </w:r>
      <w:r w:rsidRPr="00234A90">
        <w:rPr>
          <w:rFonts w:ascii="Arial" w:hAnsi="Arial" w:cs="Arial"/>
          <w:sz w:val="22"/>
          <w:szCs w:val="22"/>
          <w:lang w:val="pl-PL"/>
        </w:rPr>
        <w:lastRenderedPageBreak/>
        <w:t xml:space="preserve">kokpitem, który może sprawdzać się na najwyższym poziomie rywalizacji. </w:t>
      </w:r>
      <w:r>
        <w:rPr>
          <w:rFonts w:ascii="Arial" w:hAnsi="Arial" w:cs="Arial"/>
          <w:sz w:val="22"/>
          <w:szCs w:val="22"/>
          <w:lang w:val="pl-PL"/>
        </w:rPr>
        <w:t xml:space="preserve">– dodał </w:t>
      </w:r>
      <w:r w:rsidRPr="00234A90">
        <w:rPr>
          <w:rFonts w:ascii="Arial" w:hAnsi="Arial" w:cs="Arial"/>
          <w:sz w:val="22"/>
          <w:szCs w:val="22"/>
          <w:lang w:val="pl-PL"/>
        </w:rPr>
        <w:t xml:space="preserve">Kam </w:t>
      </w:r>
      <w:proofErr w:type="spellStart"/>
      <w:r w:rsidRPr="00234A90">
        <w:rPr>
          <w:rFonts w:ascii="Arial" w:hAnsi="Arial" w:cs="Arial"/>
          <w:sz w:val="22"/>
          <w:szCs w:val="22"/>
          <w:lang w:val="pl-PL"/>
        </w:rPr>
        <w:t>Khadem</w:t>
      </w:r>
      <w:proofErr w:type="spellEnd"/>
      <w:r w:rsidRPr="00234A90">
        <w:rPr>
          <w:rFonts w:ascii="Arial" w:hAnsi="Arial" w:cs="Arial"/>
          <w:sz w:val="22"/>
          <w:szCs w:val="22"/>
          <w:lang w:val="pl-PL"/>
        </w:rPr>
        <w:t xml:space="preserve">, szef marki, </w:t>
      </w:r>
      <w:proofErr w:type="spellStart"/>
      <w:r w:rsidRPr="00234A90">
        <w:rPr>
          <w:rFonts w:ascii="Arial" w:hAnsi="Arial" w:cs="Arial"/>
          <w:sz w:val="22"/>
          <w:szCs w:val="22"/>
          <w:lang w:val="pl-PL"/>
        </w:rPr>
        <w:t>Next</w:t>
      </w:r>
      <w:proofErr w:type="spellEnd"/>
      <w:r w:rsidRPr="00234A90">
        <w:rPr>
          <w:rFonts w:ascii="Arial" w:hAnsi="Arial" w:cs="Arial"/>
          <w:sz w:val="22"/>
          <w:szCs w:val="22"/>
          <w:lang w:val="pl-PL"/>
        </w:rPr>
        <w:t xml:space="preserve"> Level Racing®</w:t>
      </w:r>
    </w:p>
    <w:p w14:paraId="17557DD0" w14:textId="77777777" w:rsidR="00234A90" w:rsidRPr="00234A90" w:rsidRDefault="00234A90" w:rsidP="00234A90">
      <w:pPr>
        <w:rPr>
          <w:rFonts w:ascii="Arial" w:hAnsi="Arial" w:cs="Arial"/>
          <w:sz w:val="22"/>
          <w:szCs w:val="22"/>
          <w:lang w:val="pl-PL"/>
        </w:rPr>
      </w:pPr>
    </w:p>
    <w:p w14:paraId="0600D2EE" w14:textId="00B33403" w:rsidR="00F11ACB" w:rsidRPr="00695ED8" w:rsidRDefault="00234A90" w:rsidP="00234A90">
      <w:pPr>
        <w:rPr>
          <w:rFonts w:ascii="Arial" w:hAnsi="Arial" w:cs="Arial"/>
          <w:sz w:val="22"/>
          <w:szCs w:val="22"/>
          <w:lang w:val="pl-PL"/>
        </w:rPr>
      </w:pPr>
      <w:r w:rsidRPr="00234A90">
        <w:rPr>
          <w:rFonts w:ascii="Arial" w:hAnsi="Arial" w:cs="Arial"/>
          <w:sz w:val="22"/>
          <w:szCs w:val="22"/>
          <w:lang w:val="pl-PL"/>
        </w:rPr>
        <w:t xml:space="preserve">"To fantastyczne, że współpracujemy z liderem technologii symulacji wyścigów, jakim jest </w:t>
      </w:r>
      <w:proofErr w:type="spellStart"/>
      <w:r w:rsidRPr="00234A90">
        <w:rPr>
          <w:rFonts w:ascii="Arial" w:hAnsi="Arial" w:cs="Arial"/>
          <w:sz w:val="22"/>
          <w:szCs w:val="22"/>
          <w:lang w:val="pl-PL"/>
        </w:rPr>
        <w:t>Next</w:t>
      </w:r>
      <w:proofErr w:type="spellEnd"/>
      <w:r w:rsidRPr="00234A90">
        <w:rPr>
          <w:rFonts w:ascii="Arial" w:hAnsi="Arial" w:cs="Arial"/>
          <w:sz w:val="22"/>
          <w:szCs w:val="22"/>
          <w:lang w:val="pl-PL"/>
        </w:rPr>
        <w:t xml:space="preserve"> Level Racing®. Pokazuje to, jak daleko zaszedł Team </w:t>
      </w:r>
      <w:proofErr w:type="spellStart"/>
      <w:r w:rsidRPr="00234A90">
        <w:rPr>
          <w:rFonts w:ascii="Arial" w:hAnsi="Arial" w:cs="Arial"/>
          <w:sz w:val="22"/>
          <w:szCs w:val="22"/>
          <w:lang w:val="pl-PL"/>
        </w:rPr>
        <w:t>Fordzilla</w:t>
      </w:r>
      <w:proofErr w:type="spellEnd"/>
      <w:r w:rsidRPr="00234A90">
        <w:rPr>
          <w:rFonts w:ascii="Arial" w:hAnsi="Arial" w:cs="Arial"/>
          <w:sz w:val="22"/>
          <w:szCs w:val="22"/>
          <w:lang w:val="pl-PL"/>
        </w:rPr>
        <w:t xml:space="preserve"> w stosunkowo krótkim czasie. Mamy nadzieję, że korzystający z nowych produktów gracze poczują się bardziej zaangażowani w świat, który staramy się tworzyć, jak również w samą grę, ale przede wszystkim będą z tych produktów korzystać, aby dobrze się bawić</w:t>
      </w:r>
      <w:r>
        <w:rPr>
          <w:rFonts w:ascii="Arial" w:hAnsi="Arial" w:cs="Arial"/>
          <w:sz w:val="22"/>
          <w:szCs w:val="22"/>
          <w:lang w:val="pl-PL"/>
        </w:rPr>
        <w:t xml:space="preserve">” – podsumowuje </w:t>
      </w:r>
      <w:r w:rsidRPr="00234A90">
        <w:rPr>
          <w:rFonts w:ascii="Arial" w:hAnsi="Arial" w:cs="Arial"/>
          <w:sz w:val="22"/>
          <w:szCs w:val="22"/>
          <w:lang w:val="pl-PL"/>
        </w:rPr>
        <w:t xml:space="preserve">Emmanuel </w:t>
      </w:r>
      <w:proofErr w:type="spellStart"/>
      <w:r w:rsidRPr="00234A90">
        <w:rPr>
          <w:rFonts w:ascii="Arial" w:hAnsi="Arial" w:cs="Arial"/>
          <w:sz w:val="22"/>
          <w:szCs w:val="22"/>
          <w:lang w:val="pl-PL"/>
        </w:rPr>
        <w:t>Lubrani</w:t>
      </w:r>
      <w:proofErr w:type="spellEnd"/>
      <w:r w:rsidRPr="00234A90">
        <w:rPr>
          <w:rFonts w:ascii="Arial" w:hAnsi="Arial" w:cs="Arial"/>
          <w:sz w:val="22"/>
          <w:szCs w:val="22"/>
          <w:lang w:val="pl-PL"/>
        </w:rPr>
        <w:t xml:space="preserve">, Team </w:t>
      </w:r>
      <w:proofErr w:type="spellStart"/>
      <w:r w:rsidRPr="00234A90">
        <w:rPr>
          <w:rFonts w:ascii="Arial" w:hAnsi="Arial" w:cs="Arial"/>
          <w:sz w:val="22"/>
          <w:szCs w:val="22"/>
          <w:lang w:val="pl-PL"/>
        </w:rPr>
        <w:t>Fordzilla</w:t>
      </w:r>
      <w:proofErr w:type="spellEnd"/>
      <w:r>
        <w:rPr>
          <w:rFonts w:ascii="Arial" w:hAnsi="Arial" w:cs="Arial"/>
          <w:sz w:val="22"/>
          <w:szCs w:val="22"/>
          <w:lang w:val="pl-PL"/>
        </w:rPr>
        <w:t>.</w:t>
      </w:r>
    </w:p>
    <w:p w14:paraId="632C7E85" w14:textId="77777777" w:rsidR="00F11ACB" w:rsidRPr="0016218E" w:rsidRDefault="00F11ACB" w:rsidP="00F11ACB">
      <w:pPr>
        <w:pStyle w:val="BodyText2"/>
        <w:spacing w:line="240" w:lineRule="auto"/>
        <w:rPr>
          <w:rFonts w:ascii="Arial" w:hAnsi="Arial" w:cs="Arial"/>
          <w:sz w:val="22"/>
          <w:szCs w:val="22"/>
          <w:lang w:val="pl-PL"/>
        </w:rPr>
      </w:pPr>
    </w:p>
    <w:p w14:paraId="40A84473" w14:textId="77777777" w:rsidR="007F7650" w:rsidRDefault="007F7650" w:rsidP="00F11ACB">
      <w:pPr>
        <w:jc w:val="center"/>
        <w:rPr>
          <w:rFonts w:ascii="Arial" w:hAnsi="Arial" w:cs="Arial"/>
          <w:color w:val="000000" w:themeColor="text1"/>
          <w:sz w:val="22"/>
          <w:szCs w:val="22"/>
          <w:lang w:val="pl-PL"/>
        </w:rPr>
      </w:pPr>
      <w:r>
        <w:rPr>
          <w:rFonts w:ascii="Arial" w:hAnsi="Arial" w:cs="Arial"/>
          <w:color w:val="000000" w:themeColor="text1"/>
          <w:sz w:val="22"/>
          <w:szCs w:val="22"/>
          <w:lang w:val="pl-PL"/>
        </w:rPr>
        <w:t># # #</w:t>
      </w:r>
    </w:p>
    <w:p w14:paraId="1256B6AA" w14:textId="455C1B2A" w:rsidR="007F7650" w:rsidRDefault="007F7650" w:rsidP="007F7650">
      <w:pPr>
        <w:rPr>
          <w:rFonts w:ascii="Arial" w:hAnsi="Arial" w:cs="Arial"/>
          <w:i/>
          <w:color w:val="000000" w:themeColor="text1"/>
          <w:sz w:val="22"/>
          <w:szCs w:val="22"/>
          <w:lang w:val="pl-PL"/>
        </w:rPr>
      </w:pPr>
      <w:bookmarkStart w:id="2" w:name="_Hlk38031302"/>
      <w:bookmarkEnd w:id="2"/>
    </w:p>
    <w:p w14:paraId="0DF6140B" w14:textId="77777777" w:rsidR="006E3119" w:rsidRDefault="006E3119" w:rsidP="006E3119">
      <w:pPr>
        <w:rPr>
          <w:rFonts w:ascii="Arial" w:hAnsi="Arial" w:cs="Arial"/>
          <w:b/>
          <w:bCs/>
          <w:i/>
          <w:iCs/>
          <w:szCs w:val="20"/>
          <w:lang w:val="pl-PL"/>
        </w:rPr>
      </w:pPr>
      <w:r>
        <w:rPr>
          <w:rFonts w:ascii="Arial" w:hAnsi="Arial" w:cs="Arial"/>
          <w:b/>
          <w:bCs/>
          <w:i/>
          <w:iCs/>
          <w:szCs w:val="20"/>
          <w:lang w:val="pl-PL"/>
        </w:rPr>
        <w:t>O Ford Motor Company</w:t>
      </w:r>
    </w:p>
    <w:p w14:paraId="346BB0CE" w14:textId="77777777" w:rsidR="006E3119" w:rsidRDefault="006E3119" w:rsidP="006E3119">
      <w:pPr>
        <w:rPr>
          <w:rFonts w:ascii="Arial" w:hAnsi="Arial" w:cs="Arial"/>
          <w:i/>
          <w:iCs/>
          <w:szCs w:val="20"/>
          <w:lang w:val="pl-PL"/>
        </w:rPr>
      </w:pPr>
      <w:r>
        <w:rPr>
          <w:rFonts w:ascii="Arial" w:hAnsi="Arial" w:cs="Arial"/>
          <w:i/>
          <w:iCs/>
          <w:szCs w:val="20"/>
          <w:lang w:val="pl-PL"/>
        </w:rPr>
        <w:t>Ford Motor Company (NYSE: F) z centralą w Dearborn w stanie Michigan w USA jest globalną marką, stawiającą sobie za cel pomoc w budowaniu lepszego świata, w którym każda osoba może swobodnie poruszać się i realizować swoje marzenia. Plan wzrostu i tworzenia wartości rynkowej firmy, Ford+, wykorzystuje wypracowane atuty, nowe możliwości i trwałe relacje z klientami dla podniesienia satysfakcji i pogłębienia lojalności tych klientów. Firma opracowuje i dostarcza innowacyjne, cieszące się niesłabnącym zainteresowaniem samochody ciężarowe, pojazdy sportowo-użytkowe, dostawcze i użytkowe marki Ford oraz luksusowe pojazdy marki Lincoln, a także usługi oparte na łączności sieciowej. Ponadto Ford umacnia swoją pozycję lidera w dziedzinie rozwiązań transportowych, w tym systemów autonomicznej jazdy, oraz świadczy usługi finansowe za pośrednictwem Ford Motor Credit Company. Ford zatrudnia około 182 tys. pracowników w zakładach na całym świecie. Więcej informacji na temat Forda, produktów firmy oraz oddziału Ford Credit na stronie corporate.ford.com.</w:t>
      </w:r>
    </w:p>
    <w:p w14:paraId="226A9B44" w14:textId="77777777" w:rsidR="006E3119" w:rsidRDefault="006E3119" w:rsidP="006E3119">
      <w:pPr>
        <w:rPr>
          <w:rFonts w:ascii="Arial" w:hAnsi="Arial" w:cs="Arial"/>
          <w:i/>
          <w:iCs/>
          <w:szCs w:val="20"/>
          <w:lang w:val="pl-PL"/>
        </w:rPr>
      </w:pPr>
    </w:p>
    <w:p w14:paraId="6ED33DAB" w14:textId="77777777" w:rsidR="006E3119" w:rsidRDefault="006E3119" w:rsidP="006E3119">
      <w:pPr>
        <w:rPr>
          <w:rFonts w:ascii="Arial" w:hAnsi="Arial" w:cs="Arial"/>
          <w:i/>
          <w:iCs/>
          <w:color w:val="000000"/>
          <w:sz w:val="22"/>
          <w:szCs w:val="22"/>
          <w:lang w:val="pl-PL"/>
        </w:rPr>
      </w:pPr>
      <w:r>
        <w:rPr>
          <w:rFonts w:ascii="Arial" w:hAnsi="Arial" w:cs="Arial"/>
          <w:b/>
          <w:bCs/>
          <w:i/>
          <w:iCs/>
          <w:color w:val="000000"/>
          <w:lang w:val="pl-PL"/>
        </w:rPr>
        <w:t>Ford of Europe</w:t>
      </w:r>
      <w:r>
        <w:rPr>
          <w:rFonts w:ascii="Arial" w:hAnsi="Arial" w:cs="Arial"/>
          <w:i/>
          <w:iCs/>
          <w:color w:val="000000"/>
          <w:lang w:val="pl-PL"/>
        </w:rPr>
        <w:t xml:space="preserve"> wytwarza, sprzedaje i serwisuje pojazdy marki Ford na 50 indywidualnych rynkach, zatrudniając około 41 tys. pracowników we własnych oddziałach oraz spółkach typu joint venture, łącznie około 55 tys. osób, po uwzględnieniu działalności nieskonsolidowanej. Oprócz spółki Ford Motor Credit Company, usługi firmy Ford of Europe obejmują dział Ford Customer Service Division oraz 14 oddziałów produkcyjnych (10 spółek całkowicie zależnych oraz 4 nieskonsolidowane typu joint venture). Pierwsze samochody marki Ford dotarły do Europy w 1903 roku – w tym samym roku powstała firma Ford Motor Company. Produkcja w Europie ruszyła w roku 1911.</w:t>
      </w:r>
    </w:p>
    <w:p w14:paraId="38F1AB47" w14:textId="77777777" w:rsidR="006E3119" w:rsidRDefault="006E3119" w:rsidP="006E3119">
      <w:pPr>
        <w:rPr>
          <w:rFonts w:ascii="Arial" w:hAnsi="Arial" w:cs="Arial"/>
          <w:i/>
          <w:sz w:val="22"/>
          <w:szCs w:val="22"/>
          <w:lang w:val="pl-PL"/>
        </w:rPr>
      </w:pPr>
    </w:p>
    <w:tbl>
      <w:tblPr>
        <w:tblW w:w="9360" w:type="dxa"/>
        <w:tblLayout w:type="fixed"/>
        <w:tblLook w:val="04A0" w:firstRow="1" w:lastRow="0" w:firstColumn="1" w:lastColumn="0" w:noHBand="0" w:noVBand="1"/>
      </w:tblPr>
      <w:tblGrid>
        <w:gridCol w:w="1373"/>
        <w:gridCol w:w="7987"/>
      </w:tblGrid>
      <w:tr w:rsidR="006E3119" w14:paraId="5D9B34B1" w14:textId="77777777" w:rsidTr="009959AA">
        <w:tc>
          <w:tcPr>
            <w:tcW w:w="1373" w:type="dxa"/>
            <w:shd w:val="clear" w:color="auto" w:fill="auto"/>
          </w:tcPr>
          <w:p w14:paraId="2A449AD6" w14:textId="77777777" w:rsidR="006E3119" w:rsidRDefault="006E3119" w:rsidP="009959AA">
            <w:pPr>
              <w:widowControl w:val="0"/>
              <w:rPr>
                <w:rFonts w:ascii="Arial" w:hAnsi="Arial" w:cs="Arial"/>
                <w:b/>
                <w:szCs w:val="20"/>
                <w:lang w:val="pl-PL"/>
              </w:rPr>
            </w:pPr>
            <w:r>
              <w:rPr>
                <w:rFonts w:ascii="Arial" w:hAnsi="Arial" w:cs="Arial"/>
                <w:b/>
                <w:szCs w:val="20"/>
                <w:lang w:val="pl-PL"/>
              </w:rPr>
              <w:t>Kontakt:</w:t>
            </w:r>
          </w:p>
        </w:tc>
        <w:tc>
          <w:tcPr>
            <w:tcW w:w="7986" w:type="dxa"/>
            <w:shd w:val="clear" w:color="auto" w:fill="auto"/>
          </w:tcPr>
          <w:p w14:paraId="24F4C7A1" w14:textId="77777777" w:rsidR="006E3119" w:rsidRDefault="006E3119" w:rsidP="009959AA">
            <w:pPr>
              <w:widowControl w:val="0"/>
              <w:rPr>
                <w:rFonts w:ascii="Arial" w:hAnsi="Arial" w:cs="Arial"/>
                <w:szCs w:val="20"/>
                <w:lang w:val="pl-PL"/>
              </w:rPr>
            </w:pPr>
            <w:r>
              <w:rPr>
                <w:rFonts w:ascii="Arial" w:hAnsi="Arial" w:cs="Arial"/>
                <w:szCs w:val="20"/>
                <w:lang w:val="pl-PL"/>
              </w:rPr>
              <w:t>Mariusz Jasiński</w:t>
            </w:r>
          </w:p>
        </w:tc>
      </w:tr>
      <w:tr w:rsidR="006E3119" w:rsidRPr="008B3D6F" w14:paraId="306DA93A" w14:textId="77777777" w:rsidTr="009959AA">
        <w:tc>
          <w:tcPr>
            <w:tcW w:w="1373" w:type="dxa"/>
            <w:shd w:val="clear" w:color="auto" w:fill="auto"/>
          </w:tcPr>
          <w:p w14:paraId="264155E6" w14:textId="77777777" w:rsidR="006E3119" w:rsidRDefault="006E3119" w:rsidP="009959AA">
            <w:pPr>
              <w:widowControl w:val="0"/>
              <w:rPr>
                <w:rFonts w:ascii="Arial" w:hAnsi="Arial" w:cs="Arial"/>
                <w:szCs w:val="20"/>
                <w:lang w:val="pl-PL"/>
              </w:rPr>
            </w:pPr>
          </w:p>
        </w:tc>
        <w:tc>
          <w:tcPr>
            <w:tcW w:w="7986" w:type="dxa"/>
            <w:shd w:val="clear" w:color="auto" w:fill="auto"/>
          </w:tcPr>
          <w:p w14:paraId="33892C1A" w14:textId="77777777" w:rsidR="006E3119" w:rsidRDefault="006E3119" w:rsidP="009959AA">
            <w:pPr>
              <w:widowControl w:val="0"/>
              <w:rPr>
                <w:rFonts w:ascii="Arial" w:hAnsi="Arial" w:cs="Arial"/>
                <w:szCs w:val="20"/>
                <w:lang w:val="pl-PL"/>
              </w:rPr>
            </w:pPr>
            <w:r w:rsidRPr="00816C52">
              <w:rPr>
                <w:rFonts w:ascii="Arial" w:hAnsi="Arial" w:cs="Arial"/>
                <w:sz w:val="22"/>
                <w:szCs w:val="22"/>
                <w:lang w:val="pl-PL" w:eastAsia="ar-SA" w:bidi="hi-IN"/>
              </w:rPr>
              <w:t xml:space="preserve">Ford Polska Sp. z o.o.  </w:t>
            </w:r>
          </w:p>
        </w:tc>
      </w:tr>
      <w:tr w:rsidR="006E3119" w14:paraId="30F66B29" w14:textId="77777777" w:rsidTr="009959AA">
        <w:tc>
          <w:tcPr>
            <w:tcW w:w="1373" w:type="dxa"/>
            <w:shd w:val="clear" w:color="auto" w:fill="auto"/>
          </w:tcPr>
          <w:p w14:paraId="7A01F05B" w14:textId="77777777" w:rsidR="006E3119" w:rsidRDefault="006E3119" w:rsidP="009959AA">
            <w:pPr>
              <w:widowControl w:val="0"/>
              <w:rPr>
                <w:rFonts w:ascii="Arial" w:hAnsi="Arial" w:cs="Arial"/>
                <w:szCs w:val="20"/>
                <w:lang w:val="pl-PL"/>
              </w:rPr>
            </w:pPr>
          </w:p>
        </w:tc>
        <w:tc>
          <w:tcPr>
            <w:tcW w:w="7986" w:type="dxa"/>
            <w:shd w:val="clear" w:color="auto" w:fill="auto"/>
          </w:tcPr>
          <w:p w14:paraId="376ECE8B" w14:textId="77777777" w:rsidR="006E3119" w:rsidRPr="00215CAC" w:rsidRDefault="006E3119" w:rsidP="009959AA">
            <w:pPr>
              <w:widowControl w:val="0"/>
              <w:rPr>
                <w:rFonts w:ascii="Arial" w:hAnsi="Arial" w:cs="Arial"/>
                <w:sz w:val="22"/>
                <w:szCs w:val="22"/>
                <w:lang w:val="pl-PL" w:eastAsia="ar-SA" w:bidi="hi-IN"/>
              </w:rPr>
            </w:pPr>
            <w:r w:rsidRPr="00816C52">
              <w:rPr>
                <w:rFonts w:ascii="Arial" w:hAnsi="Arial" w:cs="Arial"/>
                <w:sz w:val="22"/>
                <w:szCs w:val="22"/>
                <w:lang w:val="pl-PL" w:eastAsia="ar-SA" w:bidi="hi-IN"/>
              </w:rPr>
              <w:t xml:space="preserve">(22) 6086815   </w:t>
            </w:r>
          </w:p>
        </w:tc>
      </w:tr>
      <w:tr w:rsidR="006E3119" w14:paraId="2919BD3A" w14:textId="77777777" w:rsidTr="009959AA">
        <w:tc>
          <w:tcPr>
            <w:tcW w:w="1373" w:type="dxa"/>
            <w:shd w:val="clear" w:color="auto" w:fill="auto"/>
          </w:tcPr>
          <w:p w14:paraId="7879D45D" w14:textId="77777777" w:rsidR="006E3119" w:rsidRDefault="006E3119" w:rsidP="009959AA">
            <w:pPr>
              <w:widowControl w:val="0"/>
              <w:rPr>
                <w:rFonts w:ascii="Arial" w:hAnsi="Arial" w:cs="Arial"/>
                <w:szCs w:val="20"/>
                <w:lang w:val="pl-PL"/>
              </w:rPr>
            </w:pPr>
          </w:p>
        </w:tc>
        <w:tc>
          <w:tcPr>
            <w:tcW w:w="7986" w:type="dxa"/>
            <w:shd w:val="clear" w:color="auto" w:fill="auto"/>
          </w:tcPr>
          <w:p w14:paraId="74D4F722" w14:textId="77777777" w:rsidR="006E3119" w:rsidRPr="00215CAC" w:rsidRDefault="006E3119" w:rsidP="009959AA">
            <w:pPr>
              <w:rPr>
                <w:lang w:val="pl-PL"/>
              </w:rPr>
            </w:pPr>
            <w:r w:rsidRPr="00816C52">
              <w:rPr>
                <w:rFonts w:ascii="Arial" w:hAnsi="Arial" w:cs="Arial"/>
                <w:sz w:val="22"/>
                <w:szCs w:val="22"/>
                <w:u w:val="single"/>
                <w:lang w:val="pl-PL" w:eastAsia="ar-SA"/>
              </w:rPr>
              <w:t>mjasinsk@ford.com</w:t>
            </w:r>
          </w:p>
        </w:tc>
      </w:tr>
      <w:bookmarkEnd w:id="0"/>
      <w:bookmarkEnd w:id="1"/>
    </w:tbl>
    <w:p w14:paraId="798B064D" w14:textId="77777777" w:rsidR="00F165F2" w:rsidRDefault="00F165F2" w:rsidP="007F7650">
      <w:pPr>
        <w:rPr>
          <w:rFonts w:ascii="Arial" w:hAnsi="Arial" w:cs="Arial"/>
          <w:i/>
          <w:color w:val="000000" w:themeColor="text1"/>
          <w:sz w:val="22"/>
          <w:szCs w:val="22"/>
          <w:lang w:val="pl-PL"/>
        </w:rPr>
      </w:pPr>
    </w:p>
    <w:sectPr w:rsidR="00F165F2">
      <w:footerReference w:type="default" r:id="rId9"/>
      <w:headerReference w:type="first" r:id="rId10"/>
      <w:footerReference w:type="first" r:id="rId11"/>
      <w:pgSz w:w="12240" w:h="15840"/>
      <w:pgMar w:top="1440" w:right="1440" w:bottom="864" w:left="1440" w:header="720" w:footer="432"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68BBF" w14:textId="77777777" w:rsidR="006F5EE2" w:rsidRDefault="006F5EE2">
      <w:r>
        <w:separator/>
      </w:r>
    </w:p>
  </w:endnote>
  <w:endnote w:type="continuationSeparator" w:id="0">
    <w:p w14:paraId="1D022CE8" w14:textId="77777777" w:rsidR="006F5EE2" w:rsidRDefault="006F5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iberation Sans;Arial">
    <w:altName w:val="Arial"/>
    <w:panose1 w:val="00000000000000000000"/>
    <w:charset w:val="00"/>
    <w:family w:val="roman"/>
    <w:notTrueType/>
    <w:pitch w:val="default"/>
  </w:font>
  <w:font w:name="HelveticaNeueLTPro-BdEx">
    <w:altName w:val="Arial"/>
    <w:panose1 w:val="00000000000000000000"/>
    <w:charset w:val="4D"/>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ord Antenna Medium">
    <w:panose1 w:val="02000505000000020004"/>
    <w:charset w:val="00"/>
    <w:family w:val="modern"/>
    <w:notTrueType/>
    <w:pitch w:val="variable"/>
    <w:sig w:usb0="A00002EF" w:usb1="5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2C1A" w14:textId="77777777" w:rsidR="0078699F" w:rsidRDefault="003C7F75">
    <w:pPr>
      <w:pStyle w:val="Stopka1"/>
      <w:rPr>
        <w:sz w:val="2"/>
        <w:lang w:val="pl-PL"/>
      </w:rPr>
    </w:pPr>
    <w:r>
      <w:rPr>
        <w:noProof/>
        <w:lang w:val="en-US" w:eastAsia="en-US"/>
      </w:rPr>
      <mc:AlternateContent>
        <mc:Choice Requires="wps">
          <w:drawing>
            <wp:anchor distT="0" distB="0" distL="0" distR="0" simplePos="0" relativeHeight="251658240" behindDoc="0" locked="0" layoutInCell="1" allowOverlap="1" wp14:anchorId="16D25F7C" wp14:editId="1FA5E6CC">
              <wp:simplePos x="0" y="0"/>
              <wp:positionH relativeFrom="margin">
                <wp:align>center</wp:align>
              </wp:positionH>
              <wp:positionV relativeFrom="paragraph">
                <wp:posOffset>635</wp:posOffset>
              </wp:positionV>
              <wp:extent cx="68580" cy="20955"/>
              <wp:effectExtent l="0" t="0" r="0" b="0"/>
              <wp:wrapSquare wrapText="largest"/>
              <wp:docPr id="11" name="Ramka3"/>
              <wp:cNvGraphicFramePr/>
              <a:graphic xmlns:a="http://schemas.openxmlformats.org/drawingml/2006/main">
                <a:graphicData uri="http://schemas.microsoft.com/office/word/2010/wordprocessingShape">
                  <wps:wsp>
                    <wps:cNvSpPr txBox="1"/>
                    <wps:spPr>
                      <a:xfrm>
                        <a:off x="0" y="0"/>
                        <a:ext cx="68580" cy="20955"/>
                      </a:xfrm>
                      <a:prstGeom prst="rect">
                        <a:avLst/>
                      </a:prstGeom>
                      <a:solidFill>
                        <a:srgbClr val="FFFFFF">
                          <a:alpha val="0"/>
                        </a:srgbClr>
                      </a:solidFill>
                    </wps:spPr>
                    <wps:txbx>
                      <w:txbxContent>
                        <w:p w14:paraId="48B30228" w14:textId="77777777" w:rsidR="0078699F" w:rsidRDefault="003C7F75">
                          <w:pPr>
                            <w:pStyle w:val="Stopka1"/>
                            <w:rPr>
                              <w:rStyle w:val="Numerstron"/>
                              <w:lang w:val="pl-PL"/>
                            </w:rPr>
                          </w:pPr>
                          <w:r>
                            <w:rPr>
                              <w:rStyle w:val="Numerstron"/>
                              <w:lang w:val="pl-PL"/>
                            </w:rPr>
                            <w:fldChar w:fldCharType="begin"/>
                          </w:r>
                          <w:r>
                            <w:instrText>PAGE</w:instrText>
                          </w:r>
                          <w:r>
                            <w:fldChar w:fldCharType="separate"/>
                          </w:r>
                          <w:r w:rsidR="005D63BF">
                            <w:rPr>
                              <w:noProof/>
                            </w:rPr>
                            <w:t>3</w:t>
                          </w:r>
                          <w:r>
                            <w:fldChar w:fldCharType="end"/>
                          </w:r>
                        </w:p>
                      </w:txbxContent>
                    </wps:txbx>
                    <wps:bodyPr anchor="t">
                      <a:noAutofit/>
                    </wps:bodyPr>
                  </wps:wsp>
                </a:graphicData>
              </a:graphic>
            </wp:anchor>
          </w:drawing>
        </mc:Choice>
        <mc:Fallback>
          <w:pict>
            <v:shapetype w14:anchorId="16D25F7C" id="_x0000_t202" coordsize="21600,21600" o:spt="202" path="m,l,21600r21600,l21600,xe">
              <v:stroke joinstyle="miter"/>
              <v:path gradientshapeok="t" o:connecttype="rect"/>
            </v:shapetype>
            <v:shape id="Ramka3" o:spid="_x0000_s1026" type="#_x0000_t202" style="position:absolute;margin-left:0;margin-top:.05pt;width:5.4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9spgEAAEADAAAOAAAAZHJzL2Uyb0RvYy54bWysUsFu2zAMvQ/YPwi6L3IypMiMOEW3IrsM&#10;27BuH8DIUixMEgVJjZ2/HyWnabHdhvogi+TTIx/J7e3kLDupmAz6ji8XDWfKS+yNP3b818/9uw1n&#10;KYPvwaJXHT+rxG93b99sx9CqFQ5oexUZkfjUjqHjQ86hFSLJQTlICwzKU1BjdJDJjEfRRxiJ3Vmx&#10;apobMWLsQ0SpUiLv/Rzku8qvtZL5m9ZJZWY7TrXlesZ6HsopdltojxHCYOSlDPiPKhwYT0mvVPeQ&#10;gT1G8w+VMzJiQp0XEp1ArY1UVQOpWTZ/qXkYIKiqhZqTwrVN6fVo5dfT98hMT7NbcubB0Yx+gPsN&#10;70trxpBaQjwEwuTpI04Ee/InchbFk46u/EkLozg1+XxtrJoyk+S82aw3FJAUWTUf1uvCIZ6fhpjy&#10;Z4WOlUvHI02tNhNOX1KeoU+QkimhNf3eWFuNeDx8spGdgCa8r9/81oYBZm+dMqVLM7SmfsEhispZ&#10;Tbnl6TBdpB+wP5Ny8HJA2pm5KI93jxm1qYWVBzOKWItBY6r8l5Uqe/DSrqjnxd/9AQAA//8DAFBL&#10;AwQUAAYACAAAACEAofFw49gAAAACAQAADwAAAGRycy9kb3ducmV2LnhtbEyPQUvDQBCF70L/wzKC&#10;F7Ebq0iI2ZRS9CBYwaj3SXZMUrOzIbtt47/v5KTHmfd473v5enK9OtIYOs8GbpcJKOLa244bA58f&#10;zzcpqBCRLfaeycAvBVgXi4scM+tP/E7HMjZKQjhkaKCNcci0DnVLDsPSD8SiffvRYZRzbLQd8STh&#10;rterJHnQDjuWhhYH2rZU/5QHJ71PUzp8Va/b/Ut5Xe1Xb9ztUjbm6nLaPIKKNMU/M8z4gg6FMFX+&#10;wDao3oAMifNXzVoiKyoDd/egi1z/Ry/OAAAA//8DAFBLAQItABQABgAIAAAAIQC2gziS/gAAAOEB&#10;AAATAAAAAAAAAAAAAAAAAAAAAABbQ29udGVudF9UeXBlc10ueG1sUEsBAi0AFAAGAAgAAAAhADj9&#10;If/WAAAAlAEAAAsAAAAAAAAAAAAAAAAALwEAAF9yZWxzLy5yZWxzUEsBAi0AFAAGAAgAAAAhAN0O&#10;72ymAQAAQAMAAA4AAAAAAAAAAAAAAAAALgIAAGRycy9lMm9Eb2MueG1sUEsBAi0AFAAGAAgAAAAh&#10;AKHxcOPYAAAAAgEAAA8AAAAAAAAAAAAAAAAAAAQAAGRycy9kb3ducmV2LnhtbFBLBQYAAAAABAAE&#10;APMAAAAFBQAAAAA=&#10;" stroked="f">
              <v:fill opacity="0"/>
              <v:textbox>
                <w:txbxContent>
                  <w:p w14:paraId="48B30228" w14:textId="77777777" w:rsidR="0078699F" w:rsidRDefault="003C7F75">
                    <w:pPr>
                      <w:pStyle w:val="Stopka1"/>
                      <w:rPr>
                        <w:rStyle w:val="Numerstron"/>
                        <w:lang w:val="pl-PL"/>
                      </w:rPr>
                    </w:pPr>
                    <w:r>
                      <w:rPr>
                        <w:rStyle w:val="Numerstron"/>
                        <w:lang w:val="pl-PL"/>
                      </w:rPr>
                      <w:fldChar w:fldCharType="begin"/>
                    </w:r>
                    <w:r>
                      <w:instrText>PAGE</w:instrText>
                    </w:r>
                    <w:r>
                      <w:fldChar w:fldCharType="separate"/>
                    </w:r>
                    <w:r w:rsidR="005D63BF">
                      <w:rPr>
                        <w:noProof/>
                      </w:rPr>
                      <w:t>3</w:t>
                    </w:r>
                    <w:r>
                      <w:fldChar w:fldCharType="end"/>
                    </w:r>
                  </w:p>
                </w:txbxContent>
              </v:textbox>
              <w10:wrap type="square" side="largest" anchorx="margin"/>
            </v:shape>
          </w:pict>
        </mc:Fallback>
      </mc:AlternateContent>
    </w:r>
  </w:p>
  <w:tbl>
    <w:tblPr>
      <w:tblW w:w="11256" w:type="dxa"/>
      <w:tblLook w:val="0000" w:firstRow="0" w:lastRow="0" w:firstColumn="0" w:lastColumn="0" w:noHBand="0" w:noVBand="0"/>
    </w:tblPr>
    <w:tblGrid>
      <w:gridCol w:w="9468"/>
      <w:gridCol w:w="1788"/>
    </w:tblGrid>
    <w:tr w:rsidR="0078699F" w:rsidRPr="008B3D6F" w14:paraId="60698CEF" w14:textId="77777777">
      <w:tc>
        <w:tcPr>
          <w:tcW w:w="9468" w:type="dxa"/>
          <w:shd w:val="clear" w:color="auto" w:fill="auto"/>
        </w:tcPr>
        <w:p w14:paraId="73C4B19E" w14:textId="77777777" w:rsidR="0078699F" w:rsidRDefault="0078699F">
          <w:pPr>
            <w:pStyle w:val="Stopka1"/>
            <w:snapToGrid w:val="0"/>
            <w:jc w:val="center"/>
            <w:rPr>
              <w:rFonts w:ascii="Arial" w:hAnsi="Arial" w:cs="Arial"/>
              <w:lang w:val="pl-PL"/>
            </w:rPr>
          </w:pPr>
        </w:p>
        <w:p w14:paraId="5BDEE1DF" w14:textId="77777777" w:rsidR="0078699F" w:rsidRDefault="0078699F">
          <w:pPr>
            <w:pStyle w:val="Stopka1"/>
            <w:jc w:val="center"/>
            <w:rPr>
              <w:rFonts w:ascii="Arial" w:hAnsi="Arial" w:cs="Arial"/>
              <w:lang w:val="pl-PL"/>
            </w:rPr>
          </w:pPr>
        </w:p>
        <w:p w14:paraId="108C225F" w14:textId="77777777" w:rsidR="0078699F" w:rsidRDefault="003C7F75">
          <w:pPr>
            <w:jc w:val="center"/>
            <w:rPr>
              <w:lang w:val="pl-PL"/>
            </w:rPr>
          </w:pPr>
          <w:r>
            <w:rPr>
              <w:rFonts w:ascii="Arial" w:eastAsia="Calibri" w:hAnsi="Arial" w:cs="Arial"/>
              <w:color w:val="000000"/>
              <w:sz w:val="18"/>
              <w:szCs w:val="18"/>
              <w:lang w:val="pl-PL"/>
            </w:rPr>
            <w:t xml:space="preserve">Więcej informacji prasowych, powiązanych materiałów oraz zdjęć i filmów w wysokiej rozdzielczości można znaleźć na stronie internetowej </w:t>
          </w:r>
          <w:hyperlink r:id="rId1">
            <w:r>
              <w:rPr>
                <w:rStyle w:val="czeinternetowe"/>
                <w:rFonts w:ascii="Arial" w:eastAsia="Calibri" w:hAnsi="Arial" w:cs="Arial"/>
                <w:sz w:val="18"/>
                <w:szCs w:val="18"/>
                <w:lang w:val="pl-PL"/>
              </w:rPr>
              <w:t>www.fordmedia.eu</w:t>
            </w:r>
          </w:hyperlink>
          <w:r>
            <w:rPr>
              <w:rFonts w:ascii="Arial" w:eastAsia="Calibri" w:hAnsi="Arial" w:cs="Arial"/>
              <w:color w:val="000000"/>
              <w:sz w:val="18"/>
              <w:szCs w:val="18"/>
              <w:lang w:val="pl-PL"/>
            </w:rPr>
            <w:t xml:space="preserve"> lub </w:t>
          </w:r>
          <w:hyperlink r:id="rId2">
            <w:r>
              <w:rPr>
                <w:rStyle w:val="czeinternetowe"/>
                <w:rFonts w:ascii="Arial" w:eastAsia="Calibri" w:hAnsi="Arial" w:cs="Arial"/>
                <w:sz w:val="18"/>
                <w:szCs w:val="18"/>
                <w:lang w:val="pl-PL"/>
              </w:rPr>
              <w:t>www.media.ford.com.</w:t>
            </w:r>
          </w:hyperlink>
          <w:r>
            <w:rPr>
              <w:rFonts w:ascii="Arial" w:eastAsia="Calibri" w:hAnsi="Arial" w:cs="Arial"/>
              <w:color w:val="000000"/>
              <w:sz w:val="18"/>
              <w:szCs w:val="18"/>
              <w:lang w:val="pl-PL"/>
            </w:rPr>
            <w:t xml:space="preserve"> </w:t>
          </w:r>
        </w:p>
        <w:p w14:paraId="6B0F61BD" w14:textId="77777777" w:rsidR="0078699F" w:rsidRDefault="003C7F75">
          <w:pPr>
            <w:pStyle w:val="Stopka1"/>
            <w:jc w:val="center"/>
            <w:rPr>
              <w:lang w:val="pl-PL"/>
            </w:rPr>
          </w:pPr>
          <w:r>
            <w:rPr>
              <w:rFonts w:ascii="Arial" w:eastAsia="Calibri" w:hAnsi="Arial" w:cs="Arial"/>
              <w:color w:val="000000"/>
              <w:sz w:val="18"/>
              <w:szCs w:val="18"/>
              <w:lang w:val="pl-PL"/>
            </w:rPr>
            <w:t xml:space="preserve">Śledź nas na: </w:t>
          </w:r>
          <w:hyperlink r:id="rId3">
            <w:r>
              <w:rPr>
                <w:rStyle w:val="czeinternetowe"/>
                <w:rFonts w:ascii="Arial" w:eastAsia="Calibri" w:hAnsi="Arial" w:cs="Arial"/>
                <w:sz w:val="18"/>
                <w:szCs w:val="18"/>
                <w:lang w:val="pl-PL"/>
              </w:rPr>
              <w:t xml:space="preserve">www.twitter.com/FordEu </w:t>
            </w:r>
          </w:hyperlink>
          <w:r>
            <w:rPr>
              <w:rFonts w:ascii="Arial" w:eastAsia="Calibri" w:hAnsi="Arial" w:cs="Arial"/>
              <w:color w:val="000000"/>
              <w:sz w:val="18"/>
              <w:szCs w:val="18"/>
              <w:lang w:val="pl-PL"/>
            </w:rPr>
            <w:t xml:space="preserve"> lub </w:t>
          </w:r>
          <w:hyperlink r:id="rId4">
            <w:r>
              <w:rPr>
                <w:rStyle w:val="czeinternetowe"/>
                <w:rFonts w:ascii="Arial" w:eastAsia="Calibri" w:hAnsi="Arial" w:cs="Arial"/>
                <w:sz w:val="18"/>
                <w:szCs w:val="18"/>
                <w:lang w:val="pl-PL"/>
              </w:rPr>
              <w:t>www.youtube.com/fordofeurope</w:t>
            </w:r>
          </w:hyperlink>
        </w:p>
      </w:tc>
      <w:tc>
        <w:tcPr>
          <w:tcW w:w="1788" w:type="dxa"/>
          <w:shd w:val="clear" w:color="auto" w:fill="auto"/>
        </w:tcPr>
        <w:p w14:paraId="48257796" w14:textId="77777777" w:rsidR="0078699F" w:rsidRDefault="0078699F">
          <w:pPr>
            <w:pStyle w:val="Stopka1"/>
            <w:snapToGrid w:val="0"/>
            <w:rPr>
              <w:lang w:val="pl-PL"/>
            </w:rPr>
          </w:pPr>
        </w:p>
      </w:tc>
    </w:tr>
  </w:tbl>
  <w:p w14:paraId="4C5085B0" w14:textId="77777777" w:rsidR="0078699F" w:rsidRDefault="0078699F">
    <w:pPr>
      <w:pStyle w:val="Stopka1"/>
      <w:rPr>
        <w:lang w:val="pl-P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5B5B1" w14:textId="77777777" w:rsidR="0078699F" w:rsidRDefault="0078699F">
    <w:pPr>
      <w:pStyle w:val="Stopka1"/>
      <w:jc w:val="center"/>
      <w:rPr>
        <w:lang w:val="pl-PL"/>
      </w:rPr>
    </w:pPr>
  </w:p>
  <w:p w14:paraId="2B28129B" w14:textId="77777777" w:rsidR="0078699F" w:rsidRDefault="0078699F">
    <w:pPr>
      <w:pStyle w:val="Stopka1"/>
      <w:jc w:val="center"/>
      <w:rPr>
        <w:lang w:val="pl-PL"/>
      </w:rPr>
    </w:pPr>
  </w:p>
  <w:p w14:paraId="3B5E8CD7" w14:textId="77777777" w:rsidR="0078699F" w:rsidRDefault="003C7F75">
    <w:pPr>
      <w:jc w:val="center"/>
      <w:rPr>
        <w:lang w:val="pl-PL"/>
      </w:rPr>
    </w:pPr>
    <w:r>
      <w:rPr>
        <w:rFonts w:ascii="Arial" w:eastAsia="Calibri" w:hAnsi="Arial" w:cs="Arial"/>
        <w:color w:val="000000"/>
        <w:sz w:val="18"/>
        <w:szCs w:val="18"/>
        <w:lang w:val="pl-PL"/>
      </w:rPr>
      <w:t xml:space="preserve">Więcej informacji prasowych, powiązanych materiałów oraz zdjęć i filmów w wysokiej rozdzielczości można znaleźć na stronie internetowej </w:t>
    </w:r>
    <w:r w:rsidR="006F5EE2">
      <w:fldChar w:fldCharType="begin"/>
    </w:r>
    <w:r w:rsidR="006F5EE2" w:rsidRPr="008B3D6F">
      <w:rPr>
        <w:lang w:val="pl-PL"/>
      </w:rPr>
      <w:instrText xml:space="preserve"> HYPERLINK "http://www.fordmedia.eu/" \h </w:instrText>
    </w:r>
    <w:r w:rsidR="006F5EE2">
      <w:fldChar w:fldCharType="separate"/>
    </w:r>
    <w:r>
      <w:rPr>
        <w:rStyle w:val="czeinternetowe"/>
        <w:rFonts w:ascii="Arial" w:eastAsia="Calibri" w:hAnsi="Arial" w:cs="Arial"/>
        <w:sz w:val="18"/>
        <w:szCs w:val="18"/>
        <w:lang w:val="pl-PL"/>
      </w:rPr>
      <w:t>www.fordmedia.eu</w:t>
    </w:r>
    <w:r w:rsidR="006F5EE2">
      <w:rPr>
        <w:rStyle w:val="czeinternetowe"/>
        <w:rFonts w:ascii="Arial" w:eastAsia="Calibri" w:hAnsi="Arial" w:cs="Arial"/>
        <w:sz w:val="18"/>
        <w:szCs w:val="18"/>
        <w:lang w:val="pl-PL"/>
      </w:rPr>
      <w:fldChar w:fldCharType="end"/>
    </w:r>
    <w:r>
      <w:rPr>
        <w:rFonts w:ascii="Arial" w:eastAsia="Calibri" w:hAnsi="Arial" w:cs="Arial"/>
        <w:color w:val="000000"/>
        <w:sz w:val="18"/>
        <w:szCs w:val="18"/>
        <w:lang w:val="pl-PL"/>
      </w:rPr>
      <w:t xml:space="preserve"> lub </w:t>
    </w:r>
    <w:hyperlink r:id="rId1">
      <w:r>
        <w:rPr>
          <w:rStyle w:val="czeinternetowe"/>
          <w:rFonts w:ascii="Arial" w:eastAsia="Calibri" w:hAnsi="Arial" w:cs="Arial"/>
          <w:sz w:val="18"/>
          <w:szCs w:val="18"/>
          <w:lang w:val="pl-PL"/>
        </w:rPr>
        <w:t>www.media.ford.com.</w:t>
      </w:r>
    </w:hyperlink>
    <w:r>
      <w:rPr>
        <w:rFonts w:ascii="Arial" w:eastAsia="Calibri" w:hAnsi="Arial" w:cs="Arial"/>
        <w:color w:val="000000"/>
        <w:sz w:val="18"/>
        <w:szCs w:val="18"/>
        <w:lang w:val="pl-PL"/>
      </w:rPr>
      <w:t xml:space="preserve"> </w:t>
    </w:r>
  </w:p>
  <w:p w14:paraId="354DE75A" w14:textId="77777777" w:rsidR="0078699F" w:rsidRDefault="003C7F75">
    <w:pPr>
      <w:pStyle w:val="Stopka1"/>
      <w:jc w:val="center"/>
      <w:rPr>
        <w:lang w:val="pl-PL"/>
      </w:rPr>
    </w:pPr>
    <w:r>
      <w:rPr>
        <w:rFonts w:ascii="Arial" w:eastAsia="Calibri" w:hAnsi="Arial" w:cs="Arial"/>
        <w:color w:val="000000"/>
        <w:sz w:val="18"/>
        <w:szCs w:val="18"/>
        <w:lang w:val="pl-PL"/>
      </w:rPr>
      <w:t xml:space="preserve">Śledź nas na: </w:t>
    </w:r>
    <w:hyperlink r:id="rId2">
      <w:r>
        <w:rPr>
          <w:rStyle w:val="czeinternetowe"/>
          <w:rFonts w:ascii="Arial" w:eastAsia="Calibri" w:hAnsi="Arial" w:cs="Arial"/>
          <w:sz w:val="18"/>
          <w:szCs w:val="18"/>
          <w:lang w:val="pl-PL"/>
        </w:rPr>
        <w:t xml:space="preserve">www.twitter.com/FordEu </w:t>
      </w:r>
    </w:hyperlink>
    <w:r>
      <w:rPr>
        <w:rFonts w:ascii="Arial" w:eastAsia="Calibri" w:hAnsi="Arial" w:cs="Arial"/>
        <w:color w:val="000000"/>
        <w:sz w:val="18"/>
        <w:szCs w:val="18"/>
        <w:lang w:val="pl-PL"/>
      </w:rPr>
      <w:t xml:space="preserve"> lub </w:t>
    </w:r>
    <w:hyperlink r:id="rId3">
      <w:r>
        <w:rPr>
          <w:rStyle w:val="czeinternetowe"/>
          <w:rFonts w:ascii="Arial" w:eastAsia="Calibri" w:hAnsi="Arial" w:cs="Arial"/>
          <w:sz w:val="18"/>
          <w:szCs w:val="18"/>
          <w:lang w:val="pl-PL"/>
        </w:rPr>
        <w:t>www.youtube.com/fordofeurope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65F9A" w14:textId="77777777" w:rsidR="006F5EE2" w:rsidRDefault="006F5EE2">
      <w:r>
        <w:separator/>
      </w:r>
    </w:p>
  </w:footnote>
  <w:footnote w:type="continuationSeparator" w:id="0">
    <w:p w14:paraId="530FD268" w14:textId="77777777" w:rsidR="006F5EE2" w:rsidRDefault="006F5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69C5" w14:textId="005C82B0" w:rsidR="00354862" w:rsidRDefault="00354862" w:rsidP="00354862">
    <w:pPr>
      <w:pStyle w:val="Header"/>
      <w:tabs>
        <w:tab w:val="left" w:pos="1483"/>
      </w:tabs>
      <w:ind w:left="360"/>
    </w:pPr>
    <w:r>
      <w:rPr>
        <w:noProof/>
        <w:lang w:val="en-US" w:eastAsia="en-US"/>
      </w:rPr>
      <mc:AlternateContent>
        <mc:Choice Requires="wps">
          <w:drawing>
            <wp:anchor distT="0" distB="0" distL="114300" distR="114300" simplePos="0" relativeHeight="251663360" behindDoc="0" locked="0" layoutInCell="1" allowOverlap="1" wp14:anchorId="3A93F647" wp14:editId="595BD749">
              <wp:simplePos x="0" y="0"/>
              <wp:positionH relativeFrom="column">
                <wp:posOffset>5660390</wp:posOffset>
              </wp:positionH>
              <wp:positionV relativeFrom="paragraph">
                <wp:posOffset>13335</wp:posOffset>
              </wp:positionV>
              <wp:extent cx="833120" cy="518160"/>
              <wp:effectExtent l="0" t="0" r="0" b="0"/>
              <wp:wrapTight wrapText="bothSides">
                <wp:wrapPolygon edited="0">
                  <wp:start x="0" y="0"/>
                  <wp:lineTo x="0" y="21441"/>
                  <wp:lineTo x="21238" y="21441"/>
                  <wp:lineTo x="21238" y="0"/>
                  <wp:lineTo x="0" y="0"/>
                </wp:wrapPolygon>
              </wp:wrapTight>
              <wp:docPr id="3" name="Text Box 5">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A6F33" w14:textId="77777777" w:rsidR="00354862" w:rsidRDefault="00354862" w:rsidP="00354862">
                          <w:pPr>
                            <w:pStyle w:val="Footer"/>
                            <w:tabs>
                              <w:tab w:val="center" w:pos="1890"/>
                            </w:tabs>
                            <w:jc w:val="center"/>
                            <w:rPr>
                              <w:rFonts w:ascii="Arial" w:hAnsi="Arial" w:cs="Arial"/>
                              <w:sz w:val="18"/>
                              <w:szCs w:val="18"/>
                            </w:rPr>
                          </w:pPr>
                          <w:r>
                            <w:rPr>
                              <w:rFonts w:ascii="Arial" w:hAnsi="Arial" w:cs="Arial"/>
                              <w:noProof/>
                              <w:sz w:val="18"/>
                              <w:szCs w:val="18"/>
                              <w:lang w:val="en-US" w:eastAsia="en-US"/>
                            </w:rPr>
                            <w:drawing>
                              <wp:inline distT="0" distB="0" distL="0" distR="0" wp14:anchorId="68FEA212" wp14:editId="0B9C8D7F">
                                <wp:extent cx="295275" cy="295275"/>
                                <wp:effectExtent l="0" t="0" r="0" b="0"/>
                                <wp:docPr id="8" name="Picture 2" descr="t_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logo-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0958FBEE" w14:textId="43E7E42D" w:rsidR="00354862" w:rsidRPr="00E624BF" w:rsidRDefault="00354862" w:rsidP="00354862">
                          <w:pPr>
                            <w:rPr>
                              <w:rFonts w:ascii="Arial" w:hAnsi="Arial" w:cs="Arial"/>
                              <w:sz w:val="12"/>
                              <w:szCs w:val="12"/>
                            </w:rPr>
                          </w:pPr>
                          <w:r w:rsidRPr="00857EAF">
                            <w:rPr>
                              <w:rFonts w:ascii="Arial" w:hAnsi="Arial" w:cs="Arial"/>
                              <w:color w:val="0000FF"/>
                              <w:sz w:val="4"/>
                              <w:szCs w:val="4"/>
                              <w:u w:val="single"/>
                              <w:lang w:eastAsia="en-GB"/>
                            </w:rPr>
                            <w:br/>
                          </w:r>
                          <w:hyperlink r:id="rId3" w:history="1">
                            <w:r w:rsidR="00A60BC6" w:rsidRPr="00A60BC6">
                              <w:rPr>
                                <w:rStyle w:val="Hyperlink"/>
                                <w:rFonts w:ascii="Arial" w:hAnsi="Arial" w:cs="Arial"/>
                                <w:sz w:val="12"/>
                                <w:szCs w:val="12"/>
                              </w:rPr>
                              <w:t>https://twitter.com/FordPolska</w:t>
                            </w:r>
                          </w:hyperlink>
                        </w:p>
                        <w:p w14:paraId="35C58B70" w14:textId="77777777" w:rsidR="00354862" w:rsidRPr="00C0628A" w:rsidRDefault="00354862" w:rsidP="00354862">
                          <w:pPr>
                            <w:pStyle w:val="Footer"/>
                            <w:tabs>
                              <w:tab w:val="center" w:pos="1890"/>
                            </w:tabs>
                            <w:spacing w:before="60"/>
                            <w:jc w:val="center"/>
                            <w:rPr>
                              <w:rFonts w:ascii="Arial" w:hAnsi="Arial" w:cs="Arial"/>
                              <w:sz w:val="18"/>
                              <w:szCs w:val="18"/>
                            </w:rPr>
                          </w:pPr>
                        </w:p>
                        <w:p w14:paraId="76832771" w14:textId="77777777" w:rsidR="00354862" w:rsidRDefault="00354862" w:rsidP="00354862"/>
                        <w:p w14:paraId="208D1F80" w14:textId="1B0D0432" w:rsidR="00354862" w:rsidRPr="007966B1" w:rsidRDefault="00354862" w:rsidP="00354862">
                          <w:pPr>
                            <w:rPr>
                              <w:rFonts w:ascii="Arial" w:hAnsi="Arial" w:cs="Arial"/>
                              <w:sz w:val="12"/>
                              <w:szCs w:val="12"/>
                            </w:rPr>
                          </w:pPr>
                          <w:r>
                            <w:rPr>
                              <w:rFonts w:ascii="Arial" w:hAnsi="Arial" w:cs="Arial"/>
                              <w:noProof/>
                              <w:sz w:val="18"/>
                              <w:szCs w:val="18"/>
                              <w:lang w:val="en-US" w:eastAsia="en-US"/>
                            </w:rPr>
                            <w:drawing>
                              <wp:inline distT="0" distB="0" distL="0" distR="0" wp14:anchorId="0FECE568" wp14:editId="0E2976F7">
                                <wp:extent cx="628650" cy="257175"/>
                                <wp:effectExtent l="0" t="0" r="0" b="0"/>
                                <wp:docPr id="9" name="Picture 3" descr="yout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tub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Arial" w:hAnsi="Arial" w:cs="Arial"/>
                              <w:sz w:val="18"/>
                              <w:szCs w:val="18"/>
                            </w:rPr>
                            <w:br/>
                          </w:r>
                          <w:r w:rsidRPr="00FA2AED">
                            <w:rPr>
                              <w:rFonts w:ascii="Arial" w:hAnsi="Arial" w:cs="Arial"/>
                              <w:sz w:val="4"/>
                              <w:szCs w:val="4"/>
                            </w:rPr>
                            <w:br/>
                          </w:r>
                          <w:r w:rsidRPr="007757E5">
                            <w:rPr>
                              <w:rFonts w:ascii="Arial" w:hAnsi="Arial" w:cs="Arial"/>
                              <w:sz w:val="4"/>
                              <w:szCs w:val="4"/>
                            </w:rPr>
                            <w:br/>
                          </w:r>
                          <w:hyperlink r:id="rId5" w:history="1">
                            <w:r w:rsidR="00A60BC6" w:rsidRPr="0055732F">
                              <w:rPr>
                                <w:rStyle w:val="Hyperlink"/>
                                <w:rFonts w:ascii="Arial" w:hAnsi="Arial" w:cs="Arial"/>
                                <w:sz w:val="12"/>
                                <w:szCs w:val="12"/>
                              </w:rPr>
                              <w:t>www.youtube.com/fordofeurope</w:t>
                            </w:r>
                          </w:hyperlink>
                        </w:p>
                        <w:p w14:paraId="60FE384E" w14:textId="77777777" w:rsidR="00354862" w:rsidRPr="005D6392" w:rsidRDefault="00354862" w:rsidP="00354862">
                          <w:pPr>
                            <w:rPr>
                              <w:rFonts w:ascii="Arial" w:hAnsi="Arial" w:cs="Arial"/>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3F647" id="_x0000_t202" coordsize="21600,21600" o:spt="202" path="m,l,21600r21600,l21600,xe">
              <v:stroke joinstyle="miter"/>
              <v:path gradientshapeok="t" o:connecttype="rect"/>
            </v:shapetype>
            <v:shape id="Text Box 5" o:spid="_x0000_s1027" type="#_x0000_t202" href="http://twitter.com/FordEu" style="position:absolute;left:0;text-align:left;margin-left:445.7pt;margin-top:1.05pt;width:65.6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Se6FwIAADAEAAAOAAAAZHJzL2Uyb0RvYy54bWysU8tu2zAQvBfoPxC817JsJAgEy0FqI0WA&#10;9AEk/QCaokzCFJdd0pbcr++Ssp2kPRQoeiGWr+HM7HBxO3SWHRQGA67m5WTKmXISGuO2Nf/+fP/h&#10;hrMQhWuEBadqflSB3y7fv1v0vlIz0GAbhYxAXKh6X3Mdo6+KIkitOhEm4JWjzRawE5GmuC0aFD2h&#10;d7aYTafXRQ/YeASpQqDV9bjJlxm/bZWMX9s2qMhszYlbzCPmcZPGYrkQ1RaF10aeaIh/YNEJ4+jR&#10;C9RaRMH2aP6A6oxECNDGiYSugLY1UmUNpKac/qbmSQuvshYyJ/iLTeH/wcovh2/ITFPzOWdOdNSi&#10;ZzVE9hEGdpUVaWvcbmWN3J3eJ/f+3qVR2RrkvlMujq1CZUWknARtfOAMq/QsPjRl6kLR+1BlNql3&#10;uXzyRC0ORIWSlbkE/whyF5iDlRZuq+4QoddKNOTIG5R0dcQJCWTTf4aGpIl9hAw0tNildhFNRuiU&#10;jOMlDUm+pMWb+byc0Y6kravyprzOaSlEdb7sMcRPCjqWClJCYcvg4vAYYpIkqvOR9JaDe2NtDpx1&#10;bxboYFrJFiS+I/M4bIbcmawsebKB5khqEMYY07ejQgP+5KynCNc8/NgLVJzZB0eOpLyfCzwXm3Mh&#10;nKSrNY+cjeUqjv9i79FsNSGPnju4I9dakxW9sDjRpVhmoacvlHL/ep5PvXz05S8AAAD//wMAUEsD&#10;BBQABgAIAAAAIQAhuNkd3wAAAAkBAAAPAAAAZHJzL2Rvd25yZXYueG1sTI/LTsMwEEX3SP0Ha5DY&#10;UScB2hLiVLQSC6SC1McHuPEQh9rjyHbb9O/rrmA5Olf3nqnmgzXshD50jgTk4wwYUuNUR62A3fbj&#10;cQYsRElKGkco4IIB5vXorpKlcmda42kTW5ZKKJRSgI6xLzkPjUYrw9j1SIn9OG9lTKdvufLynMqt&#10;4UWWTbiVHaUFLXtcamwOm6MV8LXQ39rgatpsf9ef/vKyGJY7LcTD/fD+BiziEP/CcNNP6lAnp707&#10;kgrMCJi95s8pKqDIgd14VhQTYPtEnqbA64r//6C+AgAA//8DAFBLAwQUAAYACAAAACEAEMXBndAA&#10;AABEAQAAGQAAAGRycy9fcmVscy9lMm9Eb2MueG1sLnJlbHOEz7FqAzEMBuC90Hcw2nu+dCilnC9L&#10;EsjQpaQPYGzdnYktGVtpk7ePl5QGCh3FL30/GtbnFNUXlhqYDKy6HhSSYx9oNvB52D29gqpiydvI&#10;hAYuWGE9Pj4MHxittKO6hFxVU6gaWETym9bVLZhs7TgjtWTikqy0scw6W3e0M+rnvn/R5bcB452p&#10;9t5A2fsVqMMlt+b/bZ6m4HDD7pSQ5I8KvTSpxEDHhtoyo/yw8h1EsHSOk95x8dvTbeWdfWvfnltK&#10;NoIeB333+3gFAAD//wMAUEsBAi0AFAAGAAgAAAAhALaDOJL+AAAA4QEAABMAAAAAAAAAAAAAAAAA&#10;AAAAAFtDb250ZW50X1R5cGVzXS54bWxQSwECLQAUAAYACAAAACEAOP0h/9YAAACUAQAACwAAAAAA&#10;AAAAAAAAAAAvAQAAX3JlbHMvLnJlbHNQSwECLQAUAAYACAAAACEAQdEnuhcCAAAwBAAADgAAAAAA&#10;AAAAAAAAAAAuAgAAZHJzL2Uyb0RvYy54bWxQSwECLQAUAAYACAAAACEAIbjZHd8AAAAJAQAADwAA&#10;AAAAAAAAAAAAAABxBAAAZHJzL2Rvd25yZXYueG1sUEsBAi0AFAAGAAgAAAAhABDFwZ3QAAAARAEA&#10;ABkAAAAAAAAAAAAAAAAAfQUAAGRycy9fcmVscy9lMm9Eb2MueG1sLnJlbHNQSwUGAAAAAAUABQA6&#10;AQAAhAYAAAAA&#10;" o:button="t" filled="f" stroked="f">
              <v:fill o:detectmouseclick="t"/>
              <v:textbox inset="0,0,0,0">
                <w:txbxContent>
                  <w:p w14:paraId="760A6F33" w14:textId="77777777" w:rsidR="00354862" w:rsidRDefault="00354862" w:rsidP="00354862">
                    <w:pPr>
                      <w:pStyle w:val="Footer"/>
                      <w:tabs>
                        <w:tab w:val="center" w:pos="1890"/>
                      </w:tabs>
                      <w:jc w:val="center"/>
                      <w:rPr>
                        <w:rFonts w:ascii="Arial" w:hAnsi="Arial" w:cs="Arial"/>
                        <w:sz w:val="18"/>
                        <w:szCs w:val="18"/>
                      </w:rPr>
                    </w:pPr>
                    <w:r>
                      <w:rPr>
                        <w:rFonts w:ascii="Arial" w:hAnsi="Arial" w:cs="Arial"/>
                        <w:noProof/>
                        <w:sz w:val="18"/>
                        <w:szCs w:val="18"/>
                        <w:lang w:val="en-US" w:eastAsia="en-US"/>
                      </w:rPr>
                      <w:drawing>
                        <wp:inline distT="0" distB="0" distL="0" distR="0" wp14:anchorId="68FEA212" wp14:editId="0B9C8D7F">
                          <wp:extent cx="295275" cy="295275"/>
                          <wp:effectExtent l="0" t="0" r="0" b="0"/>
                          <wp:docPr id="8" name="Picture 2" descr="t_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logo-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0958FBEE" w14:textId="43E7E42D" w:rsidR="00354862" w:rsidRPr="00E624BF" w:rsidRDefault="00354862" w:rsidP="00354862">
                    <w:pPr>
                      <w:rPr>
                        <w:rFonts w:ascii="Arial" w:hAnsi="Arial" w:cs="Arial"/>
                        <w:sz w:val="12"/>
                        <w:szCs w:val="12"/>
                      </w:rPr>
                    </w:pPr>
                    <w:r w:rsidRPr="00857EAF">
                      <w:rPr>
                        <w:rFonts w:ascii="Arial" w:hAnsi="Arial" w:cs="Arial"/>
                        <w:color w:val="0000FF"/>
                        <w:sz w:val="4"/>
                        <w:szCs w:val="4"/>
                        <w:u w:val="single"/>
                        <w:lang w:eastAsia="en-GB"/>
                      </w:rPr>
                      <w:br/>
                    </w:r>
                    <w:hyperlink r:id="rId6" w:history="1">
                      <w:r w:rsidR="00A60BC6" w:rsidRPr="00A60BC6">
                        <w:rPr>
                          <w:rStyle w:val="Hyperlink"/>
                          <w:rFonts w:ascii="Arial" w:hAnsi="Arial" w:cs="Arial"/>
                          <w:sz w:val="12"/>
                          <w:szCs w:val="12"/>
                        </w:rPr>
                        <w:t>https://twitter.com/FordPolska</w:t>
                      </w:r>
                    </w:hyperlink>
                  </w:p>
                  <w:p w14:paraId="35C58B70" w14:textId="77777777" w:rsidR="00354862" w:rsidRPr="00C0628A" w:rsidRDefault="00354862" w:rsidP="00354862">
                    <w:pPr>
                      <w:pStyle w:val="Footer"/>
                      <w:tabs>
                        <w:tab w:val="center" w:pos="1890"/>
                      </w:tabs>
                      <w:spacing w:before="60"/>
                      <w:jc w:val="center"/>
                      <w:rPr>
                        <w:rFonts w:ascii="Arial" w:hAnsi="Arial" w:cs="Arial"/>
                        <w:sz w:val="18"/>
                        <w:szCs w:val="18"/>
                      </w:rPr>
                    </w:pPr>
                  </w:p>
                  <w:p w14:paraId="76832771" w14:textId="77777777" w:rsidR="00354862" w:rsidRDefault="00354862" w:rsidP="00354862"/>
                  <w:p w14:paraId="208D1F80" w14:textId="1B0D0432" w:rsidR="00354862" w:rsidRPr="007966B1" w:rsidRDefault="00354862" w:rsidP="00354862">
                    <w:pPr>
                      <w:rPr>
                        <w:rFonts w:ascii="Arial" w:hAnsi="Arial" w:cs="Arial"/>
                        <w:sz w:val="12"/>
                        <w:szCs w:val="12"/>
                      </w:rPr>
                    </w:pPr>
                    <w:r>
                      <w:rPr>
                        <w:rFonts w:ascii="Arial" w:hAnsi="Arial" w:cs="Arial"/>
                        <w:noProof/>
                        <w:sz w:val="18"/>
                        <w:szCs w:val="18"/>
                        <w:lang w:val="en-US" w:eastAsia="en-US"/>
                      </w:rPr>
                      <w:drawing>
                        <wp:inline distT="0" distB="0" distL="0" distR="0" wp14:anchorId="0FECE568" wp14:editId="0E2976F7">
                          <wp:extent cx="628650" cy="257175"/>
                          <wp:effectExtent l="0" t="0" r="0" b="0"/>
                          <wp:docPr id="9" name="Picture 3" descr="yout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tub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Arial" w:hAnsi="Arial" w:cs="Arial"/>
                        <w:sz w:val="18"/>
                        <w:szCs w:val="18"/>
                      </w:rPr>
                      <w:br/>
                    </w:r>
                    <w:r w:rsidRPr="00FA2AED">
                      <w:rPr>
                        <w:rFonts w:ascii="Arial" w:hAnsi="Arial" w:cs="Arial"/>
                        <w:sz w:val="4"/>
                        <w:szCs w:val="4"/>
                      </w:rPr>
                      <w:br/>
                    </w:r>
                    <w:r w:rsidRPr="007757E5">
                      <w:rPr>
                        <w:rFonts w:ascii="Arial" w:hAnsi="Arial" w:cs="Arial"/>
                        <w:sz w:val="4"/>
                        <w:szCs w:val="4"/>
                      </w:rPr>
                      <w:br/>
                    </w:r>
                    <w:hyperlink r:id="rId7" w:history="1">
                      <w:r w:rsidR="00A60BC6" w:rsidRPr="0055732F">
                        <w:rPr>
                          <w:rStyle w:val="Hyperlink"/>
                          <w:rFonts w:ascii="Arial" w:hAnsi="Arial" w:cs="Arial"/>
                          <w:sz w:val="12"/>
                          <w:szCs w:val="12"/>
                        </w:rPr>
                        <w:t>www.youtube.com/fordofeurope</w:t>
                      </w:r>
                    </w:hyperlink>
                  </w:p>
                  <w:p w14:paraId="60FE384E" w14:textId="77777777" w:rsidR="00354862" w:rsidRPr="005D6392" w:rsidRDefault="00354862" w:rsidP="00354862">
                    <w:pPr>
                      <w:rPr>
                        <w:rFonts w:ascii="Arial" w:hAnsi="Arial" w:cs="Arial"/>
                        <w:sz w:val="12"/>
                        <w:szCs w:val="12"/>
                      </w:rPr>
                    </w:pPr>
                  </w:p>
                </w:txbxContent>
              </v:textbox>
              <w10:wrap type="tight"/>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335EEF07" wp14:editId="5C049B69">
              <wp:simplePos x="0" y="0"/>
              <wp:positionH relativeFrom="column">
                <wp:posOffset>4552950</wp:posOffset>
              </wp:positionH>
              <wp:positionV relativeFrom="paragraph">
                <wp:posOffset>23495</wp:posOffset>
              </wp:positionV>
              <wp:extent cx="1076325" cy="509905"/>
              <wp:effectExtent l="0" t="0" r="0" b="0"/>
              <wp:wrapTight wrapText="bothSides">
                <wp:wrapPolygon edited="0">
                  <wp:start x="0" y="0"/>
                  <wp:lineTo x="0" y="20981"/>
                  <wp:lineTo x="21409" y="20981"/>
                  <wp:lineTo x="21409" y="0"/>
                  <wp:lineTo x="0" y="0"/>
                </wp:wrapPolygon>
              </wp:wrapTight>
              <wp:docPr id="2" name="Text Box 4">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DEF4" w14:textId="5EAC2641" w:rsidR="00354862" w:rsidRPr="007966B1" w:rsidRDefault="00354862" w:rsidP="00354862">
                          <w:pPr>
                            <w:rPr>
                              <w:rFonts w:ascii="Arial" w:hAnsi="Arial" w:cs="Arial"/>
                              <w:sz w:val="12"/>
                              <w:szCs w:val="12"/>
                            </w:rPr>
                          </w:pPr>
                          <w:r>
                            <w:rPr>
                              <w:rFonts w:ascii="Arial" w:hAnsi="Arial" w:cs="Arial"/>
                              <w:noProof/>
                              <w:sz w:val="18"/>
                              <w:szCs w:val="18"/>
                              <w:lang w:val="en-US" w:eastAsia="en-US"/>
                            </w:rPr>
                            <w:drawing>
                              <wp:inline distT="0" distB="0" distL="0" distR="0" wp14:anchorId="67C58D56" wp14:editId="20CC1182">
                                <wp:extent cx="628650" cy="257175"/>
                                <wp:effectExtent l="0" t="0" r="0" b="0"/>
                                <wp:docPr id="10" name="Picture 1" descr="yout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tub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Arial" w:hAnsi="Arial" w:cs="Arial"/>
                              <w:sz w:val="18"/>
                              <w:szCs w:val="18"/>
                            </w:rPr>
                            <w:br/>
                          </w:r>
                          <w:r w:rsidRPr="00FA2AED">
                            <w:rPr>
                              <w:rFonts w:ascii="Arial" w:hAnsi="Arial" w:cs="Arial"/>
                              <w:sz w:val="4"/>
                              <w:szCs w:val="4"/>
                            </w:rPr>
                            <w:br/>
                          </w:r>
                          <w:r w:rsidRPr="007757E5">
                            <w:rPr>
                              <w:rFonts w:ascii="Arial" w:hAnsi="Arial" w:cs="Arial"/>
                              <w:sz w:val="4"/>
                              <w:szCs w:val="4"/>
                            </w:rPr>
                            <w:br/>
                          </w:r>
                          <w:hyperlink r:id="rId8" w:history="1">
                            <w:r w:rsidR="00A60BC6" w:rsidRPr="00A60BC6">
                              <w:rPr>
                                <w:rStyle w:val="Hyperlink"/>
                                <w:rFonts w:ascii="Arial" w:hAnsi="Arial" w:cs="Arial"/>
                                <w:sz w:val="12"/>
                                <w:szCs w:val="12"/>
                                <w:lang w:val="pt-BR"/>
                              </w:rPr>
                              <w:t>https://www.youtube.com/user/FordPolska</w:t>
                            </w:r>
                          </w:hyperlink>
                        </w:p>
                        <w:p w14:paraId="4CFE18CC" w14:textId="77777777" w:rsidR="00354862" w:rsidRPr="005D6392" w:rsidRDefault="00354862" w:rsidP="00354862">
                          <w:pPr>
                            <w:rPr>
                              <w:rFonts w:ascii="Arial" w:hAnsi="Arial" w:cs="Arial"/>
                              <w:sz w:val="12"/>
                              <w:szCs w:val="12"/>
                            </w:rPr>
                          </w:pPr>
                        </w:p>
                        <w:p w14:paraId="4B0A2200" w14:textId="77777777" w:rsidR="00354862" w:rsidRDefault="00354862" w:rsidP="00354862">
                          <w:pPr>
                            <w:pStyle w:val="Footer"/>
                            <w:tabs>
                              <w:tab w:val="center" w:pos="630"/>
                              <w:tab w:val="center" w:pos="1890"/>
                            </w:tabs>
                            <w:jc w:val="center"/>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EF07" id="Text Box 4" o:spid="_x0000_s1028" type="#_x0000_t202" href="http://www.youtube.com/fordofeurope" style="position:absolute;left:0;text-align:left;margin-left:358.5pt;margin-top:1.85pt;width:84.75pt;height:4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7GQIAADEEAAAOAAAAZHJzL2Uyb0RvYy54bWysU9tuEzEQfUfiHyy/k90EUugqm6okKqpU&#10;ClLLBzheb9aK7TFjJ7vl6xl7k5TCAxLixRrfzpwzc2ZxNVjDDgqDBlfz6aTkTDkJjXbbmn97vHnz&#10;gbMQhWuEAadq/qQCv1q+frXofaVm0IFpFDICcaHqfc27GH1VFEF2yoowAa8cXbaAVkTa4rZoUPSE&#10;bk0xK8uLogdsPIJUIdDperzky4zftkrGL20bVGSm5sQt5hXzuklrsVyIaovCd1oeaYh/YGGFdpT0&#10;DLUWUbA96j+grJYIAdo4kWALaFstVdZAaqblb2oeOuFV1kLFCf5cpvD/YOX94Ssy3dR8xpkTllr0&#10;qIbIPsLA3mVFndFutzJa7o75qXp/79KobA1yb5WLY6tQGRHJJ6HTPnCGVUqLt800daHofagym9S7&#10;HD54ohYHokLOylyCvwO5C8zBqhNuq64Roe+UaKgiL1DS1xEnJJBN/xkakib2ETLQ0KJN7SKajNDJ&#10;GU9nNyT5MqUs31+8nc05k3Q3Ly8vy3kmKqrTb48hflJgWQpICrkto4vDXYhJk6hOT1IyBzfamOw4&#10;414c0MN0kmuQCI/U47AZjq2hT6koG2ieSA7C6GOaOwo6wB+c9eThmofve4GKM3PrqCTJ8KcAT8Hm&#10;FAgn6WvNI2djuIrjYOw96m1HyGPRHVxT2VqdFT2zONIlX2ahxxlKxv91n189T/ryJwAAAP//AwBQ&#10;SwMEFAAGAAgAAAAhAOyzYInfAAAACAEAAA8AAABkcnMvZG93bnJldi54bWxMj81OwzAQhO9IvIO1&#10;SNyoU6BNFOJUtBIHJEDqzwO48TZOsddR7Lbp27Oc4DarWc18Uy1G78QZh9gFUjCdZCCQmmA6ahXs&#10;tm8PBYiYNBntAqGCK0ZY1Lc3lS5NuNAaz5vUCg6hWGoFNqW+lDI2Fr2Ok9AjsXcIg9eJz6GVZtAX&#10;DvdOPmbZXHrdETdY3ePKYvO9OXkFn0v7ZR1+5M32uH4frrPluNpZpe7vxtcXEAnH9PcMv/iMDjUz&#10;7cOJTBROQT7NeUtS8JSDYL8o5jMQexbPGci6kv8H1D8AAAD//wMAUEsDBBQABgAIAAAAIQDxv+v4&#10;2AAAAE4BAAAZAAAAZHJzL19yZWxzL2Uyb0RvYy54bWwucmVsc4TQvU7EMAwA4B2Jd4i80/QYEEJt&#10;bzmQbmBBxwOExG2jS+woSen17fEC4iQkRsv2559uf4lBfWIunqmHXdOCQrLsPE09vJ9e7h5BlWrI&#10;mcCEPWxYYD/c3nRvGEyVpjL7VJQoVHqYa01PWhc7YzSl4YQkmZFzNFXCPOlk7NlMqO/b9kHn3wYM&#10;V6Y6uh7y0e1AnbYkk/+3eRy9xQPbJSLVP0boWaQcPJ0FNXnC+sOu69psvNTlAxvLUcvOjkdcstzw&#10;XfzKTvZ4vlTMZALoodNXXxi+AAAA//8DAFBLAQItABQABgAIAAAAIQC2gziS/gAAAOEBAAATAAAA&#10;AAAAAAAAAAAAAAAAAABbQ29udGVudF9UeXBlc10ueG1sUEsBAi0AFAAGAAgAAAAhADj9If/WAAAA&#10;lAEAAAsAAAAAAAAAAAAAAAAALwEAAF9yZWxzLy5yZWxzUEsBAi0AFAAGAAgAAAAhACBQEHsZAgAA&#10;MQQAAA4AAAAAAAAAAAAAAAAALgIAAGRycy9lMm9Eb2MueG1sUEsBAi0AFAAGAAgAAAAhAOyzYInf&#10;AAAACAEAAA8AAAAAAAAAAAAAAAAAcwQAAGRycy9kb3ducmV2LnhtbFBLAQItABQABgAIAAAAIQDx&#10;v+v42AAAAE4BAAAZAAAAAAAAAAAAAAAAAH8FAABkcnMvX3JlbHMvZTJvRG9jLnhtbC5yZWxzUEsF&#10;BgAAAAAFAAUAOgEAAI4GAAAAAA==&#10;" o:button="t" filled="f" stroked="f">
              <v:fill o:detectmouseclick="t"/>
              <v:textbox inset="0,0,0,0">
                <w:txbxContent>
                  <w:p w14:paraId="3A28DEF4" w14:textId="5EAC2641" w:rsidR="00354862" w:rsidRPr="007966B1" w:rsidRDefault="00354862" w:rsidP="00354862">
                    <w:pPr>
                      <w:rPr>
                        <w:rFonts w:ascii="Arial" w:hAnsi="Arial" w:cs="Arial"/>
                        <w:sz w:val="12"/>
                        <w:szCs w:val="12"/>
                      </w:rPr>
                    </w:pPr>
                    <w:r>
                      <w:rPr>
                        <w:rFonts w:ascii="Arial" w:hAnsi="Arial" w:cs="Arial"/>
                        <w:noProof/>
                        <w:sz w:val="18"/>
                        <w:szCs w:val="18"/>
                        <w:lang w:val="en-US" w:eastAsia="en-US"/>
                      </w:rPr>
                      <w:drawing>
                        <wp:inline distT="0" distB="0" distL="0" distR="0" wp14:anchorId="67C58D56" wp14:editId="20CC1182">
                          <wp:extent cx="628650" cy="257175"/>
                          <wp:effectExtent l="0" t="0" r="0" b="0"/>
                          <wp:docPr id="10" name="Picture 1" descr="yout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tub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Arial" w:hAnsi="Arial" w:cs="Arial"/>
                        <w:sz w:val="18"/>
                        <w:szCs w:val="18"/>
                      </w:rPr>
                      <w:br/>
                    </w:r>
                    <w:r w:rsidRPr="00FA2AED">
                      <w:rPr>
                        <w:rFonts w:ascii="Arial" w:hAnsi="Arial" w:cs="Arial"/>
                        <w:sz w:val="4"/>
                        <w:szCs w:val="4"/>
                      </w:rPr>
                      <w:br/>
                    </w:r>
                    <w:r w:rsidRPr="007757E5">
                      <w:rPr>
                        <w:rFonts w:ascii="Arial" w:hAnsi="Arial" w:cs="Arial"/>
                        <w:sz w:val="4"/>
                        <w:szCs w:val="4"/>
                      </w:rPr>
                      <w:br/>
                    </w:r>
                    <w:hyperlink r:id="rId9" w:history="1">
                      <w:r w:rsidR="00A60BC6" w:rsidRPr="00A60BC6">
                        <w:rPr>
                          <w:rStyle w:val="Hyperlink"/>
                          <w:rFonts w:ascii="Arial" w:hAnsi="Arial" w:cs="Arial"/>
                          <w:sz w:val="12"/>
                          <w:szCs w:val="12"/>
                          <w:lang w:val="pt-BR"/>
                        </w:rPr>
                        <w:t>https://www.youtube.com/user/FordPolska</w:t>
                      </w:r>
                    </w:hyperlink>
                  </w:p>
                  <w:p w14:paraId="4CFE18CC" w14:textId="77777777" w:rsidR="00354862" w:rsidRPr="005D6392" w:rsidRDefault="00354862" w:rsidP="00354862">
                    <w:pPr>
                      <w:rPr>
                        <w:rFonts w:ascii="Arial" w:hAnsi="Arial" w:cs="Arial"/>
                        <w:sz w:val="12"/>
                        <w:szCs w:val="12"/>
                      </w:rPr>
                    </w:pPr>
                  </w:p>
                  <w:p w14:paraId="4B0A2200" w14:textId="77777777" w:rsidR="00354862" w:rsidRDefault="00354862" w:rsidP="00354862">
                    <w:pPr>
                      <w:pStyle w:val="Footer"/>
                      <w:tabs>
                        <w:tab w:val="center" w:pos="630"/>
                        <w:tab w:val="center" w:pos="1890"/>
                      </w:tabs>
                      <w:jc w:val="center"/>
                      <w:rPr>
                        <w:rFonts w:ascii="Arial" w:hAnsi="Arial" w:cs="Arial"/>
                        <w:sz w:val="18"/>
                        <w:szCs w:val="18"/>
                      </w:rPr>
                    </w:pPr>
                  </w:p>
                </w:txbxContent>
              </v:textbox>
              <w10:wrap type="tight"/>
            </v:shape>
          </w:pict>
        </mc:Fallback>
      </mc:AlternateContent>
    </w:r>
    <w:r>
      <w:rPr>
        <w:noProof/>
        <w:lang w:val="en-US" w:eastAsia="en-US"/>
      </w:rPr>
      <mc:AlternateContent>
        <mc:Choice Requires="wps">
          <w:drawing>
            <wp:anchor distT="0" distB="0" distL="114298" distR="114298" simplePos="0" relativeHeight="251660288" behindDoc="0" locked="0" layoutInCell="1" allowOverlap="1" wp14:anchorId="37CAEA01" wp14:editId="7E80008D">
              <wp:simplePos x="0" y="0"/>
              <wp:positionH relativeFrom="column">
                <wp:posOffset>1068704</wp:posOffset>
              </wp:positionH>
              <wp:positionV relativeFrom="paragraph">
                <wp:posOffset>84455</wp:posOffset>
              </wp:positionV>
              <wp:extent cx="0" cy="22860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9A4259D" id="Line 1"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4.15pt,6.65pt" to="84.1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FlEQIAACgEAAAOAAAAZHJzL2Uyb0RvYy54bWysU02P2yAQvVfqf0DcE3/UzWatOKvKTnpJ&#10;u5F2+wMI4BgVAwISJ6r63zvgJG3aS1XVBzwDM48384bF06mX6MitE1pVOJumGHFFNRNqX+Evr+vJ&#10;HCPniWJEasUrfOYOPy3fvlkMpuS57rRk3CIAUa4cTIU7702ZJI52vCduqg1XcNhq2xMPrt0nzJIB&#10;0HuZ5Gk6SwZtmbGacudgtxkP8TLity2n/rltHfdIVhi4+bjauO7CmiwXpNxbYjpBLzTIP7DoiVBw&#10;6Q2qIZ6ggxV/QPWCWu1066dU94luW0F5rAGqydLfqnnpiOGxFmiOM7c2uf8HSz8ftxYJBtphpEgP&#10;Em2E4igLnRmMKyGgVlsbaqMn9WI2mn51SOm6I2rPI8PXs4G0mJHcpQTHGcDfDZ80gxhy8Dq26dTa&#10;PkBCA9ApqnG+qcFPHtFxk8Juns9naRQqIeU1z1jnP3Ldo2BUWALliEuOG+eBOYReQ8I1Sq+FlFFr&#10;qdAAZPMHwAxHTkvBwml07H5XS4uOJIxL/EIfAO0uzOqDYhGt44StLrYnQo42xEsV8KAU4HOxxnn4&#10;9pg+ruareTEp8tlqUqRNM/mwrovJbJ09vG/eNXXdZN8DtawoO8EYV4HddTaz4u+0v7yScapu03nr&#10;Q3KPHksEstd/JB21DPKNg7DT7Ly1oRtBVhjHGHx5OmHef/Vj1M8HvvwBAAD//wMAUEsDBBQABgAI&#10;AAAAIQBfMQRI3QAAAAkBAAAPAAAAZHJzL2Rvd25yZXYueG1sTI9BT8MwDIXvSPyHyEjcWMqKRilN&#10;JwSaJhCXbUhcvdY0hcbpmmwr/x6PC5zsZz89fy7mo+vUgYbQejZwPUlAEVe+brkx8LZZXGWgQkSu&#10;sfNMBr4pwLw8Pyswr/2RV3RYx0ZJCIccDdgY+1zrUFlyGCa+J5bdhx8cRpFDo+sBjxLuOj1Nkpl2&#10;2LJcsNjTo6Xqa713BvBpuYrv2fTltn22r5+bxW5ps50xlxfjwz2oSGP8M8MJX9ChFKat33MdVCd6&#10;lqVilSaVejL8DrYGbu5S0GWh/39Q/gAAAP//AwBQSwECLQAUAAYACAAAACEAtoM4kv4AAADhAQAA&#10;EwAAAAAAAAAAAAAAAAAAAAAAW0NvbnRlbnRfVHlwZXNdLnhtbFBLAQItABQABgAIAAAAIQA4/SH/&#10;1gAAAJQBAAALAAAAAAAAAAAAAAAAAC8BAABfcmVscy8ucmVsc1BLAQItABQABgAIAAAAIQBTd2Fl&#10;EQIAACgEAAAOAAAAAAAAAAAAAAAAAC4CAABkcnMvZTJvRG9jLnhtbFBLAQItABQABgAIAAAAIQBf&#10;MQRI3QAAAAkBAAAPAAAAAAAAAAAAAAAAAGsEAABkcnMvZG93bnJldi54bWxQSwUGAAAAAAQABADz&#10;AAAAdQUAAAAA&#10;" strokeweight="1pt"/>
          </w:pict>
        </mc:Fallback>
      </mc:AlternateContent>
    </w:r>
    <w:r>
      <w:rPr>
        <w:noProof/>
        <w:lang w:val="en-US" w:eastAsia="en-US"/>
      </w:rPr>
      <w:drawing>
        <wp:anchor distT="0" distB="0" distL="114300" distR="114300" simplePos="0" relativeHeight="251661312" behindDoc="0" locked="0" layoutInCell="1" allowOverlap="1" wp14:anchorId="0FA21969" wp14:editId="58B5921B">
          <wp:simplePos x="0" y="0"/>
          <wp:positionH relativeFrom="column">
            <wp:posOffset>69850</wp:posOffset>
          </wp:positionH>
          <wp:positionV relativeFrom="paragraph">
            <wp:posOffset>34290</wp:posOffset>
          </wp:positionV>
          <wp:extent cx="800100" cy="314325"/>
          <wp:effectExtent l="0" t="0" r="0" b="0"/>
          <wp:wrapNone/>
          <wp:docPr id="4" name="Picture 20" descr="Logo_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_F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pic:spPr>
              </pic:pic>
            </a:graphicData>
          </a:graphic>
          <wp14:sizeRelH relativeFrom="page">
            <wp14:pctWidth>0</wp14:pctWidth>
          </wp14:sizeRelH>
          <wp14:sizeRelV relativeFrom="page">
            <wp14:pctHeight>0</wp14:pctHeight>
          </wp14:sizeRelV>
        </wp:anchor>
      </w:drawing>
    </w:r>
    <w:r w:rsidR="000B1616">
      <w:rPr>
        <w:rFonts w:ascii="Book Antiqua" w:hAnsi="Book Antiqua"/>
        <w:smallCaps/>
        <w:position w:val="110"/>
        <w:sz w:val="48"/>
      </w:rPr>
      <w:t xml:space="preserve"> </w:t>
    </w:r>
    <w:r>
      <w:rPr>
        <w:rFonts w:ascii="Book Antiqua" w:hAnsi="Book Antiqua"/>
        <w:smallCaps/>
        <w:position w:val="110"/>
        <w:sz w:val="48"/>
      </w:rPr>
      <w:t xml:space="preserve">                </w:t>
    </w:r>
    <w:r w:rsidRPr="00CB2EA7">
      <w:rPr>
        <w:rFonts w:ascii="Book Antiqua" w:hAnsi="Book Antiqua"/>
        <w:smallCaps/>
        <w:position w:val="132"/>
        <w:sz w:val="48"/>
        <w:szCs w:val="48"/>
        <w:lang w:val="pl-PL"/>
      </w:rPr>
      <w:t>Informacja</w:t>
    </w:r>
    <w:r>
      <w:rPr>
        <w:rFonts w:ascii="Book Antiqua" w:hAnsi="Book Antiqua"/>
        <w:smallCaps/>
        <w:position w:val="132"/>
        <w:sz w:val="48"/>
        <w:szCs w:val="48"/>
      </w:rPr>
      <w:t xml:space="preserve"> Prasowa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80AF1"/>
    <w:multiLevelType w:val="multilevel"/>
    <w:tmpl w:val="C78A9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9B0EE0"/>
    <w:multiLevelType w:val="multilevel"/>
    <w:tmpl w:val="B05C5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2C2A2A"/>
    <w:multiLevelType w:val="multilevel"/>
    <w:tmpl w:val="9648E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ED2913"/>
    <w:multiLevelType w:val="multilevel"/>
    <w:tmpl w:val="FA7C2DA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1C093222"/>
    <w:multiLevelType w:val="multilevel"/>
    <w:tmpl w:val="10DC123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1C9E1EFD"/>
    <w:multiLevelType w:val="multilevel"/>
    <w:tmpl w:val="0F6E36B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1D7C54C1"/>
    <w:multiLevelType w:val="multilevel"/>
    <w:tmpl w:val="5FACB2AE"/>
    <w:lvl w:ilvl="0">
      <w:start w:val="1"/>
      <w:numFmt w:val="none"/>
      <w:pStyle w:val="Nagwek11"/>
      <w:suff w:val="nothing"/>
      <w:lvlText w:val=""/>
      <w:lvlJc w:val="left"/>
      <w:pPr>
        <w:tabs>
          <w:tab w:val="num" w:pos="432"/>
        </w:tabs>
        <w:ind w:left="432" w:hanging="432"/>
      </w:pPr>
    </w:lvl>
    <w:lvl w:ilvl="1">
      <w:start w:val="1"/>
      <w:numFmt w:val="none"/>
      <w:pStyle w:val="Nagwek21"/>
      <w:suff w:val="nothing"/>
      <w:lvlText w:val=""/>
      <w:lvlJc w:val="left"/>
      <w:pPr>
        <w:tabs>
          <w:tab w:val="num" w:pos="576"/>
        </w:tabs>
        <w:ind w:left="576" w:hanging="576"/>
      </w:pPr>
    </w:lvl>
    <w:lvl w:ilvl="2">
      <w:start w:val="1"/>
      <w:numFmt w:val="none"/>
      <w:pStyle w:val="Nagwek31"/>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206B5E11"/>
    <w:multiLevelType w:val="multilevel"/>
    <w:tmpl w:val="08E21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E1054D"/>
    <w:multiLevelType w:val="multilevel"/>
    <w:tmpl w:val="0A827E58"/>
    <w:lvl w:ilvl="0">
      <w:start w:val="1"/>
      <w:numFmt w:val="bullet"/>
      <w:lvlText w:val="●"/>
      <w:lvlJc w:val="left"/>
      <w:pPr>
        <w:ind w:left="720" w:hanging="360"/>
      </w:pPr>
      <w:rPr>
        <w:rFonts w:ascii="Arial" w:eastAsia="Arial" w:hAnsi="Arial" w:cs="Arial"/>
        <w:b w:val="0"/>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68C7F65"/>
    <w:multiLevelType w:val="multilevel"/>
    <w:tmpl w:val="1046A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07048F"/>
    <w:multiLevelType w:val="hybridMultilevel"/>
    <w:tmpl w:val="55C6F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D2B0885"/>
    <w:multiLevelType w:val="multilevel"/>
    <w:tmpl w:val="333C03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F000000"/>
    <w:multiLevelType w:val="hybridMultilevel"/>
    <w:tmpl w:val="1F003DDF"/>
    <w:lvl w:ilvl="0" w:tplc="F40E51D8">
      <w:start w:val="1"/>
      <w:numFmt w:val="bullet"/>
      <w:lvlText w:val="·"/>
      <w:lvlJc w:val="left"/>
      <w:pPr>
        <w:ind w:left="720" w:hanging="360"/>
      </w:pPr>
      <w:rPr>
        <w:rFonts w:ascii="Symbol" w:hAnsi="Symbol" w:hint="default"/>
      </w:rPr>
    </w:lvl>
    <w:lvl w:ilvl="1" w:tplc="1D7A339E">
      <w:start w:val="1"/>
      <w:numFmt w:val="bullet"/>
      <w:lvlText w:val="o"/>
      <w:lvlJc w:val="left"/>
      <w:pPr>
        <w:ind w:left="1440" w:hanging="360"/>
      </w:pPr>
      <w:rPr>
        <w:rFonts w:ascii="Courier New" w:hAnsi="Courier New" w:cs="Courier New" w:hint="default"/>
      </w:rPr>
    </w:lvl>
    <w:lvl w:ilvl="2" w:tplc="998C3708">
      <w:start w:val="1"/>
      <w:numFmt w:val="bullet"/>
      <w:lvlText w:val="§"/>
      <w:lvlJc w:val="left"/>
      <w:pPr>
        <w:ind w:left="2160" w:hanging="360"/>
      </w:pPr>
      <w:rPr>
        <w:rFonts w:ascii="Wingdings" w:hAnsi="Wingdings" w:hint="default"/>
      </w:rPr>
    </w:lvl>
    <w:lvl w:ilvl="3" w:tplc="BA584222">
      <w:start w:val="1"/>
      <w:numFmt w:val="bullet"/>
      <w:lvlText w:val="·"/>
      <w:lvlJc w:val="left"/>
      <w:pPr>
        <w:ind w:left="2880" w:hanging="360"/>
      </w:pPr>
      <w:rPr>
        <w:rFonts w:ascii="Symbol" w:hAnsi="Symbol" w:hint="default"/>
      </w:rPr>
    </w:lvl>
    <w:lvl w:ilvl="4" w:tplc="7FE04EA0">
      <w:start w:val="1"/>
      <w:numFmt w:val="bullet"/>
      <w:lvlText w:val="o"/>
      <w:lvlJc w:val="left"/>
      <w:pPr>
        <w:ind w:left="3600" w:hanging="360"/>
      </w:pPr>
      <w:rPr>
        <w:rFonts w:ascii="Courier New" w:hAnsi="Courier New" w:cs="Courier New" w:hint="default"/>
      </w:rPr>
    </w:lvl>
    <w:lvl w:ilvl="5" w:tplc="B806476A">
      <w:start w:val="1"/>
      <w:numFmt w:val="bullet"/>
      <w:lvlText w:val="§"/>
      <w:lvlJc w:val="left"/>
      <w:pPr>
        <w:ind w:left="4320" w:hanging="360"/>
      </w:pPr>
      <w:rPr>
        <w:rFonts w:ascii="Wingdings" w:hAnsi="Wingdings" w:hint="default"/>
      </w:rPr>
    </w:lvl>
    <w:lvl w:ilvl="6" w:tplc="09DC8AE6">
      <w:start w:val="1"/>
      <w:numFmt w:val="bullet"/>
      <w:lvlText w:val="·"/>
      <w:lvlJc w:val="left"/>
      <w:pPr>
        <w:ind w:left="5040" w:hanging="360"/>
      </w:pPr>
      <w:rPr>
        <w:rFonts w:ascii="Symbol" w:hAnsi="Symbol" w:hint="default"/>
      </w:rPr>
    </w:lvl>
    <w:lvl w:ilvl="7" w:tplc="FDE27496">
      <w:start w:val="1"/>
      <w:numFmt w:val="bullet"/>
      <w:lvlText w:val="o"/>
      <w:lvlJc w:val="left"/>
      <w:pPr>
        <w:ind w:left="5760" w:hanging="360"/>
      </w:pPr>
      <w:rPr>
        <w:rFonts w:ascii="Courier New" w:hAnsi="Courier New" w:cs="Courier New" w:hint="default"/>
      </w:rPr>
    </w:lvl>
    <w:lvl w:ilvl="8" w:tplc="1E7835BC">
      <w:start w:val="1"/>
      <w:numFmt w:val="bullet"/>
      <w:lvlText w:val="§"/>
      <w:lvlJc w:val="left"/>
      <w:pPr>
        <w:ind w:left="6480" w:hanging="360"/>
      </w:pPr>
      <w:rPr>
        <w:rFonts w:ascii="Wingdings" w:hAnsi="Wingdings" w:hint="default"/>
      </w:rPr>
    </w:lvl>
  </w:abstractNum>
  <w:abstractNum w:abstractNumId="13" w15:restartNumberingAfterBreak="0">
    <w:nsid w:val="2F00000C"/>
    <w:multiLevelType w:val="hybridMultilevel"/>
    <w:tmpl w:val="1F002D78"/>
    <w:lvl w:ilvl="0" w:tplc="016838EA">
      <w:start w:val="1"/>
      <w:numFmt w:val="bullet"/>
      <w:lvlText w:val="·"/>
      <w:lvlJc w:val="left"/>
      <w:pPr>
        <w:ind w:left="340" w:hanging="340"/>
      </w:pPr>
      <w:rPr>
        <w:rFonts w:ascii="Symbol" w:hAnsi="Symbol" w:hint="default"/>
      </w:rPr>
    </w:lvl>
    <w:lvl w:ilvl="1" w:tplc="F326A070">
      <w:start w:val="1"/>
      <w:numFmt w:val="bullet"/>
      <w:lvlText w:val="o"/>
      <w:lvlJc w:val="left"/>
      <w:pPr>
        <w:ind w:left="1440" w:hanging="360"/>
      </w:pPr>
      <w:rPr>
        <w:rFonts w:ascii="Courier New" w:hAnsi="Courier New" w:cs="Courier New" w:hint="default"/>
      </w:rPr>
    </w:lvl>
    <w:lvl w:ilvl="2" w:tplc="54467590">
      <w:start w:val="1"/>
      <w:numFmt w:val="bullet"/>
      <w:lvlText w:val="§"/>
      <w:lvlJc w:val="left"/>
      <w:pPr>
        <w:ind w:left="2160" w:hanging="360"/>
      </w:pPr>
      <w:rPr>
        <w:rFonts w:ascii="Wingdings" w:hAnsi="Wingdings" w:hint="default"/>
      </w:rPr>
    </w:lvl>
    <w:lvl w:ilvl="3" w:tplc="AF689EFC">
      <w:start w:val="1"/>
      <w:numFmt w:val="bullet"/>
      <w:lvlText w:val="·"/>
      <w:lvlJc w:val="left"/>
      <w:pPr>
        <w:ind w:left="2880" w:hanging="360"/>
      </w:pPr>
      <w:rPr>
        <w:rFonts w:ascii="Symbol" w:hAnsi="Symbol" w:hint="default"/>
      </w:rPr>
    </w:lvl>
    <w:lvl w:ilvl="4" w:tplc="B8622CF2">
      <w:start w:val="1"/>
      <w:numFmt w:val="bullet"/>
      <w:lvlText w:val="o"/>
      <w:lvlJc w:val="left"/>
      <w:pPr>
        <w:ind w:left="3600" w:hanging="360"/>
      </w:pPr>
      <w:rPr>
        <w:rFonts w:ascii="Courier New" w:hAnsi="Courier New" w:cs="Courier New" w:hint="default"/>
      </w:rPr>
    </w:lvl>
    <w:lvl w:ilvl="5" w:tplc="C3284966">
      <w:start w:val="1"/>
      <w:numFmt w:val="bullet"/>
      <w:lvlText w:val="§"/>
      <w:lvlJc w:val="left"/>
      <w:pPr>
        <w:ind w:left="4320" w:hanging="360"/>
      </w:pPr>
      <w:rPr>
        <w:rFonts w:ascii="Wingdings" w:hAnsi="Wingdings" w:hint="default"/>
      </w:rPr>
    </w:lvl>
    <w:lvl w:ilvl="6" w:tplc="63B6B5E8">
      <w:start w:val="1"/>
      <w:numFmt w:val="bullet"/>
      <w:lvlText w:val="·"/>
      <w:lvlJc w:val="left"/>
      <w:pPr>
        <w:ind w:left="5040" w:hanging="360"/>
      </w:pPr>
      <w:rPr>
        <w:rFonts w:ascii="Symbol" w:hAnsi="Symbol" w:hint="default"/>
      </w:rPr>
    </w:lvl>
    <w:lvl w:ilvl="7" w:tplc="F2262AE2">
      <w:start w:val="1"/>
      <w:numFmt w:val="bullet"/>
      <w:lvlText w:val="o"/>
      <w:lvlJc w:val="left"/>
      <w:pPr>
        <w:ind w:left="5760" w:hanging="360"/>
      </w:pPr>
      <w:rPr>
        <w:rFonts w:ascii="Courier New" w:hAnsi="Courier New" w:cs="Courier New" w:hint="default"/>
      </w:rPr>
    </w:lvl>
    <w:lvl w:ilvl="8" w:tplc="73AAD410">
      <w:start w:val="1"/>
      <w:numFmt w:val="bullet"/>
      <w:lvlText w:val="§"/>
      <w:lvlJc w:val="left"/>
      <w:pPr>
        <w:ind w:left="6480" w:hanging="360"/>
      </w:pPr>
      <w:rPr>
        <w:rFonts w:ascii="Wingdings" w:hAnsi="Wingdings" w:hint="default"/>
      </w:rPr>
    </w:lvl>
  </w:abstractNum>
  <w:abstractNum w:abstractNumId="14" w15:restartNumberingAfterBreak="0">
    <w:nsid w:val="2F000019"/>
    <w:multiLevelType w:val="hybridMultilevel"/>
    <w:tmpl w:val="1F000BD7"/>
    <w:lvl w:ilvl="0" w:tplc="A904876A">
      <w:start w:val="1"/>
      <w:numFmt w:val="bullet"/>
      <w:lvlText w:val="·"/>
      <w:lvlJc w:val="left"/>
      <w:pPr>
        <w:ind w:left="720" w:hanging="360"/>
      </w:pPr>
      <w:rPr>
        <w:rFonts w:ascii="Symbol" w:hAnsi="Symbol" w:hint="default"/>
      </w:rPr>
    </w:lvl>
    <w:lvl w:ilvl="1" w:tplc="94D66E60">
      <w:start w:val="1"/>
      <w:numFmt w:val="bullet"/>
      <w:lvlText w:val="o"/>
      <w:lvlJc w:val="left"/>
      <w:pPr>
        <w:ind w:left="1440" w:hanging="360"/>
      </w:pPr>
      <w:rPr>
        <w:rFonts w:ascii="Courier New" w:hAnsi="Courier New" w:cs="Courier New" w:hint="default"/>
      </w:rPr>
    </w:lvl>
    <w:lvl w:ilvl="2" w:tplc="CC0EAD3A">
      <w:start w:val="1"/>
      <w:numFmt w:val="bullet"/>
      <w:lvlText w:val="§"/>
      <w:lvlJc w:val="left"/>
      <w:pPr>
        <w:ind w:left="2160" w:hanging="360"/>
      </w:pPr>
      <w:rPr>
        <w:rFonts w:ascii="Wingdings" w:hAnsi="Wingdings" w:hint="default"/>
      </w:rPr>
    </w:lvl>
    <w:lvl w:ilvl="3" w:tplc="2396741A">
      <w:start w:val="1"/>
      <w:numFmt w:val="bullet"/>
      <w:lvlText w:val="·"/>
      <w:lvlJc w:val="left"/>
      <w:pPr>
        <w:ind w:left="2880" w:hanging="360"/>
      </w:pPr>
      <w:rPr>
        <w:rFonts w:ascii="Symbol" w:hAnsi="Symbol" w:hint="default"/>
      </w:rPr>
    </w:lvl>
    <w:lvl w:ilvl="4" w:tplc="7C3A573A">
      <w:start w:val="1"/>
      <w:numFmt w:val="bullet"/>
      <w:lvlText w:val="o"/>
      <w:lvlJc w:val="left"/>
      <w:pPr>
        <w:ind w:left="3600" w:hanging="360"/>
      </w:pPr>
      <w:rPr>
        <w:rFonts w:ascii="Courier New" w:hAnsi="Courier New" w:cs="Courier New" w:hint="default"/>
      </w:rPr>
    </w:lvl>
    <w:lvl w:ilvl="5" w:tplc="D336488C">
      <w:start w:val="1"/>
      <w:numFmt w:val="bullet"/>
      <w:lvlText w:val="§"/>
      <w:lvlJc w:val="left"/>
      <w:pPr>
        <w:ind w:left="4320" w:hanging="360"/>
      </w:pPr>
      <w:rPr>
        <w:rFonts w:ascii="Wingdings" w:hAnsi="Wingdings" w:hint="default"/>
      </w:rPr>
    </w:lvl>
    <w:lvl w:ilvl="6" w:tplc="B72237E4">
      <w:start w:val="1"/>
      <w:numFmt w:val="bullet"/>
      <w:lvlText w:val="·"/>
      <w:lvlJc w:val="left"/>
      <w:pPr>
        <w:ind w:left="5040" w:hanging="360"/>
      </w:pPr>
      <w:rPr>
        <w:rFonts w:ascii="Symbol" w:hAnsi="Symbol" w:hint="default"/>
      </w:rPr>
    </w:lvl>
    <w:lvl w:ilvl="7" w:tplc="A72E08F6">
      <w:start w:val="1"/>
      <w:numFmt w:val="bullet"/>
      <w:lvlText w:val="o"/>
      <w:lvlJc w:val="left"/>
      <w:pPr>
        <w:ind w:left="5760" w:hanging="360"/>
      </w:pPr>
      <w:rPr>
        <w:rFonts w:ascii="Courier New" w:hAnsi="Courier New" w:cs="Courier New" w:hint="default"/>
      </w:rPr>
    </w:lvl>
    <w:lvl w:ilvl="8" w:tplc="007C13AA">
      <w:start w:val="1"/>
      <w:numFmt w:val="bullet"/>
      <w:lvlText w:val="§"/>
      <w:lvlJc w:val="left"/>
      <w:pPr>
        <w:ind w:left="6480" w:hanging="360"/>
      </w:pPr>
      <w:rPr>
        <w:rFonts w:ascii="Wingdings" w:hAnsi="Wingdings" w:hint="default"/>
      </w:rPr>
    </w:lvl>
  </w:abstractNum>
  <w:abstractNum w:abstractNumId="15" w15:restartNumberingAfterBreak="0">
    <w:nsid w:val="351B7DD7"/>
    <w:multiLevelType w:val="multilevel"/>
    <w:tmpl w:val="0662396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15:restartNumberingAfterBreak="0">
    <w:nsid w:val="36230D38"/>
    <w:multiLevelType w:val="multilevel"/>
    <w:tmpl w:val="98D6BCE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364527B1"/>
    <w:multiLevelType w:val="multilevel"/>
    <w:tmpl w:val="E95E7AAE"/>
    <w:lvl w:ilvl="0">
      <w:start w:val="1"/>
      <w:numFmt w:val="bullet"/>
      <w:lvlText w:val=""/>
      <w:lvlJc w:val="left"/>
      <w:pPr>
        <w:ind w:left="360"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D051952"/>
    <w:multiLevelType w:val="multilevel"/>
    <w:tmpl w:val="262CBD8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492D0FDC"/>
    <w:multiLevelType w:val="multilevel"/>
    <w:tmpl w:val="3B26738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4E722FE8"/>
    <w:multiLevelType w:val="multilevel"/>
    <w:tmpl w:val="3768DD4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58F27368"/>
    <w:multiLevelType w:val="multilevel"/>
    <w:tmpl w:val="6D84F1F2"/>
    <w:lvl w:ilvl="0">
      <w:start w:val="1"/>
      <w:numFmt w:val="bullet"/>
      <w:lvlText w:val=""/>
      <w:lvlJc w:val="left"/>
      <w:pPr>
        <w:ind w:left="360"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59670A02"/>
    <w:multiLevelType w:val="multilevel"/>
    <w:tmpl w:val="5816A8A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607A0335"/>
    <w:multiLevelType w:val="multilevel"/>
    <w:tmpl w:val="79669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51534CB"/>
    <w:multiLevelType w:val="multilevel"/>
    <w:tmpl w:val="12C43ED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65A11423"/>
    <w:multiLevelType w:val="multilevel"/>
    <w:tmpl w:val="5AC836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7C3F4B40"/>
    <w:multiLevelType w:val="multilevel"/>
    <w:tmpl w:val="557A8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C42812"/>
    <w:multiLevelType w:val="multilevel"/>
    <w:tmpl w:val="FEE64D1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7EAD08DD"/>
    <w:multiLevelType w:val="multilevel"/>
    <w:tmpl w:val="9408A0C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num w:numId="1">
    <w:abstractNumId w:val="6"/>
  </w:num>
  <w:num w:numId="2">
    <w:abstractNumId w:val="7"/>
  </w:num>
  <w:num w:numId="3">
    <w:abstractNumId w:val="17"/>
  </w:num>
  <w:num w:numId="4">
    <w:abstractNumId w:val="22"/>
  </w:num>
  <w:num w:numId="5">
    <w:abstractNumId w:val="25"/>
  </w:num>
  <w:num w:numId="6">
    <w:abstractNumId w:val="11"/>
  </w:num>
  <w:num w:numId="7">
    <w:abstractNumId w:val="18"/>
  </w:num>
  <w:num w:numId="8">
    <w:abstractNumId w:val="16"/>
  </w:num>
  <w:num w:numId="9">
    <w:abstractNumId w:val="1"/>
  </w:num>
  <w:num w:numId="10">
    <w:abstractNumId w:val="2"/>
  </w:num>
  <w:num w:numId="11">
    <w:abstractNumId w:val="3"/>
  </w:num>
  <w:num w:numId="12">
    <w:abstractNumId w:val="4"/>
  </w:num>
  <w:num w:numId="13">
    <w:abstractNumId w:val="20"/>
  </w:num>
  <w:num w:numId="14">
    <w:abstractNumId w:val="5"/>
  </w:num>
  <w:num w:numId="15">
    <w:abstractNumId w:val="21"/>
  </w:num>
  <w:num w:numId="16">
    <w:abstractNumId w:val="8"/>
  </w:num>
  <w:num w:numId="17">
    <w:abstractNumId w:val="24"/>
  </w:num>
  <w:num w:numId="18">
    <w:abstractNumId w:val="26"/>
  </w:num>
  <w:num w:numId="19">
    <w:abstractNumId w:val="0"/>
  </w:num>
  <w:num w:numId="20">
    <w:abstractNumId w:val="28"/>
  </w:num>
  <w:num w:numId="21">
    <w:abstractNumId w:val="15"/>
  </w:num>
  <w:num w:numId="22">
    <w:abstractNumId w:val="9"/>
  </w:num>
  <w:num w:numId="23">
    <w:abstractNumId w:val="23"/>
  </w:num>
  <w:num w:numId="24">
    <w:abstractNumId w:val="27"/>
  </w:num>
  <w:num w:numId="25">
    <w:abstractNumId w:val="12"/>
  </w:num>
  <w:num w:numId="26">
    <w:abstractNumId w:val="14"/>
  </w:num>
  <w:num w:numId="27">
    <w:abstractNumId w:val="13"/>
  </w:num>
  <w:num w:numId="28">
    <w:abstractNumId w:val="19"/>
  </w:num>
  <w:num w:numId="2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9F"/>
    <w:rsid w:val="00000549"/>
    <w:rsid w:val="00012EE4"/>
    <w:rsid w:val="00013572"/>
    <w:rsid w:val="0001776B"/>
    <w:rsid w:val="00022A80"/>
    <w:rsid w:val="00032E08"/>
    <w:rsid w:val="00041053"/>
    <w:rsid w:val="0004756F"/>
    <w:rsid w:val="00047AFF"/>
    <w:rsid w:val="000519E8"/>
    <w:rsid w:val="000542A8"/>
    <w:rsid w:val="00060B66"/>
    <w:rsid w:val="00066D7B"/>
    <w:rsid w:val="0006720E"/>
    <w:rsid w:val="00067F79"/>
    <w:rsid w:val="00070998"/>
    <w:rsid w:val="0007331A"/>
    <w:rsid w:val="00074EE7"/>
    <w:rsid w:val="000760A3"/>
    <w:rsid w:val="00080C81"/>
    <w:rsid w:val="0008239F"/>
    <w:rsid w:val="00083549"/>
    <w:rsid w:val="00084E21"/>
    <w:rsid w:val="00090E7A"/>
    <w:rsid w:val="00094247"/>
    <w:rsid w:val="000978E4"/>
    <w:rsid w:val="000A302A"/>
    <w:rsid w:val="000B1463"/>
    <w:rsid w:val="000B1616"/>
    <w:rsid w:val="000B2CE4"/>
    <w:rsid w:val="000B3F84"/>
    <w:rsid w:val="000B41CB"/>
    <w:rsid w:val="000C451A"/>
    <w:rsid w:val="000C5A39"/>
    <w:rsid w:val="000C5B0E"/>
    <w:rsid w:val="000D0536"/>
    <w:rsid w:val="000D1FDB"/>
    <w:rsid w:val="000E5D25"/>
    <w:rsid w:val="000F28A0"/>
    <w:rsid w:val="000F3335"/>
    <w:rsid w:val="000F5187"/>
    <w:rsid w:val="00104CD7"/>
    <w:rsid w:val="00106BA5"/>
    <w:rsid w:val="0010756F"/>
    <w:rsid w:val="00111E3B"/>
    <w:rsid w:val="00116CCC"/>
    <w:rsid w:val="00117161"/>
    <w:rsid w:val="00123DA9"/>
    <w:rsid w:val="0013097E"/>
    <w:rsid w:val="0013131F"/>
    <w:rsid w:val="001420EA"/>
    <w:rsid w:val="00147CCB"/>
    <w:rsid w:val="00151540"/>
    <w:rsid w:val="00153A6D"/>
    <w:rsid w:val="0016218E"/>
    <w:rsid w:val="0016467A"/>
    <w:rsid w:val="00167CC2"/>
    <w:rsid w:val="00172F7B"/>
    <w:rsid w:val="00175D7F"/>
    <w:rsid w:val="00193F53"/>
    <w:rsid w:val="001976D1"/>
    <w:rsid w:val="001A5A05"/>
    <w:rsid w:val="001B0357"/>
    <w:rsid w:val="001B460C"/>
    <w:rsid w:val="001B5592"/>
    <w:rsid w:val="001B62CB"/>
    <w:rsid w:val="001C1A6C"/>
    <w:rsid w:val="001C2E3D"/>
    <w:rsid w:val="001C5108"/>
    <w:rsid w:val="001C6697"/>
    <w:rsid w:val="001E1084"/>
    <w:rsid w:val="001E62C7"/>
    <w:rsid w:val="001E6314"/>
    <w:rsid w:val="001F1748"/>
    <w:rsid w:val="001F288F"/>
    <w:rsid w:val="0020173F"/>
    <w:rsid w:val="002160FA"/>
    <w:rsid w:val="00216FB8"/>
    <w:rsid w:val="002172C5"/>
    <w:rsid w:val="00220308"/>
    <w:rsid w:val="002212EC"/>
    <w:rsid w:val="00227C54"/>
    <w:rsid w:val="00234A90"/>
    <w:rsid w:val="00235A84"/>
    <w:rsid w:val="00236E2D"/>
    <w:rsid w:val="0023723C"/>
    <w:rsid w:val="002417B4"/>
    <w:rsid w:val="00243B0D"/>
    <w:rsid w:val="00243F8B"/>
    <w:rsid w:val="002466BC"/>
    <w:rsid w:val="002531D9"/>
    <w:rsid w:val="002577E2"/>
    <w:rsid w:val="002612E8"/>
    <w:rsid w:val="00266766"/>
    <w:rsid w:val="00267340"/>
    <w:rsid w:val="00273A8B"/>
    <w:rsid w:val="00274226"/>
    <w:rsid w:val="002805B1"/>
    <w:rsid w:val="002823D9"/>
    <w:rsid w:val="00291048"/>
    <w:rsid w:val="0029464F"/>
    <w:rsid w:val="002A4C35"/>
    <w:rsid w:val="002A4EFF"/>
    <w:rsid w:val="002B43D2"/>
    <w:rsid w:val="002B4EE0"/>
    <w:rsid w:val="002B5ABC"/>
    <w:rsid w:val="002C52E7"/>
    <w:rsid w:val="002C561F"/>
    <w:rsid w:val="002D6C08"/>
    <w:rsid w:val="002E2656"/>
    <w:rsid w:val="002F5335"/>
    <w:rsid w:val="00303802"/>
    <w:rsid w:val="003064BB"/>
    <w:rsid w:val="003076E2"/>
    <w:rsid w:val="0030794E"/>
    <w:rsid w:val="00311B98"/>
    <w:rsid w:val="00314284"/>
    <w:rsid w:val="0033092B"/>
    <w:rsid w:val="00330B2D"/>
    <w:rsid w:val="00334066"/>
    <w:rsid w:val="00342ECF"/>
    <w:rsid w:val="0034715C"/>
    <w:rsid w:val="00347D78"/>
    <w:rsid w:val="00354862"/>
    <w:rsid w:val="00356D19"/>
    <w:rsid w:val="00364D2A"/>
    <w:rsid w:val="00367AAA"/>
    <w:rsid w:val="00372E01"/>
    <w:rsid w:val="003744AA"/>
    <w:rsid w:val="00384537"/>
    <w:rsid w:val="00384630"/>
    <w:rsid w:val="00384927"/>
    <w:rsid w:val="003906E4"/>
    <w:rsid w:val="003A17FF"/>
    <w:rsid w:val="003A6DCC"/>
    <w:rsid w:val="003B1CDF"/>
    <w:rsid w:val="003B3287"/>
    <w:rsid w:val="003C7F75"/>
    <w:rsid w:val="003F098A"/>
    <w:rsid w:val="003F30D8"/>
    <w:rsid w:val="003F4449"/>
    <w:rsid w:val="004012C6"/>
    <w:rsid w:val="0040494D"/>
    <w:rsid w:val="00405B47"/>
    <w:rsid w:val="00406ABB"/>
    <w:rsid w:val="00414E78"/>
    <w:rsid w:val="004157CE"/>
    <w:rsid w:val="004166D1"/>
    <w:rsid w:val="0042506A"/>
    <w:rsid w:val="00430FEF"/>
    <w:rsid w:val="00444FC9"/>
    <w:rsid w:val="0044530B"/>
    <w:rsid w:val="00450105"/>
    <w:rsid w:val="0045069C"/>
    <w:rsid w:val="0045114B"/>
    <w:rsid w:val="004551F8"/>
    <w:rsid w:val="0046178E"/>
    <w:rsid w:val="00462FED"/>
    <w:rsid w:val="004660CF"/>
    <w:rsid w:val="004823A6"/>
    <w:rsid w:val="00485BFB"/>
    <w:rsid w:val="00486263"/>
    <w:rsid w:val="004863C8"/>
    <w:rsid w:val="00491804"/>
    <w:rsid w:val="004A38A4"/>
    <w:rsid w:val="004A3C8C"/>
    <w:rsid w:val="004A62C9"/>
    <w:rsid w:val="004B1B2F"/>
    <w:rsid w:val="004B3CBE"/>
    <w:rsid w:val="004B43B8"/>
    <w:rsid w:val="004B6204"/>
    <w:rsid w:val="004B796A"/>
    <w:rsid w:val="004C42D7"/>
    <w:rsid w:val="004D0476"/>
    <w:rsid w:val="004D3709"/>
    <w:rsid w:val="004D477B"/>
    <w:rsid w:val="004E3236"/>
    <w:rsid w:val="004E366F"/>
    <w:rsid w:val="004E6D58"/>
    <w:rsid w:val="004F2A97"/>
    <w:rsid w:val="00501CC4"/>
    <w:rsid w:val="00510EF9"/>
    <w:rsid w:val="005129BD"/>
    <w:rsid w:val="00515276"/>
    <w:rsid w:val="005159A2"/>
    <w:rsid w:val="00522DAE"/>
    <w:rsid w:val="005238FF"/>
    <w:rsid w:val="0052769E"/>
    <w:rsid w:val="005305A3"/>
    <w:rsid w:val="00530DED"/>
    <w:rsid w:val="005456F4"/>
    <w:rsid w:val="0055142A"/>
    <w:rsid w:val="00555CD4"/>
    <w:rsid w:val="005646ED"/>
    <w:rsid w:val="00564C82"/>
    <w:rsid w:val="0056598E"/>
    <w:rsid w:val="00571610"/>
    <w:rsid w:val="005730E2"/>
    <w:rsid w:val="00577947"/>
    <w:rsid w:val="005802B6"/>
    <w:rsid w:val="00585E17"/>
    <w:rsid w:val="005867C0"/>
    <w:rsid w:val="005968FF"/>
    <w:rsid w:val="005A1EAA"/>
    <w:rsid w:val="005A302A"/>
    <w:rsid w:val="005A3CDA"/>
    <w:rsid w:val="005B17FF"/>
    <w:rsid w:val="005B6B84"/>
    <w:rsid w:val="005C0F90"/>
    <w:rsid w:val="005C1845"/>
    <w:rsid w:val="005D25C5"/>
    <w:rsid w:val="005D63BF"/>
    <w:rsid w:val="005D69FF"/>
    <w:rsid w:val="005D70B0"/>
    <w:rsid w:val="005E24D0"/>
    <w:rsid w:val="005E2703"/>
    <w:rsid w:val="005F475A"/>
    <w:rsid w:val="005F4988"/>
    <w:rsid w:val="005F72B2"/>
    <w:rsid w:val="006036A3"/>
    <w:rsid w:val="00604153"/>
    <w:rsid w:val="00610994"/>
    <w:rsid w:val="00615575"/>
    <w:rsid w:val="00617396"/>
    <w:rsid w:val="0062034B"/>
    <w:rsid w:val="0062216E"/>
    <w:rsid w:val="00623246"/>
    <w:rsid w:val="00640EAC"/>
    <w:rsid w:val="00644C6D"/>
    <w:rsid w:val="006523BF"/>
    <w:rsid w:val="00663631"/>
    <w:rsid w:val="00664056"/>
    <w:rsid w:val="00676558"/>
    <w:rsid w:val="00681E06"/>
    <w:rsid w:val="00694707"/>
    <w:rsid w:val="006A0986"/>
    <w:rsid w:val="006A0F5F"/>
    <w:rsid w:val="006A5B83"/>
    <w:rsid w:val="006C004A"/>
    <w:rsid w:val="006C0090"/>
    <w:rsid w:val="006C31A5"/>
    <w:rsid w:val="006D76C3"/>
    <w:rsid w:val="006D783E"/>
    <w:rsid w:val="006D7FCC"/>
    <w:rsid w:val="006E2D6B"/>
    <w:rsid w:val="006E3119"/>
    <w:rsid w:val="006F4272"/>
    <w:rsid w:val="006F57E1"/>
    <w:rsid w:val="006F5EE2"/>
    <w:rsid w:val="006F70B4"/>
    <w:rsid w:val="006F7F39"/>
    <w:rsid w:val="00700DBA"/>
    <w:rsid w:val="00705037"/>
    <w:rsid w:val="0070743D"/>
    <w:rsid w:val="007108CD"/>
    <w:rsid w:val="00711495"/>
    <w:rsid w:val="00713B49"/>
    <w:rsid w:val="00720F76"/>
    <w:rsid w:val="0072149B"/>
    <w:rsid w:val="00721799"/>
    <w:rsid w:val="00730A31"/>
    <w:rsid w:val="00732EEE"/>
    <w:rsid w:val="00733FA0"/>
    <w:rsid w:val="00737ADC"/>
    <w:rsid w:val="0074017F"/>
    <w:rsid w:val="007642C3"/>
    <w:rsid w:val="00766B74"/>
    <w:rsid w:val="00777BDD"/>
    <w:rsid w:val="00782513"/>
    <w:rsid w:val="0078699F"/>
    <w:rsid w:val="0078714F"/>
    <w:rsid w:val="00787714"/>
    <w:rsid w:val="007920EC"/>
    <w:rsid w:val="007A008F"/>
    <w:rsid w:val="007A14D4"/>
    <w:rsid w:val="007A3385"/>
    <w:rsid w:val="007A402C"/>
    <w:rsid w:val="007A63C2"/>
    <w:rsid w:val="007B1193"/>
    <w:rsid w:val="007B24EA"/>
    <w:rsid w:val="007B62F6"/>
    <w:rsid w:val="007C045D"/>
    <w:rsid w:val="007C7518"/>
    <w:rsid w:val="007D3C05"/>
    <w:rsid w:val="007D6B52"/>
    <w:rsid w:val="007E61F4"/>
    <w:rsid w:val="007E6E43"/>
    <w:rsid w:val="007E7123"/>
    <w:rsid w:val="007F0BD4"/>
    <w:rsid w:val="007F7650"/>
    <w:rsid w:val="00801723"/>
    <w:rsid w:val="00802294"/>
    <w:rsid w:val="00802725"/>
    <w:rsid w:val="008101F2"/>
    <w:rsid w:val="00812858"/>
    <w:rsid w:val="008139C1"/>
    <w:rsid w:val="00817A4E"/>
    <w:rsid w:val="00817CC8"/>
    <w:rsid w:val="00822CDF"/>
    <w:rsid w:val="008233C4"/>
    <w:rsid w:val="0083425E"/>
    <w:rsid w:val="008442F5"/>
    <w:rsid w:val="0085510F"/>
    <w:rsid w:val="00855FD4"/>
    <w:rsid w:val="008643FC"/>
    <w:rsid w:val="008663CD"/>
    <w:rsid w:val="00870ADC"/>
    <w:rsid w:val="008842C4"/>
    <w:rsid w:val="00890385"/>
    <w:rsid w:val="008A13D2"/>
    <w:rsid w:val="008A5AD6"/>
    <w:rsid w:val="008B0E48"/>
    <w:rsid w:val="008B3D6F"/>
    <w:rsid w:val="008B5CB6"/>
    <w:rsid w:val="008C68DB"/>
    <w:rsid w:val="008D0176"/>
    <w:rsid w:val="008D2C0F"/>
    <w:rsid w:val="008E0F86"/>
    <w:rsid w:val="008F2151"/>
    <w:rsid w:val="008F2C84"/>
    <w:rsid w:val="008F54E0"/>
    <w:rsid w:val="008F5959"/>
    <w:rsid w:val="00903384"/>
    <w:rsid w:val="00906B27"/>
    <w:rsid w:val="009146B5"/>
    <w:rsid w:val="00915841"/>
    <w:rsid w:val="009164BB"/>
    <w:rsid w:val="00920B64"/>
    <w:rsid w:val="00921C26"/>
    <w:rsid w:val="009248FB"/>
    <w:rsid w:val="0094084D"/>
    <w:rsid w:val="0094549D"/>
    <w:rsid w:val="00946702"/>
    <w:rsid w:val="00946A80"/>
    <w:rsid w:val="009547D1"/>
    <w:rsid w:val="009559A8"/>
    <w:rsid w:val="00955A88"/>
    <w:rsid w:val="0096698C"/>
    <w:rsid w:val="0097339D"/>
    <w:rsid w:val="00976830"/>
    <w:rsid w:val="00977541"/>
    <w:rsid w:val="009847E8"/>
    <w:rsid w:val="00984FE5"/>
    <w:rsid w:val="009954C6"/>
    <w:rsid w:val="009957A7"/>
    <w:rsid w:val="009A52C5"/>
    <w:rsid w:val="009B53FB"/>
    <w:rsid w:val="009C16F3"/>
    <w:rsid w:val="009C4416"/>
    <w:rsid w:val="009D0909"/>
    <w:rsid w:val="009D1A86"/>
    <w:rsid w:val="009D1E0A"/>
    <w:rsid w:val="009E3919"/>
    <w:rsid w:val="009E6275"/>
    <w:rsid w:val="009F319E"/>
    <w:rsid w:val="00A04785"/>
    <w:rsid w:val="00A05FCA"/>
    <w:rsid w:val="00A13797"/>
    <w:rsid w:val="00A140DD"/>
    <w:rsid w:val="00A15D45"/>
    <w:rsid w:val="00A2054F"/>
    <w:rsid w:val="00A238D7"/>
    <w:rsid w:val="00A362E4"/>
    <w:rsid w:val="00A3695B"/>
    <w:rsid w:val="00A40D4A"/>
    <w:rsid w:val="00A414F4"/>
    <w:rsid w:val="00A44165"/>
    <w:rsid w:val="00A46849"/>
    <w:rsid w:val="00A5419C"/>
    <w:rsid w:val="00A55A8F"/>
    <w:rsid w:val="00A60BC6"/>
    <w:rsid w:val="00A61728"/>
    <w:rsid w:val="00A70C81"/>
    <w:rsid w:val="00A710DE"/>
    <w:rsid w:val="00A720DE"/>
    <w:rsid w:val="00A737BD"/>
    <w:rsid w:val="00A7455F"/>
    <w:rsid w:val="00A84011"/>
    <w:rsid w:val="00A92E41"/>
    <w:rsid w:val="00A9318E"/>
    <w:rsid w:val="00AA23CE"/>
    <w:rsid w:val="00AA405F"/>
    <w:rsid w:val="00AB1E67"/>
    <w:rsid w:val="00AB24D2"/>
    <w:rsid w:val="00AD40D0"/>
    <w:rsid w:val="00AD54FF"/>
    <w:rsid w:val="00AD5814"/>
    <w:rsid w:val="00AE059D"/>
    <w:rsid w:val="00AE45C9"/>
    <w:rsid w:val="00AF1F15"/>
    <w:rsid w:val="00AF21C3"/>
    <w:rsid w:val="00AF67EE"/>
    <w:rsid w:val="00B01153"/>
    <w:rsid w:val="00B01F0A"/>
    <w:rsid w:val="00B120C8"/>
    <w:rsid w:val="00B1724D"/>
    <w:rsid w:val="00B2744E"/>
    <w:rsid w:val="00B30348"/>
    <w:rsid w:val="00B3721D"/>
    <w:rsid w:val="00B43F15"/>
    <w:rsid w:val="00B45F5A"/>
    <w:rsid w:val="00B4668A"/>
    <w:rsid w:val="00B47DA4"/>
    <w:rsid w:val="00B50FEE"/>
    <w:rsid w:val="00B605E9"/>
    <w:rsid w:val="00B623DB"/>
    <w:rsid w:val="00B63613"/>
    <w:rsid w:val="00B70797"/>
    <w:rsid w:val="00B71190"/>
    <w:rsid w:val="00B716CC"/>
    <w:rsid w:val="00B73082"/>
    <w:rsid w:val="00B80111"/>
    <w:rsid w:val="00B81B0E"/>
    <w:rsid w:val="00B83E04"/>
    <w:rsid w:val="00B8641B"/>
    <w:rsid w:val="00B924C6"/>
    <w:rsid w:val="00B936BD"/>
    <w:rsid w:val="00BA0951"/>
    <w:rsid w:val="00BA4551"/>
    <w:rsid w:val="00BB32E1"/>
    <w:rsid w:val="00BB61F8"/>
    <w:rsid w:val="00BC3E1A"/>
    <w:rsid w:val="00BD0E7A"/>
    <w:rsid w:val="00BD3B51"/>
    <w:rsid w:val="00BE17C7"/>
    <w:rsid w:val="00BE22B5"/>
    <w:rsid w:val="00BE5D19"/>
    <w:rsid w:val="00BE6C19"/>
    <w:rsid w:val="00BE78D5"/>
    <w:rsid w:val="00BE7C5B"/>
    <w:rsid w:val="00BE7F5D"/>
    <w:rsid w:val="00BF20E8"/>
    <w:rsid w:val="00BF47AE"/>
    <w:rsid w:val="00BF4D58"/>
    <w:rsid w:val="00BF7D7C"/>
    <w:rsid w:val="00C07F4B"/>
    <w:rsid w:val="00C153FB"/>
    <w:rsid w:val="00C2293F"/>
    <w:rsid w:val="00C25C2E"/>
    <w:rsid w:val="00C30345"/>
    <w:rsid w:val="00C33579"/>
    <w:rsid w:val="00C33FB9"/>
    <w:rsid w:val="00C42E20"/>
    <w:rsid w:val="00C44532"/>
    <w:rsid w:val="00C455C7"/>
    <w:rsid w:val="00C514E2"/>
    <w:rsid w:val="00C51952"/>
    <w:rsid w:val="00C54564"/>
    <w:rsid w:val="00C54A73"/>
    <w:rsid w:val="00C559C3"/>
    <w:rsid w:val="00C60AB0"/>
    <w:rsid w:val="00C675C1"/>
    <w:rsid w:val="00C82DBA"/>
    <w:rsid w:val="00C849DA"/>
    <w:rsid w:val="00C95A33"/>
    <w:rsid w:val="00C95CE1"/>
    <w:rsid w:val="00C97B1F"/>
    <w:rsid w:val="00CA1F45"/>
    <w:rsid w:val="00CB3FF7"/>
    <w:rsid w:val="00CC04E8"/>
    <w:rsid w:val="00CC1618"/>
    <w:rsid w:val="00CC22E2"/>
    <w:rsid w:val="00CC32D3"/>
    <w:rsid w:val="00CC596B"/>
    <w:rsid w:val="00CC7C00"/>
    <w:rsid w:val="00CD1523"/>
    <w:rsid w:val="00CD2038"/>
    <w:rsid w:val="00CD3711"/>
    <w:rsid w:val="00CE4EA8"/>
    <w:rsid w:val="00CF0A86"/>
    <w:rsid w:val="00CF20FC"/>
    <w:rsid w:val="00CF2A5E"/>
    <w:rsid w:val="00CF2BA3"/>
    <w:rsid w:val="00D01E03"/>
    <w:rsid w:val="00D056F0"/>
    <w:rsid w:val="00D14416"/>
    <w:rsid w:val="00D3413B"/>
    <w:rsid w:val="00D368C2"/>
    <w:rsid w:val="00D419EF"/>
    <w:rsid w:val="00D4664F"/>
    <w:rsid w:val="00D4680B"/>
    <w:rsid w:val="00D53480"/>
    <w:rsid w:val="00D55C86"/>
    <w:rsid w:val="00D55D05"/>
    <w:rsid w:val="00D625E7"/>
    <w:rsid w:val="00D643D7"/>
    <w:rsid w:val="00D72781"/>
    <w:rsid w:val="00D751BF"/>
    <w:rsid w:val="00D7599D"/>
    <w:rsid w:val="00D76949"/>
    <w:rsid w:val="00D76AC8"/>
    <w:rsid w:val="00D77FAD"/>
    <w:rsid w:val="00D84310"/>
    <w:rsid w:val="00D86A99"/>
    <w:rsid w:val="00D86FC0"/>
    <w:rsid w:val="00D91FDB"/>
    <w:rsid w:val="00DA2533"/>
    <w:rsid w:val="00DB3374"/>
    <w:rsid w:val="00DB3D07"/>
    <w:rsid w:val="00DB46E8"/>
    <w:rsid w:val="00DC431D"/>
    <w:rsid w:val="00DC62D2"/>
    <w:rsid w:val="00DC6C9D"/>
    <w:rsid w:val="00DD1676"/>
    <w:rsid w:val="00DD366D"/>
    <w:rsid w:val="00DD3BA0"/>
    <w:rsid w:val="00E06CF7"/>
    <w:rsid w:val="00E11339"/>
    <w:rsid w:val="00E11811"/>
    <w:rsid w:val="00E17711"/>
    <w:rsid w:val="00E2012B"/>
    <w:rsid w:val="00E20D58"/>
    <w:rsid w:val="00E317E2"/>
    <w:rsid w:val="00E37655"/>
    <w:rsid w:val="00E42D5B"/>
    <w:rsid w:val="00E44648"/>
    <w:rsid w:val="00E5078A"/>
    <w:rsid w:val="00E508B5"/>
    <w:rsid w:val="00E569BF"/>
    <w:rsid w:val="00E56AC8"/>
    <w:rsid w:val="00E7495F"/>
    <w:rsid w:val="00E77011"/>
    <w:rsid w:val="00E8182E"/>
    <w:rsid w:val="00E839D6"/>
    <w:rsid w:val="00E84632"/>
    <w:rsid w:val="00E9101A"/>
    <w:rsid w:val="00EA12D2"/>
    <w:rsid w:val="00EA2106"/>
    <w:rsid w:val="00EA414F"/>
    <w:rsid w:val="00EB2105"/>
    <w:rsid w:val="00EC07EE"/>
    <w:rsid w:val="00EC0B39"/>
    <w:rsid w:val="00EC156D"/>
    <w:rsid w:val="00EC1F82"/>
    <w:rsid w:val="00EC2262"/>
    <w:rsid w:val="00EC3CA5"/>
    <w:rsid w:val="00ED1CC7"/>
    <w:rsid w:val="00ED2BEA"/>
    <w:rsid w:val="00ED6E8F"/>
    <w:rsid w:val="00ED7BE1"/>
    <w:rsid w:val="00EE2DAF"/>
    <w:rsid w:val="00EF5A70"/>
    <w:rsid w:val="00EF5FB5"/>
    <w:rsid w:val="00F0045A"/>
    <w:rsid w:val="00F01506"/>
    <w:rsid w:val="00F031B8"/>
    <w:rsid w:val="00F034F3"/>
    <w:rsid w:val="00F06B4A"/>
    <w:rsid w:val="00F11ACB"/>
    <w:rsid w:val="00F15E12"/>
    <w:rsid w:val="00F165F2"/>
    <w:rsid w:val="00F17586"/>
    <w:rsid w:val="00F32C9C"/>
    <w:rsid w:val="00F36798"/>
    <w:rsid w:val="00F37811"/>
    <w:rsid w:val="00F40D5B"/>
    <w:rsid w:val="00F4226E"/>
    <w:rsid w:val="00F45F0A"/>
    <w:rsid w:val="00F45F2D"/>
    <w:rsid w:val="00F47EB3"/>
    <w:rsid w:val="00F57E03"/>
    <w:rsid w:val="00F61206"/>
    <w:rsid w:val="00F61E0C"/>
    <w:rsid w:val="00F814A5"/>
    <w:rsid w:val="00F82990"/>
    <w:rsid w:val="00F8317C"/>
    <w:rsid w:val="00F865C0"/>
    <w:rsid w:val="00F926BA"/>
    <w:rsid w:val="00F9274E"/>
    <w:rsid w:val="00FA0F9A"/>
    <w:rsid w:val="00FA53AD"/>
    <w:rsid w:val="00FB0932"/>
    <w:rsid w:val="00FB2511"/>
    <w:rsid w:val="00FB2F7A"/>
    <w:rsid w:val="00FC5638"/>
    <w:rsid w:val="00FC7BC8"/>
    <w:rsid w:val="00FD0010"/>
    <w:rsid w:val="00FD0750"/>
    <w:rsid w:val="00FE077E"/>
    <w:rsid w:val="00FE64C7"/>
    <w:rsid w:val="00FF1E53"/>
    <w:rsid w:val="00FF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74AEE"/>
  <w15:docId w15:val="{3285971A-D561-4BE9-B998-94FFE8A1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Arial Unicode MS" w:hAnsi="Calibri" w:cs="Arial Unicode MS"/>
        <w:sz w:val="24"/>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eastAsia="Times New Roman" w:hAnsi="Times New Roman" w:cs="Times New Roman"/>
      <w:sz w:val="20"/>
      <w:lang w:val="en-GB" w:bidi="ar-SA"/>
    </w:rPr>
  </w:style>
  <w:style w:type="paragraph" w:styleId="Heading1">
    <w:name w:val="heading 1"/>
    <w:basedOn w:val="Normal"/>
    <w:next w:val="Normal"/>
    <w:link w:val="Heading1Char"/>
    <w:uiPriority w:val="9"/>
    <w:qFormat/>
    <w:rsid w:val="000B1616"/>
    <w:pPr>
      <w:suppressAutoHyphens w:val="0"/>
      <w:spacing w:before="240" w:line="256" w:lineRule="auto"/>
      <w:outlineLvl w:val="0"/>
    </w:pPr>
    <w:rPr>
      <w:rFonts w:asciiTheme="majorHAnsi" w:eastAsiaTheme="majorEastAsia" w:hAnsiTheme="majorHAnsi" w:cstheme="majorBidi"/>
      <w:color w:val="2E74B5" w:themeColor="accent1" w:themeShade="BF"/>
      <w:sz w:val="32"/>
      <w:szCs w:val="32"/>
      <w:lang w:val="pl-PL" w:eastAsia="en-US"/>
    </w:rPr>
  </w:style>
  <w:style w:type="paragraph" w:styleId="Heading2">
    <w:name w:val="heading 2"/>
    <w:basedOn w:val="Normal"/>
    <w:next w:val="Normal"/>
    <w:link w:val="Heading2Char"/>
    <w:uiPriority w:val="9"/>
    <w:semiHidden/>
    <w:unhideWhenUsed/>
    <w:qFormat/>
    <w:rsid w:val="000B1616"/>
    <w:pPr>
      <w:suppressAutoHyphens w:val="0"/>
      <w:spacing w:before="40" w:line="256" w:lineRule="auto"/>
      <w:outlineLvl w:val="1"/>
    </w:pPr>
    <w:rPr>
      <w:rFonts w:asciiTheme="majorHAnsi" w:eastAsiaTheme="majorEastAsia" w:hAnsiTheme="majorHAnsi" w:cstheme="majorBidi"/>
      <w:color w:val="2E74B5" w:themeColor="accent1" w:themeShade="BF"/>
      <w:sz w:val="26"/>
      <w:szCs w:val="26"/>
      <w:lang w:val="pl-P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gwek11">
    <w:name w:val="Nagłówek 11"/>
    <w:basedOn w:val="Normal"/>
    <w:next w:val="Normal"/>
    <w:pPr>
      <w:keepNext/>
      <w:numPr>
        <w:numId w:val="1"/>
      </w:numPr>
      <w:tabs>
        <w:tab w:val="clear" w:pos="432"/>
        <w:tab w:val="num" w:pos="360"/>
      </w:tabs>
      <w:ind w:left="0" w:firstLine="0"/>
      <w:outlineLvl w:val="0"/>
    </w:pPr>
    <w:rPr>
      <w:b/>
      <w:bCs/>
      <w:sz w:val="24"/>
      <w:u w:val="single"/>
    </w:rPr>
  </w:style>
  <w:style w:type="paragraph" w:customStyle="1" w:styleId="Nagwek21">
    <w:name w:val="Nagłówek 21"/>
    <w:basedOn w:val="Nagwek1"/>
    <w:next w:val="Tretekstu"/>
    <w:pPr>
      <w:numPr>
        <w:ilvl w:val="1"/>
        <w:numId w:val="1"/>
      </w:numPr>
      <w:tabs>
        <w:tab w:val="clear" w:pos="576"/>
        <w:tab w:val="num" w:pos="360"/>
      </w:tabs>
      <w:spacing w:before="200"/>
      <w:ind w:left="0" w:firstLine="0"/>
      <w:outlineLvl w:val="1"/>
    </w:pPr>
    <w:rPr>
      <w:b/>
      <w:bCs/>
      <w:sz w:val="32"/>
      <w:szCs w:val="32"/>
    </w:rPr>
  </w:style>
  <w:style w:type="paragraph" w:customStyle="1" w:styleId="Nagwek31">
    <w:name w:val="Nagłówek 31"/>
    <w:basedOn w:val="Nagwek1"/>
    <w:next w:val="Tretekstu"/>
    <w:pPr>
      <w:numPr>
        <w:ilvl w:val="2"/>
        <w:numId w:val="1"/>
      </w:numPr>
      <w:tabs>
        <w:tab w:val="clear" w:pos="720"/>
        <w:tab w:val="num" w:pos="360"/>
      </w:tabs>
      <w:spacing w:before="140"/>
      <w:ind w:left="0" w:firstLine="0"/>
      <w:outlineLvl w:val="2"/>
    </w:pPr>
    <w:rPr>
      <w:b/>
      <w:bCs/>
    </w:rPr>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2">
    <w:name w:val="WW8Num4z2"/>
    <w:qFormat/>
    <w:rPr>
      <w:rFonts w:ascii="Wingdings" w:hAnsi="Wingdings" w:cs="Wingdings"/>
    </w:rPr>
  </w:style>
  <w:style w:type="character" w:customStyle="1" w:styleId="WW8Num4z4">
    <w:name w:val="WW8Num4z4"/>
    <w:qFormat/>
    <w:rPr>
      <w:rFonts w:ascii="Courier New" w:hAnsi="Courier New" w:cs="Times New Roman"/>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color w:val="000000"/>
      <w:sz w:val="20"/>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Numerstron">
    <w:name w:val="Numer stron"/>
    <w:basedOn w:val="DefaultParagraphFont"/>
  </w:style>
  <w:style w:type="character" w:customStyle="1" w:styleId="czeinternetowe">
    <w:name w:val="Łącze internetowe"/>
    <w:rPr>
      <w:color w:val="0000FF"/>
      <w:u w:val="single"/>
    </w:rPr>
  </w:style>
  <w:style w:type="character" w:styleId="CommentReference">
    <w:name w:val="annotation reference"/>
    <w:qFormat/>
    <w:rPr>
      <w:sz w:val="16"/>
      <w:szCs w:val="16"/>
    </w:rPr>
  </w:style>
  <w:style w:type="character" w:customStyle="1" w:styleId="BodyText2Char">
    <w:name w:val="Body Text 2 Char"/>
    <w:uiPriority w:val="99"/>
    <w:qFormat/>
    <w:rPr>
      <w:sz w:val="24"/>
      <w:lang w:val="en-US" w:bidi="ar-SA"/>
    </w:rPr>
  </w:style>
  <w:style w:type="character" w:customStyle="1" w:styleId="Odwiedzoneczeinternetowe">
    <w:name w:val="Odwiedzone łącze internetowe"/>
    <w:rPr>
      <w:color w:val="606420"/>
      <w:u w:val="single"/>
    </w:rPr>
  </w:style>
  <w:style w:type="character" w:customStyle="1" w:styleId="boldblack">
    <w:name w:val="bold black"/>
    <w:qFormat/>
    <w:rPr>
      <w:rFonts w:ascii="HelveticaNeueLTPro-BdEx" w:hAnsi="HelveticaNeueLTPro-BdEx" w:cs="HelveticaNeueLTPro-BdEx"/>
      <w:b/>
      <w:bCs w:val="0"/>
      <w:color w:val="000000"/>
    </w:rPr>
  </w:style>
  <w:style w:type="character" w:customStyle="1" w:styleId="PlainTextChar">
    <w:name w:val="Plain Text Char"/>
    <w:qFormat/>
    <w:rPr>
      <w:rFonts w:ascii="Courier New" w:hAnsi="Courier New" w:cs="Courier New"/>
    </w:rPr>
  </w:style>
  <w:style w:type="character" w:customStyle="1" w:styleId="FooterChar">
    <w:name w:val="Footer Char"/>
    <w:uiPriority w:val="99"/>
    <w:qFormat/>
    <w:rPr>
      <w:szCs w:val="24"/>
      <w:lang w:val="en-GB"/>
    </w:rPr>
  </w:style>
  <w:style w:type="character" w:customStyle="1" w:styleId="UnresolvedMention1">
    <w:name w:val="Unresolved Mention1"/>
    <w:qFormat/>
    <w:rPr>
      <w:color w:val="605E5C"/>
      <w:shd w:val="clear" w:color="auto" w:fill="E1DFDD"/>
    </w:rPr>
  </w:style>
  <w:style w:type="paragraph" w:customStyle="1" w:styleId="Nagwek1">
    <w:name w:val="Nagłówek1"/>
    <w:basedOn w:val="Normal"/>
    <w:next w:val="Tretekstu"/>
    <w:qFormat/>
    <w:pPr>
      <w:keepNext/>
      <w:spacing w:before="240" w:after="120"/>
    </w:pPr>
    <w:rPr>
      <w:rFonts w:ascii="Liberation Sans;Arial" w:eastAsia="Arial Unicode MS" w:hAnsi="Liberation Sans;Arial" w:cs="Arial Unicode MS"/>
      <w:sz w:val="28"/>
      <w:szCs w:val="28"/>
    </w:rPr>
  </w:style>
  <w:style w:type="paragraph" w:customStyle="1" w:styleId="Tretekstu">
    <w:name w:val="Treść tekstu"/>
    <w:basedOn w:val="Normal"/>
    <w:pPr>
      <w:spacing w:after="140" w:line="288" w:lineRule="auto"/>
    </w:pPr>
  </w:style>
  <w:style w:type="paragraph" w:customStyle="1" w:styleId="Lista1">
    <w:name w:val="Lista1"/>
    <w:basedOn w:val="Tretekstu"/>
    <w:rPr>
      <w:rFonts w:ascii="Century" w:hAnsi="Century"/>
    </w:rPr>
  </w:style>
  <w:style w:type="paragraph" w:customStyle="1" w:styleId="Podpis1">
    <w:name w:val="Podpis1"/>
    <w:basedOn w:val="Normal"/>
    <w:pPr>
      <w:suppressLineNumbers/>
      <w:spacing w:before="120" w:after="120"/>
    </w:pPr>
    <w:rPr>
      <w:rFonts w:ascii="Century" w:hAnsi="Century"/>
      <w:i/>
      <w:iCs/>
      <w:sz w:val="24"/>
    </w:rPr>
  </w:style>
  <w:style w:type="paragraph" w:customStyle="1" w:styleId="Indeks">
    <w:name w:val="Indeks"/>
    <w:basedOn w:val="Normal"/>
    <w:qFormat/>
    <w:pPr>
      <w:suppressLineNumbers/>
    </w:pPr>
    <w:rPr>
      <w:rFonts w:ascii="Century" w:hAnsi="Century"/>
    </w:rPr>
  </w:style>
  <w:style w:type="paragraph" w:customStyle="1" w:styleId="Gwka">
    <w:name w:val="Główka"/>
    <w:basedOn w:val="Normal"/>
    <w:pPr>
      <w:tabs>
        <w:tab w:val="center" w:pos="4320"/>
        <w:tab w:val="right" w:pos="8640"/>
      </w:tabs>
    </w:pPr>
  </w:style>
  <w:style w:type="paragraph" w:customStyle="1" w:styleId="Stopka1">
    <w:name w:val="Stopka1"/>
    <w:basedOn w:val="Normal"/>
    <w:pPr>
      <w:tabs>
        <w:tab w:val="center" w:pos="4320"/>
        <w:tab w:val="right" w:pos="8640"/>
      </w:tabs>
    </w:pPr>
  </w:style>
  <w:style w:type="paragraph" w:styleId="BodyText2">
    <w:name w:val="Body Text 2"/>
    <w:basedOn w:val="Normal"/>
    <w:uiPriority w:val="99"/>
    <w:qFormat/>
    <w:pPr>
      <w:spacing w:line="360" w:lineRule="auto"/>
    </w:pPr>
    <w:rPr>
      <w:sz w:val="24"/>
      <w:szCs w:val="20"/>
    </w:rPr>
  </w:style>
  <w:style w:type="paragraph" w:styleId="BalloonText">
    <w:name w:val="Balloon Text"/>
    <w:basedOn w:val="Normal"/>
    <w:qFormat/>
    <w:rPr>
      <w:rFonts w:ascii="Tahoma" w:hAnsi="Tahoma" w:cs="Tahoma"/>
      <w:sz w:val="16"/>
      <w:szCs w:val="16"/>
    </w:rPr>
  </w:style>
  <w:style w:type="paragraph" w:styleId="CommentText">
    <w:name w:val="annotation text"/>
    <w:basedOn w:val="Normal"/>
    <w:link w:val="CommentTextChar"/>
    <w:qFormat/>
    <w:rPr>
      <w:szCs w:val="20"/>
    </w:rPr>
  </w:style>
  <w:style w:type="paragraph" w:styleId="CommentSubject">
    <w:name w:val="annotation subject"/>
    <w:basedOn w:val="CommentText"/>
    <w:next w:val="CommentText"/>
    <w:qFormat/>
    <w:rPr>
      <w:b/>
      <w:bCs/>
    </w:rPr>
  </w:style>
  <w:style w:type="paragraph" w:styleId="ListParagraph">
    <w:name w:val="List Paragraph"/>
    <w:basedOn w:val="Normal"/>
    <w:link w:val="ListParagraphChar"/>
    <w:uiPriority w:val="34"/>
    <w:qFormat/>
    <w:pPr>
      <w:ind w:left="720"/>
    </w:pPr>
  </w:style>
  <w:style w:type="paragraph" w:customStyle="1" w:styleId="Default">
    <w:name w:val="Default"/>
    <w:qFormat/>
    <w:pPr>
      <w:suppressAutoHyphens/>
      <w:autoSpaceDE w:val="0"/>
    </w:pPr>
    <w:rPr>
      <w:rFonts w:ascii="Arial" w:eastAsia="Times New Roman" w:hAnsi="Arial" w:cs="Arial"/>
      <w:color w:val="000000"/>
      <w:lang w:val="en-GB" w:bidi="ar-SA"/>
    </w:rPr>
  </w:style>
  <w:style w:type="paragraph" w:styleId="Revision">
    <w:name w:val="Revision"/>
    <w:qFormat/>
    <w:pPr>
      <w:suppressAutoHyphens/>
    </w:pPr>
    <w:rPr>
      <w:rFonts w:ascii="Times New Roman" w:eastAsia="Times New Roman" w:hAnsi="Times New Roman" w:cs="Times New Roman"/>
      <w:sz w:val="20"/>
      <w:lang w:val="en-GB" w:bidi="ar-SA"/>
    </w:rPr>
  </w:style>
  <w:style w:type="paragraph" w:styleId="NormalWeb">
    <w:name w:val="Normal (Web)"/>
    <w:basedOn w:val="Normal"/>
    <w:uiPriority w:val="99"/>
    <w:qFormat/>
    <w:pPr>
      <w:spacing w:before="280" w:after="280"/>
    </w:pPr>
    <w:rPr>
      <w:sz w:val="24"/>
    </w:rPr>
  </w:style>
  <w:style w:type="paragraph" w:styleId="PlainText">
    <w:name w:val="Plain Text"/>
    <w:basedOn w:val="Normal"/>
    <w:qFormat/>
    <w:rPr>
      <w:rFonts w:ascii="Courier New" w:hAnsi="Courier New" w:cs="Courier New"/>
      <w:szCs w:val="20"/>
    </w:rPr>
  </w:style>
  <w:style w:type="paragraph" w:customStyle="1" w:styleId="Zawartoramki">
    <w:name w:val="Zawartość ramki"/>
    <w:basedOn w:val="Normal"/>
    <w:qFormat/>
  </w:style>
  <w:style w:type="paragraph" w:customStyle="1" w:styleId="Zawartotabeli">
    <w:name w:val="Zawartość tabeli"/>
    <w:basedOn w:val="Normal"/>
    <w:qFormat/>
    <w:pPr>
      <w:suppressLineNumbers/>
    </w:pPr>
  </w:style>
  <w:style w:type="paragraph" w:customStyle="1" w:styleId="Nagwektabeli">
    <w:name w:val="Nagłówek tabeli"/>
    <w:basedOn w:val="Zawartotabeli"/>
    <w:qFormat/>
    <w:pPr>
      <w:jc w:val="center"/>
    </w:pPr>
    <w:rPr>
      <w:b/>
      <w:bCs/>
    </w:rPr>
  </w:style>
  <w:style w:type="paragraph" w:customStyle="1" w:styleId="Cytaty">
    <w:name w:val="Cytaty"/>
    <w:basedOn w:val="Normal"/>
    <w:qFormat/>
    <w:pPr>
      <w:spacing w:after="283"/>
      <w:ind w:left="567" w:right="567"/>
    </w:pPr>
  </w:style>
  <w:style w:type="paragraph" w:customStyle="1" w:styleId="Tytu1">
    <w:name w:val="Tytuł1"/>
    <w:basedOn w:val="Nagwek1"/>
    <w:next w:val="Tretekstu"/>
    <w:pPr>
      <w:jc w:val="center"/>
    </w:pPr>
    <w:rPr>
      <w:b/>
      <w:bCs/>
      <w:sz w:val="56"/>
      <w:szCs w:val="56"/>
    </w:rPr>
  </w:style>
  <w:style w:type="paragraph" w:customStyle="1" w:styleId="Podtytu1">
    <w:name w:val="Podtytuł1"/>
    <w:basedOn w:val="Nagwek1"/>
    <w:next w:val="Tretekstu"/>
    <w:pPr>
      <w:spacing w:before="60"/>
      <w:jc w:val="center"/>
    </w:pPr>
    <w:rPr>
      <w:sz w:val="36"/>
      <w:szCs w:val="36"/>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paragraph" w:styleId="Header">
    <w:name w:val="header"/>
    <w:basedOn w:val="Normal"/>
    <w:link w:val="HeaderChar"/>
    <w:uiPriority w:val="99"/>
    <w:unhideWhenUsed/>
    <w:rsid w:val="007A3385"/>
    <w:pPr>
      <w:tabs>
        <w:tab w:val="center" w:pos="4680"/>
        <w:tab w:val="right" w:pos="9360"/>
      </w:tabs>
    </w:pPr>
  </w:style>
  <w:style w:type="character" w:customStyle="1" w:styleId="HeaderChar">
    <w:name w:val="Header Char"/>
    <w:basedOn w:val="DefaultParagraphFont"/>
    <w:link w:val="Header"/>
    <w:uiPriority w:val="99"/>
    <w:rsid w:val="007A3385"/>
    <w:rPr>
      <w:rFonts w:ascii="Times New Roman" w:eastAsia="Times New Roman" w:hAnsi="Times New Roman" w:cs="Times New Roman"/>
      <w:sz w:val="20"/>
      <w:lang w:val="en-GB" w:bidi="ar-SA"/>
    </w:rPr>
  </w:style>
  <w:style w:type="paragraph" w:styleId="Footer">
    <w:name w:val="footer"/>
    <w:basedOn w:val="Normal"/>
    <w:link w:val="FooterChar1"/>
    <w:uiPriority w:val="99"/>
    <w:unhideWhenUsed/>
    <w:rsid w:val="007A3385"/>
    <w:pPr>
      <w:tabs>
        <w:tab w:val="center" w:pos="4680"/>
        <w:tab w:val="right" w:pos="9360"/>
      </w:tabs>
    </w:pPr>
  </w:style>
  <w:style w:type="character" w:customStyle="1" w:styleId="FooterChar1">
    <w:name w:val="Footer Char1"/>
    <w:basedOn w:val="DefaultParagraphFont"/>
    <w:link w:val="Footer"/>
    <w:uiPriority w:val="99"/>
    <w:rsid w:val="007A3385"/>
    <w:rPr>
      <w:rFonts w:ascii="Times New Roman" w:eastAsia="Times New Roman" w:hAnsi="Times New Roman" w:cs="Times New Roman"/>
      <w:sz w:val="20"/>
      <w:lang w:val="en-GB" w:bidi="ar-SA"/>
    </w:rPr>
  </w:style>
  <w:style w:type="character" w:styleId="Hyperlink">
    <w:name w:val="Hyperlink"/>
    <w:basedOn w:val="DefaultParagraphFont"/>
    <w:uiPriority w:val="99"/>
    <w:rsid w:val="007A3385"/>
    <w:rPr>
      <w:rFonts w:cs="Times New Roman"/>
      <w:color w:val="0000FF"/>
      <w:u w:val="single"/>
    </w:rPr>
  </w:style>
  <w:style w:type="character" w:customStyle="1" w:styleId="apple-converted-space">
    <w:name w:val="apple-converted-space"/>
    <w:qFormat/>
    <w:rsid w:val="003906E4"/>
  </w:style>
  <w:style w:type="character" w:customStyle="1" w:styleId="Mocnowyrniony">
    <w:name w:val="Mocno wyróżniony"/>
    <w:rsid w:val="003906E4"/>
    <w:rPr>
      <w:b/>
      <w:bCs/>
    </w:rPr>
  </w:style>
  <w:style w:type="character" w:styleId="UnresolvedMention">
    <w:name w:val="Unresolved Mention"/>
    <w:basedOn w:val="DefaultParagraphFont"/>
    <w:uiPriority w:val="99"/>
    <w:semiHidden/>
    <w:unhideWhenUsed/>
    <w:rsid w:val="000D1FDB"/>
    <w:rPr>
      <w:color w:val="605E5C"/>
      <w:shd w:val="clear" w:color="auto" w:fill="E1DFDD"/>
    </w:rPr>
  </w:style>
  <w:style w:type="character" w:customStyle="1" w:styleId="CommentTextChar">
    <w:name w:val="Comment Text Char"/>
    <w:basedOn w:val="DefaultParagraphFont"/>
    <w:link w:val="CommentText"/>
    <w:qFormat/>
    <w:rsid w:val="00ED2BEA"/>
    <w:rPr>
      <w:rFonts w:ascii="Times New Roman" w:eastAsia="Times New Roman" w:hAnsi="Times New Roman" w:cs="Times New Roman"/>
      <w:sz w:val="20"/>
      <w:szCs w:val="20"/>
      <w:lang w:val="en-GB" w:bidi="ar-SA"/>
    </w:rPr>
  </w:style>
  <w:style w:type="character" w:styleId="FollowedHyperlink">
    <w:name w:val="FollowedHyperlink"/>
    <w:basedOn w:val="DefaultParagraphFont"/>
    <w:uiPriority w:val="99"/>
    <w:semiHidden/>
    <w:unhideWhenUsed/>
    <w:rsid w:val="00220308"/>
    <w:rPr>
      <w:color w:val="954F72" w:themeColor="followedHyperlink"/>
      <w:u w:val="single"/>
    </w:rPr>
  </w:style>
  <w:style w:type="table" w:styleId="TableGrid">
    <w:name w:val="Table Grid"/>
    <w:basedOn w:val="TableNormal"/>
    <w:rsid w:val="00FD0750"/>
    <w:rPr>
      <w:rFonts w:ascii="Times New Roman" w:eastAsia="Times New Roman" w:hAnsi="Times New Roman" w:cs="Times New Roman"/>
      <w:sz w:val="20"/>
      <w:szCs w:val="20"/>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356D19"/>
    <w:pPr>
      <w:ind w:left="720"/>
    </w:pPr>
    <w:rPr>
      <w:rFonts w:eastAsia="Calibri"/>
      <w:color w:val="00000A"/>
      <w:lang w:val="en-US"/>
    </w:rPr>
  </w:style>
  <w:style w:type="paragraph" w:styleId="NoSpacing">
    <w:name w:val="No Spacing"/>
    <w:uiPriority w:val="1"/>
    <w:qFormat/>
    <w:rsid w:val="000C451A"/>
    <w:pPr>
      <w:suppressAutoHyphens/>
    </w:pPr>
    <w:rPr>
      <w:rFonts w:asciiTheme="minorHAnsi" w:eastAsiaTheme="minorHAnsi" w:hAnsiTheme="minorHAnsi" w:cstheme="minorBidi"/>
      <w:color w:val="00000A"/>
      <w:sz w:val="22"/>
      <w:szCs w:val="22"/>
      <w:lang w:val="en-US" w:eastAsia="en-US" w:bidi="ar-SA"/>
    </w:rPr>
  </w:style>
  <w:style w:type="character" w:customStyle="1" w:styleId="ListParagraphChar">
    <w:name w:val="List Paragraph Char"/>
    <w:link w:val="ListParagraph"/>
    <w:uiPriority w:val="34"/>
    <w:qFormat/>
    <w:locked/>
    <w:rsid w:val="007F7650"/>
    <w:rPr>
      <w:rFonts w:ascii="Times New Roman" w:eastAsia="Times New Roman" w:hAnsi="Times New Roman" w:cs="Times New Roman"/>
      <w:sz w:val="20"/>
      <w:lang w:val="en-GB" w:bidi="ar-SA"/>
    </w:rPr>
  </w:style>
  <w:style w:type="paragraph" w:customStyle="1" w:styleId="xmsonormal">
    <w:name w:val="x_msonormal"/>
    <w:basedOn w:val="Normal"/>
    <w:qFormat/>
    <w:rsid w:val="007F7650"/>
    <w:rPr>
      <w:rFonts w:ascii="Calibri" w:eastAsiaTheme="minorHAnsi" w:hAnsi="Calibri" w:cs="Calibri"/>
      <w:sz w:val="22"/>
      <w:szCs w:val="22"/>
      <w:lang w:val="en-US" w:eastAsia="en-US"/>
    </w:rPr>
  </w:style>
  <w:style w:type="character" w:customStyle="1" w:styleId="Heading1Char">
    <w:name w:val="Heading 1 Char"/>
    <w:basedOn w:val="DefaultParagraphFont"/>
    <w:link w:val="Heading1"/>
    <w:uiPriority w:val="9"/>
    <w:rsid w:val="000B1616"/>
    <w:rPr>
      <w:rFonts w:asciiTheme="majorHAnsi" w:eastAsiaTheme="majorEastAsia" w:hAnsiTheme="majorHAnsi" w:cstheme="majorBidi"/>
      <w:color w:val="2E74B5" w:themeColor="accent1" w:themeShade="BF"/>
      <w:sz w:val="32"/>
      <w:szCs w:val="32"/>
      <w:lang w:eastAsia="en-US" w:bidi="ar-SA"/>
    </w:rPr>
  </w:style>
  <w:style w:type="character" w:customStyle="1" w:styleId="Heading2Char">
    <w:name w:val="Heading 2 Char"/>
    <w:basedOn w:val="DefaultParagraphFont"/>
    <w:link w:val="Heading2"/>
    <w:uiPriority w:val="9"/>
    <w:semiHidden/>
    <w:rsid w:val="000B1616"/>
    <w:rPr>
      <w:rFonts w:asciiTheme="majorHAnsi" w:eastAsiaTheme="majorEastAsia" w:hAnsiTheme="majorHAnsi" w:cstheme="majorBidi"/>
      <w:color w:val="2E74B5" w:themeColor="accent1" w:themeShade="BF"/>
      <w:sz w:val="26"/>
      <w:szCs w:val="2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0874">
      <w:bodyDiv w:val="1"/>
      <w:marLeft w:val="0"/>
      <w:marRight w:val="0"/>
      <w:marTop w:val="0"/>
      <w:marBottom w:val="0"/>
      <w:divBdr>
        <w:top w:val="none" w:sz="0" w:space="0" w:color="auto"/>
        <w:left w:val="none" w:sz="0" w:space="0" w:color="auto"/>
        <w:bottom w:val="none" w:sz="0" w:space="0" w:color="auto"/>
        <w:right w:val="none" w:sz="0" w:space="0" w:color="auto"/>
      </w:divBdr>
    </w:div>
    <w:div w:id="287861471">
      <w:bodyDiv w:val="1"/>
      <w:marLeft w:val="0"/>
      <w:marRight w:val="0"/>
      <w:marTop w:val="0"/>
      <w:marBottom w:val="0"/>
      <w:divBdr>
        <w:top w:val="none" w:sz="0" w:space="0" w:color="auto"/>
        <w:left w:val="none" w:sz="0" w:space="0" w:color="auto"/>
        <w:bottom w:val="none" w:sz="0" w:space="0" w:color="auto"/>
        <w:right w:val="none" w:sz="0" w:space="0" w:color="auto"/>
      </w:divBdr>
    </w:div>
    <w:div w:id="321589901">
      <w:bodyDiv w:val="1"/>
      <w:marLeft w:val="0"/>
      <w:marRight w:val="0"/>
      <w:marTop w:val="0"/>
      <w:marBottom w:val="0"/>
      <w:divBdr>
        <w:top w:val="none" w:sz="0" w:space="0" w:color="auto"/>
        <w:left w:val="none" w:sz="0" w:space="0" w:color="auto"/>
        <w:bottom w:val="none" w:sz="0" w:space="0" w:color="auto"/>
        <w:right w:val="none" w:sz="0" w:space="0" w:color="auto"/>
      </w:divBdr>
    </w:div>
    <w:div w:id="379942866">
      <w:bodyDiv w:val="1"/>
      <w:marLeft w:val="0"/>
      <w:marRight w:val="0"/>
      <w:marTop w:val="0"/>
      <w:marBottom w:val="0"/>
      <w:divBdr>
        <w:top w:val="none" w:sz="0" w:space="0" w:color="auto"/>
        <w:left w:val="none" w:sz="0" w:space="0" w:color="auto"/>
        <w:bottom w:val="none" w:sz="0" w:space="0" w:color="auto"/>
        <w:right w:val="none" w:sz="0" w:space="0" w:color="auto"/>
      </w:divBdr>
    </w:div>
    <w:div w:id="468401049">
      <w:bodyDiv w:val="1"/>
      <w:marLeft w:val="0"/>
      <w:marRight w:val="0"/>
      <w:marTop w:val="0"/>
      <w:marBottom w:val="0"/>
      <w:divBdr>
        <w:top w:val="none" w:sz="0" w:space="0" w:color="auto"/>
        <w:left w:val="none" w:sz="0" w:space="0" w:color="auto"/>
        <w:bottom w:val="none" w:sz="0" w:space="0" w:color="auto"/>
        <w:right w:val="none" w:sz="0" w:space="0" w:color="auto"/>
      </w:divBdr>
    </w:div>
    <w:div w:id="580868715">
      <w:bodyDiv w:val="1"/>
      <w:marLeft w:val="0"/>
      <w:marRight w:val="0"/>
      <w:marTop w:val="0"/>
      <w:marBottom w:val="0"/>
      <w:divBdr>
        <w:top w:val="none" w:sz="0" w:space="0" w:color="auto"/>
        <w:left w:val="none" w:sz="0" w:space="0" w:color="auto"/>
        <w:bottom w:val="none" w:sz="0" w:space="0" w:color="auto"/>
        <w:right w:val="none" w:sz="0" w:space="0" w:color="auto"/>
      </w:divBdr>
    </w:div>
    <w:div w:id="591742629">
      <w:bodyDiv w:val="1"/>
      <w:marLeft w:val="0"/>
      <w:marRight w:val="0"/>
      <w:marTop w:val="0"/>
      <w:marBottom w:val="0"/>
      <w:divBdr>
        <w:top w:val="none" w:sz="0" w:space="0" w:color="auto"/>
        <w:left w:val="none" w:sz="0" w:space="0" w:color="auto"/>
        <w:bottom w:val="none" w:sz="0" w:space="0" w:color="auto"/>
        <w:right w:val="none" w:sz="0" w:space="0" w:color="auto"/>
      </w:divBdr>
    </w:div>
    <w:div w:id="611061451">
      <w:bodyDiv w:val="1"/>
      <w:marLeft w:val="0"/>
      <w:marRight w:val="0"/>
      <w:marTop w:val="0"/>
      <w:marBottom w:val="0"/>
      <w:divBdr>
        <w:top w:val="none" w:sz="0" w:space="0" w:color="auto"/>
        <w:left w:val="none" w:sz="0" w:space="0" w:color="auto"/>
        <w:bottom w:val="none" w:sz="0" w:space="0" w:color="auto"/>
        <w:right w:val="none" w:sz="0" w:space="0" w:color="auto"/>
      </w:divBdr>
    </w:div>
    <w:div w:id="650476836">
      <w:bodyDiv w:val="1"/>
      <w:marLeft w:val="0"/>
      <w:marRight w:val="0"/>
      <w:marTop w:val="0"/>
      <w:marBottom w:val="0"/>
      <w:divBdr>
        <w:top w:val="none" w:sz="0" w:space="0" w:color="auto"/>
        <w:left w:val="none" w:sz="0" w:space="0" w:color="auto"/>
        <w:bottom w:val="none" w:sz="0" w:space="0" w:color="auto"/>
        <w:right w:val="none" w:sz="0" w:space="0" w:color="auto"/>
      </w:divBdr>
    </w:div>
    <w:div w:id="675569819">
      <w:bodyDiv w:val="1"/>
      <w:marLeft w:val="0"/>
      <w:marRight w:val="0"/>
      <w:marTop w:val="0"/>
      <w:marBottom w:val="0"/>
      <w:divBdr>
        <w:top w:val="none" w:sz="0" w:space="0" w:color="auto"/>
        <w:left w:val="none" w:sz="0" w:space="0" w:color="auto"/>
        <w:bottom w:val="none" w:sz="0" w:space="0" w:color="auto"/>
        <w:right w:val="none" w:sz="0" w:space="0" w:color="auto"/>
      </w:divBdr>
    </w:div>
    <w:div w:id="727850204">
      <w:bodyDiv w:val="1"/>
      <w:marLeft w:val="0"/>
      <w:marRight w:val="0"/>
      <w:marTop w:val="0"/>
      <w:marBottom w:val="0"/>
      <w:divBdr>
        <w:top w:val="none" w:sz="0" w:space="0" w:color="auto"/>
        <w:left w:val="none" w:sz="0" w:space="0" w:color="auto"/>
        <w:bottom w:val="none" w:sz="0" w:space="0" w:color="auto"/>
        <w:right w:val="none" w:sz="0" w:space="0" w:color="auto"/>
      </w:divBdr>
    </w:div>
    <w:div w:id="1202937527">
      <w:bodyDiv w:val="1"/>
      <w:marLeft w:val="0"/>
      <w:marRight w:val="0"/>
      <w:marTop w:val="0"/>
      <w:marBottom w:val="0"/>
      <w:divBdr>
        <w:top w:val="none" w:sz="0" w:space="0" w:color="auto"/>
        <w:left w:val="none" w:sz="0" w:space="0" w:color="auto"/>
        <w:bottom w:val="none" w:sz="0" w:space="0" w:color="auto"/>
        <w:right w:val="none" w:sz="0" w:space="0" w:color="auto"/>
      </w:divBdr>
    </w:div>
    <w:div w:id="1352562424">
      <w:bodyDiv w:val="1"/>
      <w:marLeft w:val="0"/>
      <w:marRight w:val="0"/>
      <w:marTop w:val="0"/>
      <w:marBottom w:val="0"/>
      <w:divBdr>
        <w:top w:val="none" w:sz="0" w:space="0" w:color="auto"/>
        <w:left w:val="none" w:sz="0" w:space="0" w:color="auto"/>
        <w:bottom w:val="none" w:sz="0" w:space="0" w:color="auto"/>
        <w:right w:val="none" w:sz="0" w:space="0" w:color="auto"/>
      </w:divBdr>
    </w:div>
    <w:div w:id="1374842484">
      <w:bodyDiv w:val="1"/>
      <w:marLeft w:val="0"/>
      <w:marRight w:val="0"/>
      <w:marTop w:val="0"/>
      <w:marBottom w:val="0"/>
      <w:divBdr>
        <w:top w:val="none" w:sz="0" w:space="0" w:color="auto"/>
        <w:left w:val="none" w:sz="0" w:space="0" w:color="auto"/>
        <w:bottom w:val="none" w:sz="0" w:space="0" w:color="auto"/>
        <w:right w:val="none" w:sz="0" w:space="0" w:color="auto"/>
      </w:divBdr>
    </w:div>
    <w:div w:id="1402673034">
      <w:bodyDiv w:val="1"/>
      <w:marLeft w:val="0"/>
      <w:marRight w:val="0"/>
      <w:marTop w:val="0"/>
      <w:marBottom w:val="0"/>
      <w:divBdr>
        <w:top w:val="none" w:sz="0" w:space="0" w:color="auto"/>
        <w:left w:val="none" w:sz="0" w:space="0" w:color="auto"/>
        <w:bottom w:val="none" w:sz="0" w:space="0" w:color="auto"/>
        <w:right w:val="none" w:sz="0" w:space="0" w:color="auto"/>
      </w:divBdr>
    </w:div>
    <w:div w:id="1409036003">
      <w:bodyDiv w:val="1"/>
      <w:marLeft w:val="0"/>
      <w:marRight w:val="0"/>
      <w:marTop w:val="0"/>
      <w:marBottom w:val="0"/>
      <w:divBdr>
        <w:top w:val="none" w:sz="0" w:space="0" w:color="auto"/>
        <w:left w:val="none" w:sz="0" w:space="0" w:color="auto"/>
        <w:bottom w:val="none" w:sz="0" w:space="0" w:color="auto"/>
        <w:right w:val="none" w:sz="0" w:space="0" w:color="auto"/>
      </w:divBdr>
    </w:div>
    <w:div w:id="1599630317">
      <w:bodyDiv w:val="1"/>
      <w:marLeft w:val="0"/>
      <w:marRight w:val="0"/>
      <w:marTop w:val="0"/>
      <w:marBottom w:val="0"/>
      <w:divBdr>
        <w:top w:val="none" w:sz="0" w:space="0" w:color="auto"/>
        <w:left w:val="none" w:sz="0" w:space="0" w:color="auto"/>
        <w:bottom w:val="none" w:sz="0" w:space="0" w:color="auto"/>
        <w:right w:val="none" w:sz="0" w:space="0" w:color="auto"/>
      </w:divBdr>
    </w:div>
    <w:div w:id="1784642293">
      <w:bodyDiv w:val="1"/>
      <w:marLeft w:val="0"/>
      <w:marRight w:val="0"/>
      <w:marTop w:val="0"/>
      <w:marBottom w:val="0"/>
      <w:divBdr>
        <w:top w:val="none" w:sz="0" w:space="0" w:color="auto"/>
        <w:left w:val="none" w:sz="0" w:space="0" w:color="auto"/>
        <w:bottom w:val="none" w:sz="0" w:space="0" w:color="auto"/>
        <w:right w:val="none" w:sz="0" w:space="0" w:color="auto"/>
      </w:divBdr>
    </w:div>
    <w:div w:id="1976057700">
      <w:bodyDiv w:val="1"/>
      <w:marLeft w:val="0"/>
      <w:marRight w:val="0"/>
      <w:marTop w:val="0"/>
      <w:marBottom w:val="0"/>
      <w:divBdr>
        <w:top w:val="none" w:sz="0" w:space="0" w:color="auto"/>
        <w:left w:val="none" w:sz="0" w:space="0" w:color="auto"/>
        <w:bottom w:val="none" w:sz="0" w:space="0" w:color="auto"/>
        <w:right w:val="none" w:sz="0" w:space="0" w:color="auto"/>
      </w:divBdr>
    </w:div>
    <w:div w:id="1983385552">
      <w:bodyDiv w:val="1"/>
      <w:marLeft w:val="0"/>
      <w:marRight w:val="0"/>
      <w:marTop w:val="0"/>
      <w:marBottom w:val="0"/>
      <w:divBdr>
        <w:top w:val="none" w:sz="0" w:space="0" w:color="auto"/>
        <w:left w:val="none" w:sz="0" w:space="0" w:color="auto"/>
        <w:bottom w:val="none" w:sz="0" w:space="0" w:color="auto"/>
        <w:right w:val="none" w:sz="0" w:space="0" w:color="auto"/>
      </w:divBdr>
    </w:div>
    <w:div w:id="2035575322">
      <w:bodyDiv w:val="1"/>
      <w:marLeft w:val="0"/>
      <w:marRight w:val="0"/>
      <w:marTop w:val="0"/>
      <w:marBottom w:val="0"/>
      <w:divBdr>
        <w:top w:val="none" w:sz="0" w:space="0" w:color="auto"/>
        <w:left w:val="none" w:sz="0" w:space="0" w:color="auto"/>
        <w:bottom w:val="none" w:sz="0" w:space="0" w:color="auto"/>
        <w:right w:val="none" w:sz="0" w:space="0" w:color="auto"/>
      </w:divBdr>
    </w:div>
    <w:div w:id="2094542980">
      <w:bodyDiv w:val="1"/>
      <w:marLeft w:val="0"/>
      <w:marRight w:val="0"/>
      <w:marTop w:val="0"/>
      <w:marBottom w:val="0"/>
      <w:divBdr>
        <w:top w:val="none" w:sz="0" w:space="0" w:color="auto"/>
        <w:left w:val="none" w:sz="0" w:space="0" w:color="auto"/>
        <w:bottom w:val="none" w:sz="0" w:space="0" w:color="auto"/>
        <w:right w:val="none" w:sz="0" w:space="0" w:color="auto"/>
      </w:divBdr>
    </w:div>
    <w:div w:id="2145804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twitter.com/FordEu" TargetMode="External"/><Relationship Id="rId2" Type="http://schemas.openxmlformats.org/officeDocument/2006/relationships/hyperlink" Target="http://www.media.ford.com/" TargetMode="External"/><Relationship Id="rId1" Type="http://schemas.openxmlformats.org/officeDocument/2006/relationships/hyperlink" Target="http://www.fordmedia.eu/" TargetMode="External"/><Relationship Id="rId4" Type="http://schemas.openxmlformats.org/officeDocument/2006/relationships/hyperlink" Target="http://www.youtube.com/fordofeurop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youtube.com/fordofeurope" TargetMode="External"/><Relationship Id="rId2" Type="http://schemas.openxmlformats.org/officeDocument/2006/relationships/hyperlink" Target="http://www.twitter.com/FordEu" TargetMode="External"/><Relationship Id="rId1" Type="http://schemas.openxmlformats.org/officeDocument/2006/relationships/hyperlink" Target="http://www.media.ford.com/"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https://clicktime.symantec.com/3grBkQY37HH11XS7NG7LX97Vc?u=https%3A%2F%2Fwww.youtube.com%2Fuser%2FFordPolska" TargetMode="External"/><Relationship Id="rId3" Type="http://schemas.openxmlformats.org/officeDocument/2006/relationships/hyperlink" Target="https://clicktime.symantec.com/38E5haaqtQ7H7f5FMNaekee7Vc?u=https%3A%2F%2Ftwitter.com%2FFordPolska" TargetMode="External"/><Relationship Id="rId7" Type="http://schemas.openxmlformats.org/officeDocument/2006/relationships/hyperlink" Target="http://www.youtube.com/fordofeurope" TargetMode="External"/><Relationship Id="rId2" Type="http://schemas.openxmlformats.org/officeDocument/2006/relationships/image" Target="media/image2.png"/><Relationship Id="rId1" Type="http://schemas.openxmlformats.org/officeDocument/2006/relationships/hyperlink" Target="http://twitter.com/FordEu" TargetMode="External"/><Relationship Id="rId6" Type="http://schemas.openxmlformats.org/officeDocument/2006/relationships/hyperlink" Target="https://clicktime.symantec.com/38E5haaqtQ7H7f5FMNaekee7Vc?u=https%3A%2F%2Ftwitter.com%2FFordPolska" TargetMode="External"/><Relationship Id="rId5" Type="http://schemas.openxmlformats.org/officeDocument/2006/relationships/hyperlink" Target="http://www.youtube.com/fordofeurope" TargetMode="External"/><Relationship Id="rId10" Type="http://schemas.openxmlformats.org/officeDocument/2006/relationships/image" Target="media/image4.jpeg"/><Relationship Id="rId4" Type="http://schemas.openxmlformats.org/officeDocument/2006/relationships/image" Target="media/image3.jpeg"/><Relationship Id="rId9" Type="http://schemas.openxmlformats.org/officeDocument/2006/relationships/hyperlink" Target="https://clicktime.symantec.com/3grBkQY37HH11XS7NG7LX97Vc?u=https%3A%2F%2Fwww.youtube.com%2Fuser%2FFordPols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541EE-4B42-4312-8E20-C8E5A1C8F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960</Words>
  <Characters>5761</Characters>
  <Application>Microsoft Office Word</Application>
  <DocSecurity>0</DocSecurity>
  <Lines>48</Lines>
  <Paragraphs>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6708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Krzyczkowska, Zuzanna (Z.)</dc:creator>
  <cp:keywords/>
  <dc:description/>
  <cp:lastModifiedBy>Krzyczkowska, Zuzanna (Z.)</cp:lastModifiedBy>
  <cp:revision>5</cp:revision>
  <cp:lastPrinted>2021-02-12T09:18:00Z</cp:lastPrinted>
  <dcterms:created xsi:type="dcterms:W3CDTF">2022-08-23T12:09:00Z</dcterms:created>
  <dcterms:modified xsi:type="dcterms:W3CDTF">2022-08-23T13:32:00Z</dcterms:modified>
  <cp:category/>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0x010100F881ACAC261E6A468687C357C9756DBC</vt:lpwstr>
  </property>
</Properties>
</file>