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66027" w14:textId="77777777" w:rsidR="00C96921" w:rsidRDefault="00000FBE">
      <w:pPr>
        <w:shd w:val="clear" w:color="auto" w:fill="FFFFFF"/>
        <w:rPr>
          <w:rFonts w:ascii="Arial" w:hAnsi="Arial"/>
          <w:b/>
          <w:bCs/>
          <w:sz w:val="32"/>
          <w:lang w:val="pl-PL"/>
        </w:rPr>
      </w:pPr>
      <w:r>
        <w:rPr>
          <w:rFonts w:ascii="Arial" w:hAnsi="Arial"/>
          <w:b/>
          <w:bCs/>
          <w:sz w:val="32"/>
          <w:lang w:val="pl-PL"/>
        </w:rPr>
        <w:t>Martin Sander rozpoczyna pracę w europejskim oddziale Forda jako dyrektor generalny Ford Model e oraz prezes Ford-</w:t>
      </w:r>
      <w:proofErr w:type="spellStart"/>
      <w:r>
        <w:rPr>
          <w:rFonts w:ascii="Arial" w:hAnsi="Arial"/>
          <w:b/>
          <w:bCs/>
          <w:sz w:val="32"/>
          <w:lang w:val="pl-PL"/>
        </w:rPr>
        <w:t>Werke</w:t>
      </w:r>
      <w:proofErr w:type="spellEnd"/>
      <w:r>
        <w:rPr>
          <w:rFonts w:ascii="Arial" w:hAnsi="Arial"/>
          <w:b/>
          <w:bCs/>
          <w:sz w:val="32"/>
          <w:lang w:val="pl-PL"/>
        </w:rPr>
        <w:t xml:space="preserve"> GmbH</w:t>
      </w:r>
    </w:p>
    <w:p w14:paraId="0953A139" w14:textId="77777777" w:rsidR="00C96921" w:rsidRDefault="00C96921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685CAE25" w14:textId="77777777" w:rsidR="00C96921" w:rsidRDefault="00000FBE">
      <w:pPr>
        <w:pStyle w:val="02Bulletpoint"/>
        <w:tabs>
          <w:tab w:val="left" w:pos="-1134"/>
        </w:tabs>
        <w:ind w:left="426" w:hanging="426"/>
        <w:rPr>
          <w:b w:val="0"/>
          <w:lang w:val="pl-PL"/>
        </w:rPr>
      </w:pPr>
      <w:r>
        <w:rPr>
          <w:b w:val="0"/>
          <w:lang w:val="pl-PL"/>
        </w:rPr>
        <w:t xml:space="preserve">Martin Sander od 1 czerwca 2022 r. pokieruje nową jednostką </w:t>
      </w:r>
      <w:r>
        <w:rPr>
          <w:b w:val="0"/>
          <w:lang w:val="pl-PL"/>
        </w:rPr>
        <w:t>działalności Forda w Europie – Ford Model e</w:t>
      </w:r>
      <w:r>
        <w:rPr>
          <w:b w:val="0"/>
          <w:lang w:val="pl-PL"/>
        </w:rPr>
        <w:br/>
      </w:r>
    </w:p>
    <w:p w14:paraId="4691A240" w14:textId="45C77FE3" w:rsidR="00C96921" w:rsidRDefault="00000FBE">
      <w:pPr>
        <w:pStyle w:val="02Bulletpoint"/>
        <w:tabs>
          <w:tab w:val="left" w:pos="-1134"/>
        </w:tabs>
        <w:ind w:left="426" w:hanging="426"/>
        <w:rPr>
          <w:b w:val="0"/>
          <w:lang w:val="pl-PL"/>
        </w:rPr>
      </w:pPr>
      <w:r>
        <w:rPr>
          <w:b w:val="0"/>
          <w:lang w:val="pl-PL"/>
        </w:rPr>
        <w:t xml:space="preserve">Ford Model e będzie wprowadzał prekursorskie pojazdy elektryczne i usługi cyfrowe opracowane pod kątem </w:t>
      </w:r>
      <w:r>
        <w:rPr>
          <w:b w:val="0"/>
          <w:lang w:val="pl-PL"/>
        </w:rPr>
        <w:t>pojazdów i urządzeń skomunikowanych oraz zaspokojenia transportowych potrzeb nowoczesnej Europy</w:t>
      </w:r>
    </w:p>
    <w:p w14:paraId="5C0A3ECD" w14:textId="77777777" w:rsidR="00C96921" w:rsidRDefault="00C96921">
      <w:pPr>
        <w:pStyle w:val="02Bulletpoint"/>
        <w:numPr>
          <w:ilvl w:val="0"/>
          <w:numId w:val="0"/>
        </w:numPr>
        <w:ind w:left="426"/>
        <w:rPr>
          <w:b w:val="0"/>
          <w:lang w:val="pl-PL"/>
        </w:rPr>
      </w:pPr>
    </w:p>
    <w:p w14:paraId="1018183D" w14:textId="77777777" w:rsidR="00C96921" w:rsidRDefault="00000FBE">
      <w:pPr>
        <w:pStyle w:val="02Bulletpoint"/>
        <w:tabs>
          <w:tab w:val="left" w:pos="-1134"/>
        </w:tabs>
        <w:ind w:left="426" w:hanging="426"/>
        <w:rPr>
          <w:b w:val="0"/>
          <w:lang w:val="pl-PL"/>
        </w:rPr>
      </w:pPr>
      <w:r>
        <w:rPr>
          <w:b w:val="0"/>
          <w:lang w:val="pl-PL"/>
        </w:rPr>
        <w:t>Sand</w:t>
      </w:r>
      <w:r>
        <w:rPr>
          <w:b w:val="0"/>
          <w:lang w:val="pl-PL"/>
        </w:rPr>
        <w:t>er został również nowym Prezesem Zarządu Ford-</w:t>
      </w:r>
      <w:proofErr w:type="spellStart"/>
      <w:r>
        <w:rPr>
          <w:b w:val="0"/>
          <w:lang w:val="pl-PL"/>
        </w:rPr>
        <w:t>Werke</w:t>
      </w:r>
      <w:proofErr w:type="spellEnd"/>
      <w:r>
        <w:rPr>
          <w:b w:val="0"/>
          <w:lang w:val="pl-PL"/>
        </w:rPr>
        <w:t xml:space="preserve"> GmbH w Niemczech</w:t>
      </w:r>
    </w:p>
    <w:p w14:paraId="0766A6DE" w14:textId="77777777" w:rsidR="00C96921" w:rsidRDefault="00C96921">
      <w:pPr>
        <w:rPr>
          <w:lang w:val="pl-PL"/>
        </w:rPr>
      </w:pPr>
    </w:p>
    <w:p w14:paraId="081C49CD" w14:textId="77777777" w:rsidR="00C96921" w:rsidRDefault="00C96921">
      <w:pPr>
        <w:rPr>
          <w:lang w:val="pl-PL"/>
        </w:rPr>
      </w:pPr>
    </w:p>
    <w:p w14:paraId="4047E4F6" w14:textId="1181FFCF" w:rsidR="00C96921" w:rsidRDefault="00000FBE">
      <w:pPr>
        <w:pStyle w:val="Formatvorlage1"/>
        <w:numPr>
          <w:ilvl w:val="0"/>
          <w:numId w:val="0"/>
        </w:numPr>
        <w:spacing w:line="240" w:lineRule="auto"/>
        <w:rPr>
          <w:lang w:val="pl-PL"/>
        </w:rPr>
      </w:pPr>
      <w:r>
        <w:rPr>
          <w:b/>
          <w:lang w:val="pl-PL"/>
        </w:rPr>
        <w:t>WARSZAWA</w:t>
      </w:r>
      <w:r>
        <w:rPr>
          <w:b/>
          <w:lang w:val="pl-PL"/>
        </w:rPr>
        <w:t>, 1 czerwca 2022 r.</w:t>
      </w:r>
      <w:r>
        <w:t xml:space="preserve"> - Ford wykonał kolejny </w:t>
      </w:r>
      <w:r>
        <w:t>krok na drodze transformacji w Europie. Z dniem 1 czerwca 2022 r. Martin Sander obejmuje stanowisko dyrektora generaln</w:t>
      </w:r>
      <w:r>
        <w:t>ego jednostki Ford Model e w europejskim oddziale Forda.</w:t>
      </w:r>
    </w:p>
    <w:p w14:paraId="212780A5" w14:textId="77777777" w:rsidR="00C96921" w:rsidRDefault="00C96921">
      <w:pPr>
        <w:pStyle w:val="Formatvorlage1"/>
        <w:numPr>
          <w:ilvl w:val="0"/>
          <w:numId w:val="0"/>
        </w:numPr>
        <w:spacing w:line="240" w:lineRule="auto"/>
        <w:rPr>
          <w:lang w:val="pl-PL"/>
        </w:rPr>
      </w:pPr>
    </w:p>
    <w:p w14:paraId="037EF42A" w14:textId="77777777" w:rsidR="00C96921" w:rsidRDefault="00000FB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Ford Model e, nowa globalna jednostka działalności Forda, powstał na początku tego roku, kiedy firma przyspieszyła transformację w branży motoryzacyjnej na całym świecie. Martin Sander, jako dyrekto</w:t>
      </w:r>
      <w:r>
        <w:rPr>
          <w:rFonts w:ascii="Arial" w:hAnsi="Arial" w:cs="Arial"/>
          <w:sz w:val="22"/>
          <w:szCs w:val="22"/>
          <w:lang w:val="pl-PL"/>
        </w:rPr>
        <w:t xml:space="preserve">r generalny, będzie kierował pracami nad prekursorskimi pojazdami elektrycznymi, a także nad rozwojem oprogramowania oraz technologii i usług związanych z pojazdami skomunikowanymi. </w:t>
      </w:r>
    </w:p>
    <w:p w14:paraId="3869A7E8" w14:textId="77777777" w:rsidR="00C96921" w:rsidRDefault="00C96921">
      <w:pPr>
        <w:rPr>
          <w:rFonts w:ascii="Arial" w:hAnsi="Arial" w:cs="Arial"/>
          <w:sz w:val="22"/>
          <w:szCs w:val="22"/>
          <w:lang w:val="pl-PL"/>
        </w:rPr>
      </w:pPr>
    </w:p>
    <w:p w14:paraId="485B2F0C" w14:textId="77777777" w:rsidR="00C96921" w:rsidRDefault="00000FB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Potwierdza to zaangażowanie Forda w przyspieszenie procesu elektryfikacj</w:t>
      </w:r>
      <w:r>
        <w:rPr>
          <w:rFonts w:ascii="Arial" w:hAnsi="Arial" w:cs="Arial"/>
          <w:sz w:val="22"/>
          <w:szCs w:val="22"/>
          <w:lang w:val="pl-PL"/>
        </w:rPr>
        <w:t xml:space="preserve">i europejskiej gamy produktów, osiągnięcie zerowej emisji dla całej gamy pojazdów sprzedawanych w Europie oraz neutralności pod względem emisji dwutlenku węgla we wszystkich zakładach, logistyce i w działaniach dostawców w Europie do roku 2035. </w:t>
      </w:r>
    </w:p>
    <w:p w14:paraId="6D28A8F0" w14:textId="77777777" w:rsidR="00C96921" w:rsidRDefault="00C96921">
      <w:pPr>
        <w:rPr>
          <w:rFonts w:ascii="Arial" w:hAnsi="Arial" w:cs="Arial"/>
          <w:sz w:val="22"/>
          <w:szCs w:val="22"/>
          <w:lang w:val="pl-PL"/>
        </w:rPr>
      </w:pPr>
    </w:p>
    <w:p w14:paraId="4BE5E743" w14:textId="77777777" w:rsidR="00C96921" w:rsidRDefault="00000FBE">
      <w:pPr>
        <w:pStyle w:val="Formatvorlage1"/>
        <w:numPr>
          <w:ilvl w:val="0"/>
          <w:numId w:val="0"/>
        </w:numPr>
        <w:spacing w:line="240" w:lineRule="auto"/>
        <w:rPr>
          <w:lang w:val="pl-PL"/>
        </w:rPr>
      </w:pPr>
      <w:r>
        <w:rPr>
          <w:lang w:val="pl-PL"/>
        </w:rPr>
        <w:t>„Będziemy</w:t>
      </w:r>
      <w:r>
        <w:rPr>
          <w:lang w:val="pl-PL"/>
        </w:rPr>
        <w:t xml:space="preserve"> opracowywać unikatowe, w pełni zelektryfikowane i skomunikowane pojazdy dla naszych klientów oraz tworzyć nowe rozwiązania cyfrowe w dziedzinie sprzedaży” – powiedział Stuart </w:t>
      </w:r>
      <w:proofErr w:type="spellStart"/>
      <w:r>
        <w:rPr>
          <w:lang w:val="pl-PL"/>
        </w:rPr>
        <w:t>Rowley</w:t>
      </w:r>
      <w:proofErr w:type="spellEnd"/>
      <w:r>
        <w:rPr>
          <w:lang w:val="pl-PL"/>
        </w:rPr>
        <w:t>, prezes Ford of Europe oraz dyrektor ds. transformacji i jakości w Ford M</w:t>
      </w:r>
      <w:r>
        <w:rPr>
          <w:lang w:val="pl-PL"/>
        </w:rPr>
        <w:t>otor Company. „Martin Sander jest bardzo doświadczonym liderem. On i jego zespół będą prowadzić i przyspieszać realizację naszych planów.”</w:t>
      </w:r>
    </w:p>
    <w:p w14:paraId="4DE5DAB8" w14:textId="77777777" w:rsidR="00C96921" w:rsidRDefault="00C96921">
      <w:pPr>
        <w:pStyle w:val="Formatvorlage1"/>
        <w:numPr>
          <w:ilvl w:val="0"/>
          <w:numId w:val="0"/>
        </w:numPr>
        <w:spacing w:line="240" w:lineRule="auto"/>
        <w:rPr>
          <w:lang w:val="pl-PL"/>
        </w:rPr>
      </w:pPr>
    </w:p>
    <w:p w14:paraId="06049578" w14:textId="77777777" w:rsidR="00C96921" w:rsidRDefault="00000FBE">
      <w:pPr>
        <w:pStyle w:val="Formatvorlage1"/>
        <w:numPr>
          <w:ilvl w:val="0"/>
          <w:numId w:val="0"/>
        </w:numPr>
        <w:spacing w:line="240" w:lineRule="auto"/>
        <w:rPr>
          <w:lang w:val="pl-PL"/>
        </w:rPr>
      </w:pPr>
      <w:r>
        <w:rPr>
          <w:lang w:val="pl-PL"/>
        </w:rPr>
        <w:t>Martin Sander został również mianowany prezesem zarządu Ford-</w:t>
      </w:r>
      <w:proofErr w:type="spellStart"/>
      <w:r>
        <w:rPr>
          <w:lang w:val="pl-PL"/>
        </w:rPr>
        <w:t>Werke</w:t>
      </w:r>
      <w:proofErr w:type="spellEnd"/>
      <w:r>
        <w:rPr>
          <w:lang w:val="pl-PL"/>
        </w:rPr>
        <w:t xml:space="preserve"> GmbH w Niemczech.</w:t>
      </w:r>
    </w:p>
    <w:p w14:paraId="78E6E126" w14:textId="77777777" w:rsidR="00C96921" w:rsidRDefault="00C96921">
      <w:pPr>
        <w:pStyle w:val="Formatvorlage1"/>
        <w:numPr>
          <w:ilvl w:val="0"/>
          <w:numId w:val="0"/>
        </w:numPr>
        <w:spacing w:line="240" w:lineRule="auto"/>
        <w:rPr>
          <w:lang w:val="pl-PL"/>
        </w:rPr>
      </w:pPr>
    </w:p>
    <w:p w14:paraId="4C5876B9" w14:textId="77777777" w:rsidR="00C96921" w:rsidRDefault="00000FB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Sander będzie pracował w Kolon</w:t>
      </w:r>
      <w:r>
        <w:rPr>
          <w:rFonts w:ascii="Arial" w:hAnsi="Arial" w:cs="Arial"/>
          <w:sz w:val="22"/>
          <w:szCs w:val="22"/>
          <w:lang w:val="pl-PL"/>
        </w:rPr>
        <w:t>ii, gdzie mieści się siedziba europejskiego oddziału Ford Model e a także Ford of Germany. Ford ogłosił niedawno plany rozpoczęcia sprzedaży do 2024 r. dziewięciu w pełni elektrycznych modeli oraz zwiększenia inwestycji w Centrum Elektryfikacji w Kolonii d</w:t>
      </w:r>
      <w:r>
        <w:rPr>
          <w:rFonts w:ascii="Arial" w:hAnsi="Arial" w:cs="Arial"/>
          <w:sz w:val="22"/>
          <w:szCs w:val="22"/>
          <w:lang w:val="pl-PL"/>
        </w:rPr>
        <w:t>o 2 mld dolarów. W przyszłym roku z linii produkcyjnej zakładu w Kolonii zjedzie pierwszy europejski, w pełni elektryczny, seryjny samochód osobowy Forda.</w:t>
      </w:r>
    </w:p>
    <w:p w14:paraId="78CF8439" w14:textId="77777777" w:rsidR="00C96921" w:rsidRPr="00000FBE" w:rsidRDefault="00C96921">
      <w:pPr>
        <w:pStyle w:val="BodyText2"/>
        <w:spacing w:line="240" w:lineRule="auto"/>
        <w:rPr>
          <w:lang w:val="pl-PL"/>
        </w:rPr>
      </w:pPr>
    </w:p>
    <w:p w14:paraId="4C1089EC" w14:textId="77777777" w:rsidR="00C96921" w:rsidRDefault="00000FBE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31880F75" w14:textId="77777777" w:rsidR="00C96921" w:rsidRDefault="00000FBE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ab/>
      </w:r>
    </w:p>
    <w:p w14:paraId="4BC5C47C" w14:textId="77777777" w:rsidR="00C96921" w:rsidRDefault="00000FBE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Informacje dla wydawców:</w:t>
      </w:r>
      <w:r>
        <w:rPr>
          <w:rFonts w:ascii="Arial" w:hAnsi="Arial" w:cs="Arial"/>
          <w:sz w:val="22"/>
          <w:szCs w:val="22"/>
          <w:lang w:val="pl-PL"/>
        </w:rPr>
        <w:t xml:space="preserve"> Media i osoby zainteresowane mogą śledzić profil Martina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Sandera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Twitterze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pod adresem </w:t>
      </w:r>
      <w:hyperlink r:id="rId8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@Msander22</w:t>
        </w:r>
      </w:hyperlink>
      <w:r>
        <w:rPr>
          <w:rFonts w:ascii="Arial" w:hAnsi="Arial" w:cs="Arial"/>
          <w:sz w:val="22"/>
          <w:szCs w:val="22"/>
          <w:lang w:val="pl-PL"/>
        </w:rPr>
        <w:t>.</w:t>
      </w:r>
    </w:p>
    <w:p w14:paraId="7D0F9FBC" w14:textId="77777777" w:rsidR="00C96921" w:rsidRDefault="00C96921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B6FF591" w14:textId="77777777" w:rsidR="00C96921" w:rsidRDefault="00000FBE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712CA8B2" w14:textId="77777777" w:rsidR="00C96921" w:rsidRDefault="00000FBE">
      <w:pPr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</w:t>
      </w:r>
      <w:r>
        <w:rPr>
          <w:rFonts w:ascii="Arial" w:hAnsi="Arial" w:cs="Arial"/>
          <w:i/>
          <w:iCs/>
          <w:szCs w:val="20"/>
          <w:lang w:val="pl-PL"/>
        </w:rPr>
        <w:t xml:space="preserve"> stanie Michigan w USA jest globalną marką, stawiającą sobie za cel pomoc w budowaniu lepszego świata, w którym każda osoba może swobodnie poruszać się i realizować swoje marzenia.  Plan wzrostu i tworzenia wartości rynkowej firmy, Ford+, wykorzystuje wypr</w:t>
      </w:r>
      <w:r>
        <w:rPr>
          <w:rFonts w:ascii="Arial" w:hAnsi="Arial" w:cs="Arial"/>
          <w:i/>
          <w:iCs/>
          <w:szCs w:val="20"/>
          <w:lang w:val="pl-PL"/>
        </w:rPr>
        <w:t>acowane atuty, nowe możliwości i trwałe relacje z klientami dla podniesienia satysfakcji i pogłębienia lojalności tych klientów.  Firma opracowuje i dostarcza innowacyjne, cieszące się niesłabnącym zainteresowaniem samochody ciężarowe, pojazdy sportowo-uży</w:t>
      </w:r>
      <w:r>
        <w:rPr>
          <w:rFonts w:ascii="Arial" w:hAnsi="Arial" w:cs="Arial"/>
          <w:i/>
          <w:iCs/>
          <w:szCs w:val="20"/>
          <w:lang w:val="pl-PL"/>
        </w:rPr>
        <w:t>tkowe, dostawcze i użytkowe marki Ford oraz luksusowe pojazdy marki Lincoln, a także usługi oparte na łączności sieciowej. Ponadto Ford umacnia swoją pozycję lidera w dziedzinie rozwiązań transportowych, w tym systemów autonomicznej jazdy, oraz świadczy us</w:t>
      </w:r>
      <w:r>
        <w:rPr>
          <w:rFonts w:ascii="Arial" w:hAnsi="Arial" w:cs="Arial"/>
          <w:i/>
          <w:iCs/>
          <w:szCs w:val="20"/>
          <w:lang w:val="pl-PL"/>
        </w:rPr>
        <w:t xml:space="preserve">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Ford zatrudnia około 182 000 tys. pracowników w zakładach na całym świecie. Więcej informacji na temat Forda, produktów firmy oraz oddziału Ford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na stronie corporate.ford.com.</w:t>
      </w:r>
    </w:p>
    <w:p w14:paraId="59509984" w14:textId="77777777" w:rsidR="00C96921" w:rsidRDefault="00C96921">
      <w:pPr>
        <w:rPr>
          <w:rFonts w:ascii="Arial" w:hAnsi="Arial" w:cs="Arial"/>
          <w:i/>
          <w:iCs/>
          <w:szCs w:val="20"/>
          <w:lang w:val="pl-PL"/>
        </w:rPr>
      </w:pPr>
    </w:p>
    <w:p w14:paraId="041E49AE" w14:textId="77777777" w:rsidR="00C96921" w:rsidRDefault="00000FBE">
      <w:pPr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Ford of Europ</w:t>
      </w:r>
      <w:r>
        <w:rPr>
          <w:rFonts w:ascii="Arial" w:hAnsi="Arial" w:cs="Arial"/>
          <w:b/>
          <w:bCs/>
          <w:i/>
          <w:iCs/>
          <w:color w:val="000000"/>
          <w:lang w:val="pl-PL"/>
        </w:rPr>
        <w:t xml:space="preserve">e </w:t>
      </w:r>
      <w:r>
        <w:rPr>
          <w:rFonts w:ascii="Arial" w:hAnsi="Arial" w:cs="Arial"/>
          <w:i/>
          <w:iCs/>
          <w:color w:val="000000"/>
          <w:lang w:val="pl-PL"/>
        </w:rPr>
        <w:t>wytwarza, sprzedaje i serwisuje pojazdy marki Ford na 50 indywidualnych rynkach, zatrudniając około 41 tys. pracowników we własnych oddziałach oraz spółkach typu joint venture, łącznie około 55 tys. osób, po uwzględnieniu działalności nieskonsolidowanej.</w:t>
      </w:r>
      <w:r>
        <w:rPr>
          <w:rFonts w:ascii="Arial" w:hAnsi="Arial" w:cs="Arial"/>
          <w:i/>
          <w:iCs/>
          <w:color w:val="000000"/>
          <w:lang w:val="pl-PL"/>
        </w:rPr>
        <w:t xml:space="preserve"> Oprócz spółki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Customer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Division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oraz 14 oddziałów produkcyjnych (10 spółek całkowicie zależnych oraz 4 nieskonsolidowane typu joint venture). Pierwsze samochody marki Ford </w:t>
      </w:r>
      <w:r>
        <w:rPr>
          <w:rFonts w:ascii="Arial" w:hAnsi="Arial" w:cs="Arial"/>
          <w:i/>
          <w:iCs/>
          <w:color w:val="000000"/>
          <w:lang w:val="pl-PL"/>
        </w:rPr>
        <w:t>dotarły do Europy w 1903 roku – w tym samym roku powstała firma Ford Motor Company. Produkcja w Europie ruszyła w roku 1911.</w:t>
      </w:r>
    </w:p>
    <w:p w14:paraId="18FD3AD5" w14:textId="77777777" w:rsidR="00C96921" w:rsidRDefault="00C96921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6000" w:type="dxa"/>
        <w:tblLayout w:type="fixed"/>
        <w:tblLook w:val="04A0" w:firstRow="1" w:lastRow="0" w:firstColumn="1" w:lastColumn="0" w:noHBand="0" w:noVBand="1"/>
      </w:tblPr>
      <w:tblGrid>
        <w:gridCol w:w="1372"/>
        <w:gridCol w:w="2313"/>
        <w:gridCol w:w="2315"/>
      </w:tblGrid>
      <w:tr w:rsidR="00000FBE" w14:paraId="6B359F6F" w14:textId="77777777">
        <w:tc>
          <w:tcPr>
            <w:tcW w:w="1372" w:type="dxa"/>
            <w:shd w:val="clear" w:color="auto" w:fill="auto"/>
          </w:tcPr>
          <w:p w14:paraId="45C6ADB5" w14:textId="77777777" w:rsidR="00000FBE" w:rsidRDefault="00000FBE" w:rsidP="00000FBE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Kontakt:</w:t>
            </w:r>
          </w:p>
        </w:tc>
        <w:tc>
          <w:tcPr>
            <w:tcW w:w="2313" w:type="dxa"/>
            <w:shd w:val="clear" w:color="auto" w:fill="auto"/>
          </w:tcPr>
          <w:p w14:paraId="7202D8A9" w14:textId="6020A5B5" w:rsidR="00000FBE" w:rsidRDefault="00000FBE" w:rsidP="00000FBE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AD3E5B">
              <w:rPr>
                <w:rFonts w:ascii="Arial" w:hAnsi="Arial" w:cs="Arial"/>
                <w:sz w:val="22"/>
                <w:szCs w:val="22"/>
                <w:lang w:val="pl-PL"/>
              </w:rPr>
              <w:t>Mariusz Jasiński</w:t>
            </w:r>
          </w:p>
        </w:tc>
        <w:tc>
          <w:tcPr>
            <w:tcW w:w="2315" w:type="dxa"/>
          </w:tcPr>
          <w:p w14:paraId="723EB86A" w14:textId="386CFF8C" w:rsidR="00000FBE" w:rsidRDefault="00000FBE" w:rsidP="00000FBE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C96921" w14:paraId="0BF18E12" w14:textId="77777777">
        <w:tc>
          <w:tcPr>
            <w:tcW w:w="1372" w:type="dxa"/>
            <w:shd w:val="clear" w:color="auto" w:fill="auto"/>
          </w:tcPr>
          <w:p w14:paraId="033258F1" w14:textId="77777777" w:rsidR="00C96921" w:rsidRDefault="00C96921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313" w:type="dxa"/>
            <w:shd w:val="clear" w:color="auto" w:fill="auto"/>
          </w:tcPr>
          <w:p w14:paraId="3D8AD384" w14:textId="7EE584DD" w:rsidR="00C96921" w:rsidRDefault="00000FBE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Ford Polska</w:t>
            </w:r>
          </w:p>
        </w:tc>
        <w:tc>
          <w:tcPr>
            <w:tcW w:w="2315" w:type="dxa"/>
          </w:tcPr>
          <w:p w14:paraId="11E1511D" w14:textId="746593B4" w:rsidR="00C96921" w:rsidRDefault="00C96921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000FBE" w14:paraId="3894B5D6" w14:textId="77777777">
        <w:tc>
          <w:tcPr>
            <w:tcW w:w="1372" w:type="dxa"/>
            <w:shd w:val="clear" w:color="auto" w:fill="auto"/>
          </w:tcPr>
          <w:p w14:paraId="4CE3F56C" w14:textId="77777777" w:rsidR="00000FBE" w:rsidRDefault="00000FBE" w:rsidP="00000FBE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313" w:type="dxa"/>
            <w:shd w:val="clear" w:color="auto" w:fill="auto"/>
          </w:tcPr>
          <w:p w14:paraId="604B0281" w14:textId="6F05A61A" w:rsidR="00000FBE" w:rsidRDefault="00000FBE" w:rsidP="00000FBE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DD5FEC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315" w:type="dxa"/>
          </w:tcPr>
          <w:p w14:paraId="38ABF9A3" w14:textId="47F74F10" w:rsidR="00000FBE" w:rsidRDefault="00000FBE" w:rsidP="00000FBE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000FBE" w14:paraId="5C05A480" w14:textId="77777777">
        <w:tc>
          <w:tcPr>
            <w:tcW w:w="1372" w:type="dxa"/>
            <w:shd w:val="clear" w:color="auto" w:fill="auto"/>
          </w:tcPr>
          <w:p w14:paraId="3C10A17E" w14:textId="77777777" w:rsidR="00000FBE" w:rsidRDefault="00000FBE" w:rsidP="00000FBE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313" w:type="dxa"/>
            <w:shd w:val="clear" w:color="auto" w:fill="auto"/>
          </w:tcPr>
          <w:p w14:paraId="26582336" w14:textId="03AAB47F" w:rsidR="00000FBE" w:rsidRDefault="00000FBE" w:rsidP="00000FBE">
            <w:pPr>
              <w:widowControl w:val="0"/>
              <w:rPr>
                <w:rFonts w:ascii="Arial" w:hAnsi="Arial" w:cs="Arial"/>
                <w:sz w:val="22"/>
                <w:szCs w:val="22"/>
                <w:u w:val="single"/>
                <w:lang w:val="pl-PL" w:eastAsia="ar-SA"/>
              </w:rPr>
            </w:pPr>
            <w:hyperlink r:id="rId9" w:history="1">
              <w:r w:rsidRPr="004B5687">
                <w:rPr>
                  <w:rStyle w:val="Hyperlink"/>
                  <w:rFonts w:ascii="Arial" w:hAnsi="Arial" w:cs="Arial"/>
                  <w:sz w:val="22"/>
                  <w:szCs w:val="22"/>
                  <w:lang w:val="pl-PL" w:eastAsia="ar-SA"/>
                </w:rPr>
                <w:t>mjasinsk@ford.com</w:t>
              </w:r>
            </w:hyperlink>
          </w:p>
          <w:p w14:paraId="651034F0" w14:textId="33001CA8" w:rsidR="00000FBE" w:rsidRDefault="00000FBE" w:rsidP="00000FBE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2315" w:type="dxa"/>
          </w:tcPr>
          <w:p w14:paraId="39CBD70B" w14:textId="535E68A3" w:rsidR="00000FBE" w:rsidRDefault="00000FBE" w:rsidP="00000FBE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</w:tr>
    </w:tbl>
    <w:p w14:paraId="5F84A4BB" w14:textId="77777777" w:rsidR="00C96921" w:rsidRDefault="00C96921">
      <w:pPr>
        <w:rPr>
          <w:rFonts w:ascii="Arial" w:hAnsi="Arial" w:cs="Arial"/>
          <w:i/>
          <w:sz w:val="22"/>
          <w:szCs w:val="22"/>
          <w:lang w:val="pl-PL"/>
        </w:rPr>
      </w:pPr>
    </w:p>
    <w:sectPr w:rsidR="00C96921"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644F6" w14:textId="77777777" w:rsidR="00000000" w:rsidRDefault="00000FBE">
      <w:r>
        <w:separator/>
      </w:r>
    </w:p>
  </w:endnote>
  <w:endnote w:type="continuationSeparator" w:id="0">
    <w:p w14:paraId="140C584D" w14:textId="77777777" w:rsidR="00000000" w:rsidRDefault="0000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C96921" w:rsidRPr="00000FBE" w14:paraId="3957F74F" w14:textId="77777777">
      <w:tc>
        <w:tcPr>
          <w:tcW w:w="9468" w:type="dxa"/>
        </w:tcPr>
        <w:p w14:paraId="11ED888F" w14:textId="77777777" w:rsidR="00C96921" w:rsidRDefault="00000FBE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4" behindDoc="0" locked="0" layoutInCell="0" allowOverlap="1" wp14:anchorId="06DACF52" wp14:editId="135029E6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40F54993" w14:textId="77777777" w:rsidR="00C96921" w:rsidRDefault="00000FBE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5pt;height:11.5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609C9D21" w14:textId="77777777" w:rsidR="00C96921" w:rsidRDefault="00C96921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7344EA41" w14:textId="77777777" w:rsidR="00C96921" w:rsidRDefault="00000FBE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>Więcej informacji prasowych, powiązanych materiałów oraz zdjęć i filmów w wysokiej rozdzielczości można z</w:t>
          </w: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naleźć na stronie internetowej </w:t>
          </w:r>
          <w:hyperlink r:id="rId1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www.media.ford.com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>.</w:t>
          </w:r>
        </w:p>
        <w:p w14:paraId="35DBB5B4" w14:textId="77777777" w:rsidR="00C96921" w:rsidRDefault="00000FBE">
          <w:pPr>
            <w:pStyle w:val="Footer"/>
            <w:widowControl w:val="0"/>
            <w:jc w:val="center"/>
            <w:rPr>
              <w:rFonts w:ascii="Arial" w:hAnsi="Arial" w:cs="Arial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pod adresami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http://www.twitter.com/FordNewsEurope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www.youtube.com/FordNewsEurope</w:t>
            </w:r>
          </w:hyperlink>
        </w:p>
        <w:p w14:paraId="48D6780E" w14:textId="77777777" w:rsidR="00C96921" w:rsidRPr="00000FBE" w:rsidRDefault="00C96921">
          <w:pPr>
            <w:pStyle w:val="Footer"/>
            <w:widowControl w:val="0"/>
            <w:jc w:val="center"/>
            <w:rPr>
              <w:lang w:val="pl-PL"/>
            </w:rPr>
          </w:pPr>
        </w:p>
      </w:tc>
      <w:tc>
        <w:tcPr>
          <w:tcW w:w="1787" w:type="dxa"/>
        </w:tcPr>
        <w:p w14:paraId="66C89DBB" w14:textId="77777777" w:rsidR="00C96921" w:rsidRPr="00000FBE" w:rsidRDefault="00C96921">
          <w:pPr>
            <w:pStyle w:val="Footer"/>
            <w:widowControl w:val="0"/>
            <w:rPr>
              <w:lang w:val="pl-PL"/>
            </w:rPr>
          </w:pPr>
        </w:p>
      </w:tc>
    </w:tr>
  </w:tbl>
  <w:p w14:paraId="7EB76C82" w14:textId="77777777" w:rsidR="00C96921" w:rsidRPr="00000FBE" w:rsidRDefault="00C96921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FA0D" w14:textId="77777777" w:rsidR="00C96921" w:rsidRDefault="00C96921">
    <w:pPr>
      <w:pStyle w:val="Footer"/>
      <w:jc w:val="center"/>
    </w:pPr>
  </w:p>
  <w:p w14:paraId="326D91C0" w14:textId="77777777" w:rsidR="00C96921" w:rsidRDefault="00C96921">
    <w:pPr>
      <w:pStyle w:val="Footer"/>
      <w:jc w:val="center"/>
    </w:pPr>
  </w:p>
  <w:p w14:paraId="307D421A" w14:textId="77777777" w:rsidR="00C96921" w:rsidRDefault="00000FBE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</w:t>
      </w:r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505DA0A2" w14:textId="77777777" w:rsidR="00C96921" w:rsidRDefault="00000FBE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pod adresami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http://www.twitter.com/FordNewsEurope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78CA" w14:textId="77777777" w:rsidR="00000000" w:rsidRDefault="00000FBE">
      <w:r>
        <w:separator/>
      </w:r>
    </w:p>
  </w:footnote>
  <w:footnote w:type="continuationSeparator" w:id="0">
    <w:p w14:paraId="2F005816" w14:textId="77777777" w:rsidR="00000000" w:rsidRDefault="0000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EE1" w14:textId="77777777" w:rsidR="00C96921" w:rsidRDefault="00000FBE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05641D5F" wp14:editId="6CC77D8E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635" cy="229235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pt,6.2pt" to="102pt,24.15pt" ID="Line 7" stroked="t" style="position:absolute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3C28ABB2" wp14:editId="7F4F8FEC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9DE44C9" w14:textId="77777777" w:rsidR="00C96921" w:rsidRDefault="00000FBE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1BC948" wp14:editId="5F05C8C3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01.05pt;margin-top:0.35pt;width:97.85pt;height:40.1pt;mso-wrap-style:square;v-text-anchor:top" wp14:anchorId="7E1EA14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sz w:val="12"/>
                          <w:szCs w:val="12"/>
                          <w:lang w:val="pl-PL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0" allowOverlap="1" wp14:anchorId="2A513CC8" wp14:editId="09959BCD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40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358BF2" w14:textId="77777777" w:rsidR="00C96921" w:rsidRDefault="00000FBE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F3D979" wp14:editId="54EAE1BB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946AD16" w14:textId="77777777" w:rsidR="00C96921" w:rsidRDefault="00000FBE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05.75pt;margin-top:0.35pt;width:92.5pt;height:35.85pt;mso-wrap-style:square;v-text-anchor:top" wp14:anchorId="44349F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7" behindDoc="1" locked="0" layoutInCell="0" allowOverlap="1" wp14:anchorId="4B86C477" wp14:editId="0C2BDD87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0815"/>
    <w:multiLevelType w:val="multilevel"/>
    <w:tmpl w:val="723E3DE2"/>
    <w:lvl w:ilvl="0">
      <w:start w:val="1"/>
      <w:numFmt w:val="bullet"/>
      <w:pStyle w:val="Formatvorlag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2A20E3"/>
    <w:multiLevelType w:val="multilevel"/>
    <w:tmpl w:val="B87E2D1C"/>
    <w:lvl w:ilvl="0">
      <w:start w:val="1"/>
      <w:numFmt w:val="bullet"/>
      <w:pStyle w:val="02Bulle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F05E27"/>
    <w:multiLevelType w:val="multilevel"/>
    <w:tmpl w:val="7A80FC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921"/>
    <w:rsid w:val="00000FBE"/>
    <w:rsid w:val="00C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97434"/>
  <w15:docId w15:val="{BA0C0802-70C3-4A03-A299-A660243E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02Bulletpoint">
    <w:name w:val="02 Bulletpoint"/>
    <w:basedOn w:val="Normal"/>
    <w:qFormat/>
    <w:rsid w:val="001E5146"/>
    <w:pPr>
      <w:numPr>
        <w:numId w:val="1"/>
      </w:numPr>
      <w:textAlignment w:val="baseline"/>
    </w:pPr>
    <w:rPr>
      <w:rFonts w:ascii="Arial" w:hAnsi="Arial"/>
      <w:b/>
      <w:sz w:val="22"/>
      <w:lang w:val="de-DE"/>
    </w:rPr>
  </w:style>
  <w:style w:type="paragraph" w:customStyle="1" w:styleId="Formatvorlage1">
    <w:name w:val="Formatvorlage1"/>
    <w:basedOn w:val="Normal"/>
    <w:qFormat/>
    <w:rsid w:val="001E5146"/>
    <w:pPr>
      <w:numPr>
        <w:numId w:val="2"/>
      </w:numPr>
      <w:spacing w:line="360" w:lineRule="auto"/>
    </w:pPr>
    <w:rPr>
      <w:rFonts w:ascii="Arial" w:hAnsi="Arial" w:cs="Arial"/>
      <w:sz w:val="22"/>
      <w:szCs w:val="22"/>
      <w:lang w:val="de-DE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00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Sander22?s=20&amp;t=MRxEDMEWEYAiG_sPm-d9D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jasinsk@ford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NewsEurop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Krzyczkowska, Zuzanna (Z.)</cp:lastModifiedBy>
  <cp:revision>2</cp:revision>
  <dcterms:created xsi:type="dcterms:W3CDTF">2022-05-31T07:17:00Z</dcterms:created>
  <dcterms:modified xsi:type="dcterms:W3CDTF">2022-06-01T09:03:00Z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