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715B" w14:textId="11D3DD00" w:rsidR="006071CF" w:rsidRDefault="00AC40E6" w:rsidP="006071CF">
      <w:pPr>
        <w:pStyle w:val="BodyText2"/>
        <w:jc w:val="both"/>
        <w:rPr>
          <w:rFonts w:ascii="Arial" w:hAnsi="Arial" w:cs="Arial"/>
          <w:b/>
          <w:bCs/>
          <w:sz w:val="32"/>
          <w:szCs w:val="32"/>
          <w:lang w:val="pl-PL"/>
        </w:rPr>
      </w:pPr>
      <w:bookmarkStart w:id="0" w:name="_Hlk104390335"/>
      <w:proofErr w:type="spellStart"/>
      <w:r w:rsidRPr="00942694">
        <w:rPr>
          <w:rFonts w:ascii="Arial" w:hAnsi="Arial" w:cs="Arial"/>
          <w:b/>
          <w:bCs/>
          <w:sz w:val="32"/>
          <w:szCs w:val="32"/>
          <w:lang w:val="pl-PL"/>
        </w:rPr>
        <w:t>Attila</w:t>
      </w:r>
      <w:proofErr w:type="spellEnd"/>
      <w:r w:rsidRPr="00942694">
        <w:rPr>
          <w:rFonts w:ascii="Arial" w:hAnsi="Arial" w:cs="Arial"/>
          <w:b/>
          <w:bCs/>
          <w:sz w:val="32"/>
          <w:szCs w:val="32"/>
          <w:lang w:val="pl-PL"/>
        </w:rPr>
        <w:t xml:space="preserve"> </w:t>
      </w:r>
      <w:proofErr w:type="spellStart"/>
      <w:r w:rsidRPr="00942694">
        <w:rPr>
          <w:rFonts w:ascii="Arial" w:hAnsi="Arial" w:cs="Arial"/>
          <w:b/>
          <w:bCs/>
          <w:sz w:val="32"/>
          <w:szCs w:val="32"/>
          <w:lang w:val="pl-PL"/>
        </w:rPr>
        <w:t>Szabó</w:t>
      </w:r>
      <w:proofErr w:type="spellEnd"/>
      <w:r w:rsidRPr="00942694">
        <w:rPr>
          <w:rFonts w:ascii="Arial" w:hAnsi="Arial" w:cs="Arial"/>
          <w:b/>
          <w:bCs/>
          <w:sz w:val="32"/>
          <w:szCs w:val="32"/>
          <w:lang w:val="pl-PL"/>
        </w:rPr>
        <w:t xml:space="preserve"> </w:t>
      </w:r>
      <w:r>
        <w:rPr>
          <w:rFonts w:ascii="Arial" w:hAnsi="Arial" w:cs="Arial"/>
          <w:b/>
          <w:bCs/>
          <w:sz w:val="32"/>
          <w:szCs w:val="32"/>
          <w:lang w:val="pl-PL"/>
        </w:rPr>
        <w:t>mianowany n</w:t>
      </w:r>
      <w:r w:rsidR="006071CF" w:rsidRPr="00942694">
        <w:rPr>
          <w:rFonts w:ascii="Arial" w:hAnsi="Arial" w:cs="Arial"/>
          <w:b/>
          <w:bCs/>
          <w:sz w:val="32"/>
          <w:szCs w:val="32"/>
          <w:lang w:val="pl-PL"/>
        </w:rPr>
        <w:t>owy</w:t>
      </w:r>
      <w:r>
        <w:rPr>
          <w:rFonts w:ascii="Arial" w:hAnsi="Arial" w:cs="Arial"/>
          <w:b/>
          <w:bCs/>
          <w:sz w:val="32"/>
          <w:szCs w:val="32"/>
          <w:lang w:val="pl-PL"/>
        </w:rPr>
        <w:t>m</w:t>
      </w:r>
      <w:r w:rsidR="006071CF" w:rsidRPr="00942694">
        <w:rPr>
          <w:rFonts w:ascii="Arial" w:hAnsi="Arial" w:cs="Arial"/>
          <w:b/>
          <w:bCs/>
          <w:sz w:val="32"/>
          <w:szCs w:val="32"/>
          <w:lang w:val="pl-PL"/>
        </w:rPr>
        <w:t xml:space="preserve"> dyrektor</w:t>
      </w:r>
      <w:r>
        <w:rPr>
          <w:rFonts w:ascii="Arial" w:hAnsi="Arial" w:cs="Arial"/>
          <w:b/>
          <w:bCs/>
          <w:sz w:val="32"/>
          <w:szCs w:val="32"/>
          <w:lang w:val="pl-PL"/>
        </w:rPr>
        <w:t>em zarządzającym</w:t>
      </w:r>
      <w:r w:rsidR="006071CF" w:rsidRPr="00942694">
        <w:rPr>
          <w:rFonts w:ascii="Arial" w:hAnsi="Arial" w:cs="Arial"/>
          <w:b/>
          <w:bCs/>
          <w:sz w:val="32"/>
          <w:szCs w:val="32"/>
          <w:lang w:val="pl-PL"/>
        </w:rPr>
        <w:t xml:space="preserve"> Ford Polska</w:t>
      </w:r>
    </w:p>
    <w:p w14:paraId="2E407069" w14:textId="28C6E653" w:rsidR="00182561" w:rsidRDefault="00182561">
      <w:pPr>
        <w:ind w:right="720"/>
        <w:rPr>
          <w:rFonts w:ascii="Arial" w:hAnsi="Arial" w:cs="Arial"/>
          <w:b/>
          <w:sz w:val="22"/>
          <w:szCs w:val="22"/>
          <w:lang w:val="pl-PL"/>
        </w:rPr>
      </w:pPr>
    </w:p>
    <w:p w14:paraId="717EC7CE" w14:textId="77777777" w:rsidR="00AC40E6" w:rsidRDefault="00AC40E6">
      <w:pPr>
        <w:ind w:right="720"/>
        <w:rPr>
          <w:rFonts w:ascii="Arial" w:hAnsi="Arial" w:cs="Arial"/>
          <w:b/>
          <w:sz w:val="22"/>
          <w:szCs w:val="22"/>
          <w:lang w:val="pl-PL"/>
        </w:rPr>
      </w:pPr>
    </w:p>
    <w:p w14:paraId="49526232" w14:textId="48DC0CE3" w:rsidR="006071CF" w:rsidRDefault="006071CF" w:rsidP="006071CF">
      <w:pPr>
        <w:pStyle w:val="BodyText2"/>
        <w:jc w:val="both"/>
        <w:rPr>
          <w:rFonts w:ascii="Arial" w:hAnsi="Arial" w:cs="Arial"/>
          <w:b/>
          <w:sz w:val="22"/>
          <w:szCs w:val="22"/>
          <w:lang w:val="pl-PL"/>
        </w:rPr>
      </w:pPr>
      <w:bookmarkStart w:id="1" w:name="city"/>
      <w:bookmarkEnd w:id="1"/>
      <w:r w:rsidRPr="00942694">
        <w:rPr>
          <w:rFonts w:ascii="Arial" w:hAnsi="Arial" w:cs="Arial"/>
          <w:b/>
          <w:sz w:val="22"/>
          <w:szCs w:val="22"/>
          <w:lang w:val="pl-PL"/>
        </w:rPr>
        <w:t xml:space="preserve">WARSZAWA, 26 maja 2022 – Ford </w:t>
      </w:r>
      <w:r w:rsidR="001B432B">
        <w:rPr>
          <w:rFonts w:ascii="Arial" w:hAnsi="Arial" w:cs="Arial"/>
          <w:b/>
          <w:sz w:val="22"/>
          <w:szCs w:val="22"/>
          <w:lang w:val="pl-PL"/>
        </w:rPr>
        <w:t xml:space="preserve">of </w:t>
      </w:r>
      <w:r w:rsidRPr="00942694">
        <w:rPr>
          <w:rFonts w:ascii="Arial" w:hAnsi="Arial" w:cs="Arial"/>
          <w:b/>
          <w:sz w:val="22"/>
          <w:szCs w:val="22"/>
          <w:lang w:val="pl-PL"/>
        </w:rPr>
        <w:t>Europe ogłosił</w:t>
      </w:r>
      <w:r>
        <w:rPr>
          <w:rFonts w:ascii="Arial" w:hAnsi="Arial" w:cs="Arial"/>
          <w:b/>
          <w:sz w:val="22"/>
          <w:szCs w:val="22"/>
          <w:lang w:val="pl-PL"/>
        </w:rPr>
        <w:t>o</w:t>
      </w:r>
      <w:r w:rsidRPr="00942694">
        <w:rPr>
          <w:rFonts w:ascii="Arial" w:hAnsi="Arial" w:cs="Arial"/>
          <w:b/>
          <w:sz w:val="22"/>
          <w:szCs w:val="22"/>
          <w:lang w:val="pl-PL"/>
        </w:rPr>
        <w:t xml:space="preserve"> dzisiaj, że </w:t>
      </w:r>
      <w:proofErr w:type="spellStart"/>
      <w:r w:rsidRPr="00942694">
        <w:rPr>
          <w:rFonts w:ascii="Arial" w:hAnsi="Arial" w:cs="Arial"/>
          <w:b/>
          <w:sz w:val="22"/>
          <w:szCs w:val="22"/>
          <w:lang w:val="pl-PL"/>
        </w:rPr>
        <w:t>Attila</w:t>
      </w:r>
      <w:proofErr w:type="spellEnd"/>
      <w:r w:rsidRPr="00942694">
        <w:rPr>
          <w:rFonts w:ascii="Arial" w:hAnsi="Arial" w:cs="Arial"/>
          <w:b/>
          <w:sz w:val="22"/>
          <w:szCs w:val="22"/>
          <w:lang w:val="pl-PL"/>
        </w:rPr>
        <w:t xml:space="preserve"> </w:t>
      </w:r>
      <w:proofErr w:type="spellStart"/>
      <w:r w:rsidRPr="00942694">
        <w:rPr>
          <w:rFonts w:ascii="Arial" w:hAnsi="Arial" w:cs="Arial"/>
          <w:b/>
          <w:sz w:val="22"/>
          <w:szCs w:val="22"/>
          <w:lang w:val="pl-PL"/>
        </w:rPr>
        <w:t>Szabó</w:t>
      </w:r>
      <w:proofErr w:type="spellEnd"/>
      <w:r w:rsidRPr="00942694">
        <w:rPr>
          <w:rFonts w:ascii="Arial" w:hAnsi="Arial" w:cs="Arial"/>
          <w:b/>
          <w:sz w:val="22"/>
          <w:szCs w:val="22"/>
          <w:lang w:val="pl-PL"/>
        </w:rPr>
        <w:t xml:space="preserve">, który od ponad </w:t>
      </w:r>
      <w:r w:rsidR="005A70DF">
        <w:rPr>
          <w:rFonts w:ascii="Arial" w:hAnsi="Arial" w:cs="Arial"/>
          <w:b/>
          <w:sz w:val="22"/>
          <w:szCs w:val="22"/>
          <w:lang w:val="pl-PL"/>
        </w:rPr>
        <w:t>trzech</w:t>
      </w:r>
      <w:r w:rsidRPr="00942694">
        <w:rPr>
          <w:rFonts w:ascii="Arial" w:hAnsi="Arial" w:cs="Arial"/>
          <w:b/>
          <w:sz w:val="22"/>
          <w:szCs w:val="22"/>
          <w:lang w:val="pl-PL"/>
        </w:rPr>
        <w:t xml:space="preserve"> lat z powodzeniem zarządza marką Ford na Węgrzech i w Czech</w:t>
      </w:r>
      <w:r w:rsidR="00115440">
        <w:rPr>
          <w:rFonts w:ascii="Arial" w:hAnsi="Arial" w:cs="Arial"/>
          <w:b/>
          <w:sz w:val="22"/>
          <w:szCs w:val="22"/>
          <w:lang w:val="pl-PL"/>
        </w:rPr>
        <w:t>ach</w:t>
      </w:r>
      <w:r w:rsidRPr="00942694">
        <w:rPr>
          <w:rFonts w:ascii="Arial" w:hAnsi="Arial" w:cs="Arial"/>
          <w:b/>
          <w:sz w:val="22"/>
          <w:szCs w:val="22"/>
          <w:lang w:val="pl-PL"/>
        </w:rPr>
        <w:t xml:space="preserve">, obejmie od 1 czerwca stanowisko dyrektora </w:t>
      </w:r>
      <w:r w:rsidR="00115440">
        <w:rPr>
          <w:rFonts w:ascii="Arial" w:hAnsi="Arial" w:cs="Arial"/>
          <w:b/>
          <w:sz w:val="22"/>
          <w:szCs w:val="22"/>
          <w:lang w:val="pl-PL"/>
        </w:rPr>
        <w:t>zarządzającego</w:t>
      </w:r>
      <w:r w:rsidRPr="00942694">
        <w:rPr>
          <w:rFonts w:ascii="Arial" w:hAnsi="Arial" w:cs="Arial"/>
          <w:b/>
          <w:sz w:val="22"/>
          <w:szCs w:val="22"/>
          <w:lang w:val="pl-PL"/>
        </w:rPr>
        <w:t xml:space="preserve"> Ford Polska.</w:t>
      </w:r>
    </w:p>
    <w:p w14:paraId="788DE1F7" w14:textId="77777777" w:rsidR="006071CF" w:rsidRPr="00942694" w:rsidRDefault="006071CF" w:rsidP="006071CF">
      <w:pPr>
        <w:pStyle w:val="BodyText2"/>
        <w:jc w:val="both"/>
        <w:rPr>
          <w:rFonts w:ascii="Arial" w:hAnsi="Arial" w:cs="Arial"/>
          <w:b/>
          <w:sz w:val="22"/>
          <w:szCs w:val="22"/>
          <w:lang w:val="pl-PL"/>
        </w:rPr>
      </w:pPr>
    </w:p>
    <w:p w14:paraId="570BB24D" w14:textId="59306C1A" w:rsidR="006071CF" w:rsidRDefault="006071CF" w:rsidP="00491C15">
      <w:pPr>
        <w:pStyle w:val="BodyText2"/>
        <w:jc w:val="both"/>
        <w:rPr>
          <w:rFonts w:ascii="Arial" w:hAnsi="Arial" w:cs="Arial"/>
          <w:color w:val="000000" w:themeColor="text1"/>
          <w:sz w:val="22"/>
          <w:szCs w:val="22"/>
          <w:shd w:val="clear" w:color="auto" w:fill="FFFFFF"/>
          <w:lang w:val="pl-PL"/>
        </w:rPr>
      </w:pPr>
      <w:proofErr w:type="spellStart"/>
      <w:r>
        <w:rPr>
          <w:rFonts w:ascii="Arial" w:hAnsi="Arial" w:cs="Arial"/>
          <w:color w:val="000000" w:themeColor="text1"/>
          <w:sz w:val="22"/>
          <w:szCs w:val="22"/>
          <w:shd w:val="clear" w:color="auto" w:fill="FFFFFF"/>
          <w:lang w:val="pl-PL"/>
        </w:rPr>
        <w:t>Attila</w:t>
      </w:r>
      <w:proofErr w:type="spellEnd"/>
      <w:r w:rsidRPr="00942694">
        <w:rPr>
          <w:rFonts w:ascii="Arial" w:hAnsi="Arial" w:cs="Arial"/>
          <w:color w:val="000000" w:themeColor="text1"/>
          <w:sz w:val="22"/>
          <w:szCs w:val="22"/>
          <w:shd w:val="clear" w:color="auto" w:fill="FFFFFF"/>
          <w:lang w:val="pl-PL"/>
        </w:rPr>
        <w:t xml:space="preserve"> </w:t>
      </w:r>
      <w:proofErr w:type="spellStart"/>
      <w:r w:rsidRPr="00942694">
        <w:rPr>
          <w:rFonts w:ascii="Arial" w:hAnsi="Arial" w:cs="Arial"/>
          <w:color w:val="000000" w:themeColor="text1"/>
          <w:sz w:val="22"/>
          <w:szCs w:val="22"/>
          <w:shd w:val="clear" w:color="auto" w:fill="FFFFFF"/>
          <w:lang w:val="pl-PL"/>
        </w:rPr>
        <w:t>Szabó</w:t>
      </w:r>
      <w:proofErr w:type="spellEnd"/>
      <w:r w:rsidRPr="00942694">
        <w:rPr>
          <w:rFonts w:ascii="Arial" w:hAnsi="Arial" w:cs="Arial"/>
          <w:color w:val="000000" w:themeColor="text1"/>
          <w:sz w:val="22"/>
          <w:szCs w:val="22"/>
          <w:shd w:val="clear" w:color="auto" w:fill="FFFFFF"/>
          <w:lang w:val="pl-PL"/>
        </w:rPr>
        <w:t xml:space="preserve"> przejął kontrolę nad działalnością Forda na Węgrzech i</w:t>
      </w:r>
      <w:r>
        <w:rPr>
          <w:rFonts w:ascii="Arial" w:hAnsi="Arial" w:cs="Arial"/>
          <w:color w:val="000000" w:themeColor="text1"/>
          <w:sz w:val="22"/>
          <w:szCs w:val="22"/>
          <w:shd w:val="clear" w:color="auto" w:fill="FFFFFF"/>
          <w:lang w:val="pl-PL"/>
        </w:rPr>
        <w:t xml:space="preserve"> </w:t>
      </w:r>
      <w:r w:rsidRPr="00942694">
        <w:rPr>
          <w:rFonts w:ascii="Arial" w:hAnsi="Arial" w:cs="Arial"/>
          <w:color w:val="000000" w:themeColor="text1"/>
          <w:sz w:val="22"/>
          <w:szCs w:val="22"/>
          <w:shd w:val="clear" w:color="auto" w:fill="FFFFFF"/>
          <w:lang w:val="pl-PL"/>
        </w:rPr>
        <w:t xml:space="preserve">w Czechach </w:t>
      </w:r>
      <w:r w:rsidR="00EF5034">
        <w:rPr>
          <w:rFonts w:ascii="Arial" w:hAnsi="Arial" w:cs="Arial"/>
          <w:color w:val="000000" w:themeColor="text1"/>
          <w:sz w:val="22"/>
          <w:szCs w:val="22"/>
          <w:shd w:val="clear" w:color="auto" w:fill="FFFFFF"/>
          <w:lang w:val="pl-PL"/>
        </w:rPr>
        <w:t>w</w:t>
      </w:r>
      <w:r w:rsidRPr="00942694">
        <w:rPr>
          <w:rFonts w:ascii="Arial" w:hAnsi="Arial" w:cs="Arial"/>
          <w:color w:val="000000" w:themeColor="text1"/>
          <w:sz w:val="22"/>
          <w:szCs w:val="22"/>
          <w:shd w:val="clear" w:color="auto" w:fill="FFFFFF"/>
          <w:lang w:val="pl-PL"/>
        </w:rPr>
        <w:t xml:space="preserve"> 2019 roku i osiągnął znaczący sukces biznesowy pomimo licznych trudności napotkanych w ciągu ostatnich dwóch lat. Pod jego kierownictwem Ford </w:t>
      </w:r>
      <w:r w:rsidR="00115440">
        <w:rPr>
          <w:rFonts w:ascii="Arial" w:hAnsi="Arial" w:cs="Arial"/>
          <w:color w:val="000000" w:themeColor="text1"/>
          <w:sz w:val="22"/>
          <w:szCs w:val="22"/>
          <w:shd w:val="clear" w:color="auto" w:fill="FFFFFF"/>
          <w:lang w:val="pl-PL"/>
        </w:rPr>
        <w:t>na Węgrzech</w:t>
      </w:r>
      <w:r w:rsidRPr="00942694">
        <w:rPr>
          <w:rFonts w:ascii="Arial" w:hAnsi="Arial" w:cs="Arial"/>
          <w:color w:val="000000" w:themeColor="text1"/>
          <w:sz w:val="22"/>
          <w:szCs w:val="22"/>
          <w:shd w:val="clear" w:color="auto" w:fill="FFFFFF"/>
          <w:lang w:val="pl-PL"/>
        </w:rPr>
        <w:t xml:space="preserve"> utrzymał pozycję lidera węgierskiego segmentu lekkich samochodów dostawczych i pozostał jednym z najważniejszych graczy na całym rynku.</w:t>
      </w:r>
      <w:r w:rsidR="00F06330">
        <w:rPr>
          <w:rFonts w:ascii="Arial" w:hAnsi="Arial" w:cs="Arial"/>
          <w:color w:val="000000" w:themeColor="text1"/>
          <w:sz w:val="22"/>
          <w:szCs w:val="22"/>
          <w:shd w:val="clear" w:color="auto" w:fill="FFFFFF"/>
          <w:lang w:val="pl-PL"/>
        </w:rPr>
        <w:t xml:space="preserve"> </w:t>
      </w:r>
      <w:proofErr w:type="spellStart"/>
      <w:r>
        <w:rPr>
          <w:rFonts w:ascii="Arial" w:hAnsi="Arial" w:cs="Arial"/>
          <w:color w:val="000000" w:themeColor="text1"/>
          <w:sz w:val="22"/>
          <w:szCs w:val="22"/>
          <w:shd w:val="clear" w:color="auto" w:fill="FFFFFF"/>
          <w:lang w:val="pl-PL"/>
        </w:rPr>
        <w:t>Attila</w:t>
      </w:r>
      <w:proofErr w:type="spellEnd"/>
      <w:r w:rsidRPr="00942694">
        <w:rPr>
          <w:rFonts w:ascii="Arial" w:hAnsi="Arial" w:cs="Arial"/>
          <w:color w:val="000000" w:themeColor="text1"/>
          <w:sz w:val="22"/>
          <w:szCs w:val="22"/>
          <w:shd w:val="clear" w:color="auto" w:fill="FFFFFF"/>
          <w:lang w:val="pl-PL"/>
        </w:rPr>
        <w:t xml:space="preserve"> </w:t>
      </w:r>
      <w:proofErr w:type="spellStart"/>
      <w:r w:rsidRPr="00942694">
        <w:rPr>
          <w:rFonts w:ascii="Arial" w:hAnsi="Arial" w:cs="Arial"/>
          <w:color w:val="000000" w:themeColor="text1"/>
          <w:sz w:val="22"/>
          <w:szCs w:val="22"/>
          <w:shd w:val="clear" w:color="auto" w:fill="FFFFFF"/>
          <w:lang w:val="pl-PL"/>
        </w:rPr>
        <w:t>Szabó</w:t>
      </w:r>
      <w:proofErr w:type="spellEnd"/>
      <w:r w:rsidRPr="00942694">
        <w:rPr>
          <w:rFonts w:ascii="Arial" w:hAnsi="Arial" w:cs="Arial"/>
          <w:color w:val="000000" w:themeColor="text1"/>
          <w:sz w:val="22"/>
          <w:szCs w:val="22"/>
          <w:shd w:val="clear" w:color="auto" w:fill="FFFFFF"/>
          <w:lang w:val="pl-PL"/>
        </w:rPr>
        <w:t xml:space="preserve"> zarządzał udanym wprowadzeniem na rynek </w:t>
      </w:r>
      <w:r w:rsidR="00AC40E6">
        <w:rPr>
          <w:rFonts w:ascii="Arial" w:hAnsi="Arial" w:cs="Arial"/>
          <w:color w:val="000000" w:themeColor="text1"/>
          <w:sz w:val="22"/>
          <w:szCs w:val="22"/>
          <w:shd w:val="clear" w:color="auto" w:fill="FFFFFF"/>
          <w:lang w:val="pl-PL"/>
        </w:rPr>
        <w:t xml:space="preserve">całkowicie nowego Forda </w:t>
      </w:r>
      <w:proofErr w:type="spellStart"/>
      <w:r w:rsidRPr="00942694">
        <w:rPr>
          <w:rFonts w:ascii="Arial" w:hAnsi="Arial" w:cs="Arial"/>
          <w:color w:val="000000" w:themeColor="text1"/>
          <w:sz w:val="22"/>
          <w:szCs w:val="22"/>
          <w:shd w:val="clear" w:color="auto" w:fill="FFFFFF"/>
          <w:lang w:val="pl-PL"/>
        </w:rPr>
        <w:t>Kug</w:t>
      </w:r>
      <w:r w:rsidR="00AC40E6">
        <w:rPr>
          <w:rFonts w:ascii="Arial" w:hAnsi="Arial" w:cs="Arial"/>
          <w:color w:val="000000" w:themeColor="text1"/>
          <w:sz w:val="22"/>
          <w:szCs w:val="22"/>
          <w:shd w:val="clear" w:color="auto" w:fill="FFFFFF"/>
          <w:lang w:val="pl-PL"/>
        </w:rPr>
        <w:t>i</w:t>
      </w:r>
      <w:proofErr w:type="spellEnd"/>
      <w:r w:rsidRPr="00942694">
        <w:rPr>
          <w:rFonts w:ascii="Arial" w:hAnsi="Arial" w:cs="Arial"/>
          <w:color w:val="000000" w:themeColor="text1"/>
          <w:sz w:val="22"/>
          <w:szCs w:val="22"/>
          <w:shd w:val="clear" w:color="auto" w:fill="FFFFFF"/>
          <w:lang w:val="pl-PL"/>
        </w:rPr>
        <w:t xml:space="preserve"> – </w:t>
      </w:r>
      <w:r w:rsidR="00AC40E6">
        <w:rPr>
          <w:rFonts w:ascii="Arial" w:hAnsi="Arial" w:cs="Arial"/>
          <w:color w:val="000000" w:themeColor="text1"/>
          <w:sz w:val="22"/>
          <w:szCs w:val="22"/>
          <w:shd w:val="clear" w:color="auto" w:fill="FFFFFF"/>
          <w:lang w:val="pl-PL"/>
        </w:rPr>
        <w:t>wyróżniającego się największą paletą silników</w:t>
      </w:r>
      <w:r w:rsidRPr="00942694">
        <w:rPr>
          <w:rFonts w:ascii="Arial" w:hAnsi="Arial" w:cs="Arial"/>
          <w:color w:val="000000" w:themeColor="text1"/>
          <w:sz w:val="22"/>
          <w:szCs w:val="22"/>
          <w:shd w:val="clear" w:color="auto" w:fill="FFFFFF"/>
          <w:lang w:val="pl-PL"/>
        </w:rPr>
        <w:t xml:space="preserve"> hybrydowy</w:t>
      </w:r>
      <w:r w:rsidR="00AC40E6">
        <w:rPr>
          <w:rFonts w:ascii="Arial" w:hAnsi="Arial" w:cs="Arial"/>
          <w:color w:val="000000" w:themeColor="text1"/>
          <w:sz w:val="22"/>
          <w:szCs w:val="22"/>
          <w:shd w:val="clear" w:color="auto" w:fill="FFFFFF"/>
          <w:lang w:val="pl-PL"/>
        </w:rPr>
        <w:t>ch</w:t>
      </w:r>
      <w:r w:rsidRPr="00942694">
        <w:rPr>
          <w:rFonts w:ascii="Arial" w:hAnsi="Arial" w:cs="Arial"/>
          <w:color w:val="000000" w:themeColor="text1"/>
          <w:sz w:val="22"/>
          <w:szCs w:val="22"/>
          <w:shd w:val="clear" w:color="auto" w:fill="FFFFFF"/>
          <w:lang w:val="pl-PL"/>
        </w:rPr>
        <w:t xml:space="preserve"> </w:t>
      </w:r>
      <w:r w:rsidR="00AC40E6">
        <w:rPr>
          <w:rFonts w:ascii="Arial" w:hAnsi="Arial" w:cs="Arial"/>
          <w:color w:val="000000" w:themeColor="text1"/>
          <w:sz w:val="22"/>
          <w:szCs w:val="22"/>
          <w:shd w:val="clear" w:color="auto" w:fill="FFFFFF"/>
          <w:lang w:val="pl-PL"/>
        </w:rPr>
        <w:t xml:space="preserve">wśród </w:t>
      </w:r>
      <w:r w:rsidRPr="00942694">
        <w:rPr>
          <w:rFonts w:ascii="Arial" w:hAnsi="Arial" w:cs="Arial"/>
          <w:color w:val="000000" w:themeColor="text1"/>
          <w:sz w:val="22"/>
          <w:szCs w:val="22"/>
          <w:shd w:val="clear" w:color="auto" w:fill="FFFFFF"/>
          <w:lang w:val="pl-PL"/>
        </w:rPr>
        <w:t>model</w:t>
      </w:r>
      <w:r w:rsidR="00AC40E6">
        <w:rPr>
          <w:rFonts w:ascii="Arial" w:hAnsi="Arial" w:cs="Arial"/>
          <w:color w:val="000000" w:themeColor="text1"/>
          <w:sz w:val="22"/>
          <w:szCs w:val="22"/>
          <w:shd w:val="clear" w:color="auto" w:fill="FFFFFF"/>
          <w:lang w:val="pl-PL"/>
        </w:rPr>
        <w:t>i</w:t>
      </w:r>
      <w:r w:rsidRPr="00942694">
        <w:rPr>
          <w:rFonts w:ascii="Arial" w:hAnsi="Arial" w:cs="Arial"/>
          <w:color w:val="000000" w:themeColor="text1"/>
          <w:sz w:val="22"/>
          <w:szCs w:val="22"/>
          <w:shd w:val="clear" w:color="auto" w:fill="FFFFFF"/>
          <w:lang w:val="pl-PL"/>
        </w:rPr>
        <w:t xml:space="preserve"> Forda – oraz wprowadzeniem pierwszego </w:t>
      </w:r>
      <w:r w:rsidR="00D32E51">
        <w:rPr>
          <w:rFonts w:ascii="Arial" w:hAnsi="Arial" w:cs="Arial"/>
          <w:color w:val="000000" w:themeColor="text1"/>
          <w:sz w:val="22"/>
          <w:szCs w:val="22"/>
          <w:shd w:val="clear" w:color="auto" w:fill="FFFFFF"/>
          <w:lang w:val="pl-PL"/>
        </w:rPr>
        <w:t>w pełni</w:t>
      </w:r>
      <w:r w:rsidRPr="00942694">
        <w:rPr>
          <w:rFonts w:ascii="Arial" w:hAnsi="Arial" w:cs="Arial"/>
          <w:color w:val="000000" w:themeColor="text1"/>
          <w:sz w:val="22"/>
          <w:szCs w:val="22"/>
          <w:shd w:val="clear" w:color="auto" w:fill="FFFFFF"/>
          <w:lang w:val="pl-PL"/>
        </w:rPr>
        <w:t xml:space="preserve"> elektrycznego samochodu osobowego Forda, Mustanga Mach-E.</w:t>
      </w:r>
    </w:p>
    <w:p w14:paraId="15BBA295" w14:textId="5A58D9D0" w:rsidR="00071DDC" w:rsidRDefault="00071DDC" w:rsidP="00491C15">
      <w:pPr>
        <w:pStyle w:val="BodyText2"/>
        <w:jc w:val="both"/>
        <w:rPr>
          <w:rFonts w:ascii="Arial" w:hAnsi="Arial" w:cs="Arial"/>
          <w:color w:val="000000" w:themeColor="text1"/>
          <w:sz w:val="22"/>
          <w:szCs w:val="22"/>
          <w:shd w:val="clear" w:color="auto" w:fill="FFFFFF"/>
          <w:lang w:val="pl-PL"/>
        </w:rPr>
      </w:pPr>
    </w:p>
    <w:p w14:paraId="79B06980" w14:textId="34950DC2" w:rsidR="009B588E" w:rsidRDefault="00071DDC" w:rsidP="00491C15">
      <w:pPr>
        <w:pStyle w:val="BodyText2"/>
        <w:jc w:val="both"/>
        <w:rPr>
          <w:rFonts w:ascii="Arial" w:hAnsi="Arial" w:cs="Arial"/>
          <w:color w:val="000000" w:themeColor="text1"/>
          <w:sz w:val="22"/>
          <w:szCs w:val="22"/>
          <w:shd w:val="clear" w:color="auto" w:fill="FFFFFF"/>
          <w:lang w:val="pl-PL"/>
        </w:rPr>
      </w:pPr>
      <w:r w:rsidRPr="00071DDC">
        <w:rPr>
          <w:rFonts w:ascii="Arial" w:hAnsi="Arial" w:cs="Arial"/>
          <w:color w:val="000000" w:themeColor="text1"/>
          <w:sz w:val="22"/>
          <w:szCs w:val="22"/>
          <w:shd w:val="clear" w:color="auto" w:fill="FFFFFF"/>
          <w:lang w:val="pl-PL"/>
        </w:rPr>
        <w:t xml:space="preserve">„Przez ponad </w:t>
      </w:r>
      <w:r w:rsidR="005A70DF">
        <w:rPr>
          <w:rFonts w:ascii="Arial" w:hAnsi="Arial" w:cs="Arial"/>
          <w:color w:val="000000" w:themeColor="text1"/>
          <w:sz w:val="22"/>
          <w:szCs w:val="22"/>
          <w:shd w:val="clear" w:color="auto" w:fill="FFFFFF"/>
          <w:lang w:val="pl-PL"/>
        </w:rPr>
        <w:t>trzy</w:t>
      </w:r>
      <w:r w:rsidRPr="00071DDC">
        <w:rPr>
          <w:rFonts w:ascii="Arial" w:hAnsi="Arial" w:cs="Arial"/>
          <w:color w:val="000000" w:themeColor="text1"/>
          <w:sz w:val="22"/>
          <w:szCs w:val="22"/>
          <w:shd w:val="clear" w:color="auto" w:fill="FFFFFF"/>
          <w:lang w:val="pl-PL"/>
        </w:rPr>
        <w:t xml:space="preserve"> lata miałem </w:t>
      </w:r>
      <w:r w:rsidR="006F1F40">
        <w:rPr>
          <w:rFonts w:ascii="Arial" w:hAnsi="Arial" w:cs="Arial"/>
          <w:color w:val="000000" w:themeColor="text1"/>
          <w:sz w:val="22"/>
          <w:szCs w:val="22"/>
          <w:shd w:val="clear" w:color="auto" w:fill="FFFFFF"/>
          <w:lang w:val="pl-PL"/>
        </w:rPr>
        <w:t>zaszczyt</w:t>
      </w:r>
      <w:r w:rsidRPr="00071DDC">
        <w:rPr>
          <w:rFonts w:ascii="Arial" w:hAnsi="Arial" w:cs="Arial"/>
          <w:color w:val="000000" w:themeColor="text1"/>
          <w:sz w:val="22"/>
          <w:szCs w:val="22"/>
          <w:shd w:val="clear" w:color="auto" w:fill="FFFFFF"/>
          <w:lang w:val="pl-PL"/>
        </w:rPr>
        <w:t xml:space="preserve"> pracować zarówno na rynku czeskim, jak i węgierskim, gdzie mogłem jak najlepiej wykorzystać swoją szeroką wiedzę zawodową. Tutaj pracowałem z </w:t>
      </w:r>
      <w:r w:rsidR="006F1F40">
        <w:rPr>
          <w:rFonts w:ascii="Arial" w:hAnsi="Arial" w:cs="Arial"/>
          <w:color w:val="000000" w:themeColor="text1"/>
          <w:sz w:val="22"/>
          <w:szCs w:val="22"/>
          <w:shd w:val="clear" w:color="auto" w:fill="FFFFFF"/>
          <w:lang w:val="pl-PL"/>
        </w:rPr>
        <w:t xml:space="preserve">wybitnym </w:t>
      </w:r>
      <w:r w:rsidRPr="00071DDC">
        <w:rPr>
          <w:rFonts w:ascii="Arial" w:hAnsi="Arial" w:cs="Arial"/>
          <w:color w:val="000000" w:themeColor="text1"/>
          <w:sz w:val="22"/>
          <w:szCs w:val="22"/>
          <w:shd w:val="clear" w:color="auto" w:fill="FFFFFF"/>
          <w:lang w:val="pl-PL"/>
        </w:rPr>
        <w:t>zespołem</w:t>
      </w:r>
      <w:r w:rsidR="006F1F40">
        <w:rPr>
          <w:rFonts w:ascii="Arial" w:hAnsi="Arial" w:cs="Arial"/>
          <w:color w:val="000000" w:themeColor="text1"/>
          <w:sz w:val="22"/>
          <w:szCs w:val="22"/>
          <w:shd w:val="clear" w:color="auto" w:fill="FFFFFF"/>
          <w:lang w:val="pl-PL"/>
        </w:rPr>
        <w:t xml:space="preserve"> </w:t>
      </w:r>
      <w:r w:rsidRPr="00071DDC">
        <w:rPr>
          <w:rFonts w:ascii="Arial" w:hAnsi="Arial" w:cs="Arial"/>
          <w:color w:val="000000" w:themeColor="text1"/>
          <w:sz w:val="22"/>
          <w:szCs w:val="22"/>
          <w:shd w:val="clear" w:color="auto" w:fill="FFFFFF"/>
          <w:lang w:val="pl-PL"/>
        </w:rPr>
        <w:t xml:space="preserve">oraz współpracowałem z </w:t>
      </w:r>
      <w:r w:rsidR="006F1F40">
        <w:rPr>
          <w:rFonts w:ascii="Arial" w:hAnsi="Arial" w:cs="Arial"/>
          <w:color w:val="000000" w:themeColor="text1"/>
          <w:sz w:val="22"/>
          <w:szCs w:val="22"/>
          <w:shd w:val="clear" w:color="auto" w:fill="FFFFFF"/>
          <w:lang w:val="pl-PL"/>
        </w:rPr>
        <w:t xml:space="preserve">doskonale rozwiniętą </w:t>
      </w:r>
      <w:r w:rsidRPr="00071DDC">
        <w:rPr>
          <w:rFonts w:ascii="Arial" w:hAnsi="Arial" w:cs="Arial"/>
          <w:color w:val="000000" w:themeColor="text1"/>
          <w:sz w:val="22"/>
          <w:szCs w:val="22"/>
          <w:shd w:val="clear" w:color="auto" w:fill="FFFFFF"/>
          <w:lang w:val="pl-PL"/>
        </w:rPr>
        <w:t>siecią sprzedaży, co pozwoliło nam osiągnąć znaczący sukces biznesowy pomimo globalnej sytuacji kryzysowej.</w:t>
      </w:r>
      <w:r w:rsidR="009B588E">
        <w:rPr>
          <w:rFonts w:ascii="Arial" w:hAnsi="Arial" w:cs="Arial"/>
          <w:color w:val="000000" w:themeColor="text1"/>
          <w:sz w:val="22"/>
          <w:szCs w:val="22"/>
          <w:shd w:val="clear" w:color="auto" w:fill="FFFFFF"/>
          <w:lang w:val="pl-PL"/>
        </w:rPr>
        <w:t xml:space="preserve"> </w:t>
      </w:r>
      <w:r w:rsidR="001B432B">
        <w:rPr>
          <w:rFonts w:ascii="Arial" w:hAnsi="Arial" w:cs="Arial"/>
          <w:color w:val="000000" w:themeColor="text1"/>
          <w:sz w:val="22"/>
          <w:szCs w:val="22"/>
          <w:shd w:val="clear" w:color="auto" w:fill="FFFFFF"/>
          <w:lang w:val="pl-PL"/>
        </w:rPr>
        <w:t xml:space="preserve"> Zarządzanie </w:t>
      </w:r>
      <w:r w:rsidRPr="00071DDC">
        <w:rPr>
          <w:rFonts w:ascii="Arial" w:hAnsi="Arial" w:cs="Arial"/>
          <w:color w:val="000000" w:themeColor="text1"/>
          <w:sz w:val="22"/>
          <w:szCs w:val="22"/>
          <w:shd w:val="clear" w:color="auto" w:fill="FFFFFF"/>
          <w:lang w:val="pl-PL"/>
        </w:rPr>
        <w:t xml:space="preserve">siódmym co do wielkości krajowym rynkiem dla Ford </w:t>
      </w:r>
      <w:r w:rsidR="001B432B">
        <w:rPr>
          <w:rFonts w:ascii="Arial" w:hAnsi="Arial" w:cs="Arial"/>
          <w:color w:val="000000" w:themeColor="text1"/>
          <w:sz w:val="22"/>
          <w:szCs w:val="22"/>
          <w:shd w:val="clear" w:color="auto" w:fill="FFFFFF"/>
          <w:lang w:val="pl-PL"/>
        </w:rPr>
        <w:t xml:space="preserve">of </w:t>
      </w:r>
      <w:r w:rsidRPr="00071DDC">
        <w:rPr>
          <w:rFonts w:ascii="Arial" w:hAnsi="Arial" w:cs="Arial"/>
          <w:color w:val="000000" w:themeColor="text1"/>
          <w:sz w:val="22"/>
          <w:szCs w:val="22"/>
          <w:shd w:val="clear" w:color="auto" w:fill="FFFFFF"/>
          <w:lang w:val="pl-PL"/>
        </w:rPr>
        <w:t>Europe</w:t>
      </w:r>
      <w:r w:rsidR="001B432B">
        <w:rPr>
          <w:rFonts w:ascii="Arial" w:hAnsi="Arial" w:cs="Arial"/>
          <w:color w:val="000000" w:themeColor="text1"/>
          <w:sz w:val="22"/>
          <w:szCs w:val="22"/>
          <w:shd w:val="clear" w:color="auto" w:fill="FFFFFF"/>
          <w:lang w:val="pl-PL"/>
        </w:rPr>
        <w:t xml:space="preserve"> to ogromny zaszczyt. P</w:t>
      </w:r>
      <w:r w:rsidRPr="00071DDC">
        <w:rPr>
          <w:rFonts w:ascii="Arial" w:hAnsi="Arial" w:cs="Arial"/>
          <w:color w:val="000000" w:themeColor="text1"/>
          <w:sz w:val="22"/>
          <w:szCs w:val="22"/>
          <w:shd w:val="clear" w:color="auto" w:fill="FFFFFF"/>
          <w:lang w:val="pl-PL"/>
        </w:rPr>
        <w:t>ozwoli mi</w:t>
      </w:r>
      <w:r w:rsidR="001B432B">
        <w:rPr>
          <w:rFonts w:ascii="Arial" w:hAnsi="Arial" w:cs="Arial"/>
          <w:color w:val="000000" w:themeColor="text1"/>
          <w:sz w:val="22"/>
          <w:szCs w:val="22"/>
          <w:shd w:val="clear" w:color="auto" w:fill="FFFFFF"/>
          <w:lang w:val="pl-PL"/>
        </w:rPr>
        <w:t xml:space="preserve"> to</w:t>
      </w:r>
      <w:r w:rsidRPr="00071DDC">
        <w:rPr>
          <w:rFonts w:ascii="Arial" w:hAnsi="Arial" w:cs="Arial"/>
          <w:color w:val="000000" w:themeColor="text1"/>
          <w:sz w:val="22"/>
          <w:szCs w:val="22"/>
          <w:shd w:val="clear" w:color="auto" w:fill="FFFFFF"/>
          <w:lang w:val="pl-PL"/>
        </w:rPr>
        <w:t xml:space="preserve"> wykorzystać moje umiejętności i doświadczenie w Polsce</w:t>
      </w:r>
      <w:r w:rsidR="00A34802">
        <w:rPr>
          <w:rFonts w:ascii="Arial" w:hAnsi="Arial" w:cs="Arial"/>
          <w:color w:val="000000" w:themeColor="text1"/>
          <w:sz w:val="22"/>
          <w:szCs w:val="22"/>
          <w:shd w:val="clear" w:color="auto" w:fill="FFFFFF"/>
          <w:lang w:val="pl-PL"/>
        </w:rPr>
        <w:t xml:space="preserve"> </w:t>
      </w:r>
      <w:r w:rsidR="00580DCE" w:rsidRPr="00071DDC">
        <w:rPr>
          <w:rFonts w:ascii="Arial" w:hAnsi="Arial" w:cs="Arial"/>
          <w:color w:val="000000" w:themeColor="text1"/>
          <w:sz w:val="22"/>
          <w:szCs w:val="22"/>
          <w:shd w:val="clear" w:color="auto" w:fill="FFFFFF"/>
          <w:lang w:val="pl-PL"/>
        </w:rPr>
        <w:t>–</w:t>
      </w:r>
      <w:r w:rsidRPr="00071DDC">
        <w:rPr>
          <w:rFonts w:ascii="Arial" w:hAnsi="Arial" w:cs="Arial"/>
          <w:color w:val="000000" w:themeColor="text1"/>
          <w:sz w:val="22"/>
          <w:szCs w:val="22"/>
          <w:shd w:val="clear" w:color="auto" w:fill="FFFFFF"/>
          <w:lang w:val="pl-PL"/>
        </w:rPr>
        <w:t xml:space="preserve"> najszybciej rozwijającym się rynku w regionie i pionierze w tworzeniu i promowaniu mobilności elektryczne</w:t>
      </w:r>
      <w:r>
        <w:rPr>
          <w:rFonts w:ascii="Arial" w:hAnsi="Arial" w:cs="Arial"/>
          <w:color w:val="000000" w:themeColor="text1"/>
          <w:sz w:val="22"/>
          <w:szCs w:val="22"/>
          <w:shd w:val="clear" w:color="auto" w:fill="FFFFFF"/>
          <w:lang w:val="pl-PL"/>
        </w:rPr>
        <w:t>j</w:t>
      </w:r>
      <w:r w:rsidRPr="00071DDC">
        <w:rPr>
          <w:rFonts w:ascii="Arial" w:hAnsi="Arial" w:cs="Arial"/>
          <w:color w:val="000000" w:themeColor="text1"/>
          <w:sz w:val="22"/>
          <w:szCs w:val="22"/>
          <w:shd w:val="clear" w:color="auto" w:fill="FFFFFF"/>
          <w:lang w:val="pl-PL"/>
        </w:rPr>
        <w:t>”</w:t>
      </w:r>
    </w:p>
    <w:p w14:paraId="76C41F6B" w14:textId="2A181A29" w:rsidR="006071CF" w:rsidRDefault="00071DDC" w:rsidP="00491C15">
      <w:pPr>
        <w:pStyle w:val="BodyText2"/>
        <w:jc w:val="both"/>
        <w:rPr>
          <w:rFonts w:ascii="Arial" w:hAnsi="Arial" w:cs="Arial"/>
          <w:color w:val="000000" w:themeColor="text1"/>
          <w:sz w:val="22"/>
          <w:szCs w:val="22"/>
          <w:shd w:val="clear" w:color="auto" w:fill="FFFFFF"/>
          <w:lang w:val="pl-PL"/>
        </w:rPr>
      </w:pPr>
      <w:r w:rsidRPr="00071DDC">
        <w:rPr>
          <w:rFonts w:ascii="Arial" w:hAnsi="Arial" w:cs="Arial"/>
          <w:color w:val="000000" w:themeColor="text1"/>
          <w:sz w:val="22"/>
          <w:szCs w:val="22"/>
          <w:shd w:val="clear" w:color="auto" w:fill="FFFFFF"/>
          <w:lang w:val="pl-PL"/>
        </w:rPr>
        <w:t xml:space="preserve">– powiedział </w:t>
      </w:r>
      <w:proofErr w:type="spellStart"/>
      <w:r w:rsidRPr="00071DDC">
        <w:rPr>
          <w:rFonts w:ascii="Arial" w:hAnsi="Arial" w:cs="Arial"/>
          <w:color w:val="000000" w:themeColor="text1"/>
          <w:sz w:val="22"/>
          <w:szCs w:val="22"/>
          <w:shd w:val="clear" w:color="auto" w:fill="FFFFFF"/>
          <w:lang w:val="pl-PL"/>
        </w:rPr>
        <w:t>Attila</w:t>
      </w:r>
      <w:proofErr w:type="spellEnd"/>
      <w:r w:rsidRPr="00071DDC">
        <w:rPr>
          <w:rFonts w:ascii="Arial" w:hAnsi="Arial" w:cs="Arial"/>
          <w:color w:val="000000" w:themeColor="text1"/>
          <w:sz w:val="22"/>
          <w:szCs w:val="22"/>
          <w:shd w:val="clear" w:color="auto" w:fill="FFFFFF"/>
          <w:lang w:val="pl-PL"/>
        </w:rPr>
        <w:t xml:space="preserve"> </w:t>
      </w:r>
      <w:proofErr w:type="spellStart"/>
      <w:r w:rsidRPr="00071DDC">
        <w:rPr>
          <w:rFonts w:ascii="Arial" w:hAnsi="Arial" w:cs="Arial"/>
          <w:color w:val="000000" w:themeColor="text1"/>
          <w:sz w:val="22"/>
          <w:szCs w:val="22"/>
          <w:shd w:val="clear" w:color="auto" w:fill="FFFFFF"/>
          <w:lang w:val="pl-PL"/>
        </w:rPr>
        <w:t>Szabó</w:t>
      </w:r>
      <w:proofErr w:type="spellEnd"/>
      <w:r w:rsidRPr="00071DDC">
        <w:rPr>
          <w:rFonts w:ascii="Arial" w:hAnsi="Arial" w:cs="Arial"/>
          <w:color w:val="000000" w:themeColor="text1"/>
          <w:sz w:val="22"/>
          <w:szCs w:val="22"/>
          <w:shd w:val="clear" w:color="auto" w:fill="FFFFFF"/>
          <w:lang w:val="pl-PL"/>
        </w:rPr>
        <w:t>.</w:t>
      </w:r>
    </w:p>
    <w:p w14:paraId="1FDCD398" w14:textId="77777777" w:rsidR="00071DDC" w:rsidRPr="00942694" w:rsidRDefault="00071DDC" w:rsidP="00491C15">
      <w:pPr>
        <w:pStyle w:val="BodyText2"/>
        <w:jc w:val="both"/>
        <w:rPr>
          <w:rFonts w:ascii="Arial" w:hAnsi="Arial" w:cs="Arial"/>
          <w:color w:val="000000" w:themeColor="text1"/>
          <w:sz w:val="22"/>
          <w:szCs w:val="22"/>
          <w:shd w:val="clear" w:color="auto" w:fill="FFFFFF"/>
          <w:lang w:val="pl-PL"/>
        </w:rPr>
      </w:pPr>
    </w:p>
    <w:p w14:paraId="7C4C802E" w14:textId="57267EA0" w:rsidR="006071CF" w:rsidRDefault="006071CF" w:rsidP="00491C15">
      <w:pPr>
        <w:shd w:val="clear" w:color="auto" w:fill="FFFFFF"/>
        <w:spacing w:line="360" w:lineRule="auto"/>
        <w:jc w:val="both"/>
        <w:rPr>
          <w:rFonts w:ascii="Arial" w:hAnsi="Arial" w:cs="Arial"/>
          <w:iCs/>
          <w:sz w:val="22"/>
          <w:szCs w:val="22"/>
          <w:lang w:val="pl-PL"/>
        </w:rPr>
      </w:pPr>
      <w:proofErr w:type="spellStart"/>
      <w:r w:rsidRPr="00942694">
        <w:rPr>
          <w:rFonts w:ascii="Arial" w:hAnsi="Arial" w:cs="Arial"/>
          <w:iCs/>
          <w:sz w:val="22"/>
          <w:szCs w:val="22"/>
          <w:lang w:val="pl-PL"/>
        </w:rPr>
        <w:t>Attila</w:t>
      </w:r>
      <w:proofErr w:type="spellEnd"/>
      <w:r w:rsidRPr="00942694">
        <w:rPr>
          <w:rFonts w:ascii="Arial" w:hAnsi="Arial" w:cs="Arial"/>
          <w:iCs/>
          <w:sz w:val="22"/>
          <w:szCs w:val="22"/>
          <w:lang w:val="pl-PL"/>
        </w:rPr>
        <w:t xml:space="preserve"> </w:t>
      </w:r>
      <w:proofErr w:type="spellStart"/>
      <w:r w:rsidRPr="00942694">
        <w:rPr>
          <w:rFonts w:ascii="Arial" w:hAnsi="Arial" w:cs="Arial"/>
          <w:iCs/>
          <w:sz w:val="22"/>
          <w:szCs w:val="22"/>
          <w:lang w:val="pl-PL"/>
        </w:rPr>
        <w:t>Szabó</w:t>
      </w:r>
      <w:proofErr w:type="spellEnd"/>
      <w:r w:rsidRPr="00942694">
        <w:rPr>
          <w:rFonts w:ascii="Arial" w:hAnsi="Arial" w:cs="Arial"/>
          <w:iCs/>
          <w:sz w:val="22"/>
          <w:szCs w:val="22"/>
          <w:lang w:val="pl-PL"/>
        </w:rPr>
        <w:t xml:space="preserve"> po raz pierwszy dołączył do węgierskiego zespołu</w:t>
      </w:r>
      <w:r w:rsidR="00D32E51">
        <w:rPr>
          <w:rFonts w:ascii="Arial" w:hAnsi="Arial" w:cs="Arial"/>
          <w:iCs/>
          <w:sz w:val="22"/>
          <w:szCs w:val="22"/>
          <w:lang w:val="pl-PL"/>
        </w:rPr>
        <w:t xml:space="preserve"> </w:t>
      </w:r>
      <w:r w:rsidRPr="00942694">
        <w:rPr>
          <w:rFonts w:ascii="Arial" w:hAnsi="Arial" w:cs="Arial"/>
          <w:iCs/>
          <w:sz w:val="22"/>
          <w:szCs w:val="22"/>
          <w:lang w:val="pl-PL"/>
        </w:rPr>
        <w:t>Forda w 2001 rok</w:t>
      </w:r>
      <w:r w:rsidR="00D32E51">
        <w:rPr>
          <w:rFonts w:ascii="Arial" w:hAnsi="Arial" w:cs="Arial"/>
          <w:iCs/>
          <w:sz w:val="22"/>
          <w:szCs w:val="22"/>
          <w:lang w:val="pl-PL"/>
        </w:rPr>
        <w:t>u i przez lata</w:t>
      </w:r>
      <w:r w:rsidRPr="00942694">
        <w:rPr>
          <w:rFonts w:ascii="Arial" w:hAnsi="Arial" w:cs="Arial"/>
          <w:iCs/>
          <w:sz w:val="22"/>
          <w:szCs w:val="22"/>
          <w:lang w:val="pl-PL"/>
        </w:rPr>
        <w:t xml:space="preserve"> zajmował różne stanowiska w </w:t>
      </w:r>
      <w:r w:rsidR="00D32E51">
        <w:rPr>
          <w:rFonts w:ascii="Arial" w:hAnsi="Arial" w:cs="Arial"/>
          <w:iCs/>
          <w:sz w:val="22"/>
          <w:szCs w:val="22"/>
          <w:lang w:val="pl-PL"/>
        </w:rPr>
        <w:t xml:space="preserve">dziale </w:t>
      </w:r>
      <w:r w:rsidRPr="00942694">
        <w:rPr>
          <w:rFonts w:ascii="Arial" w:hAnsi="Arial" w:cs="Arial"/>
          <w:iCs/>
          <w:sz w:val="22"/>
          <w:szCs w:val="22"/>
          <w:lang w:val="pl-PL"/>
        </w:rPr>
        <w:t xml:space="preserve">sprzedaży. Pracował między innymi jako kierownik sprzedaży flotowej dla Ford </w:t>
      </w:r>
      <w:r>
        <w:rPr>
          <w:rFonts w:ascii="Arial" w:hAnsi="Arial" w:cs="Arial"/>
          <w:iCs/>
          <w:sz w:val="22"/>
          <w:szCs w:val="22"/>
          <w:lang w:val="pl-PL"/>
        </w:rPr>
        <w:t>Węgry</w:t>
      </w:r>
      <w:r w:rsidRPr="00942694">
        <w:rPr>
          <w:rFonts w:ascii="Arial" w:hAnsi="Arial" w:cs="Arial"/>
          <w:iCs/>
          <w:sz w:val="22"/>
          <w:szCs w:val="22"/>
          <w:lang w:val="pl-PL"/>
        </w:rPr>
        <w:t xml:space="preserve"> oraz europejskich rynków sprzedaży bezpośredniej, a także jako dyrektor sprzedaży Ford </w:t>
      </w:r>
      <w:r>
        <w:rPr>
          <w:rFonts w:ascii="Arial" w:hAnsi="Arial" w:cs="Arial"/>
          <w:iCs/>
          <w:sz w:val="22"/>
          <w:szCs w:val="22"/>
          <w:lang w:val="pl-PL"/>
        </w:rPr>
        <w:t>Węgry</w:t>
      </w:r>
      <w:r w:rsidRPr="00942694">
        <w:rPr>
          <w:rFonts w:ascii="Arial" w:hAnsi="Arial" w:cs="Arial"/>
          <w:iCs/>
          <w:sz w:val="22"/>
          <w:szCs w:val="22"/>
          <w:lang w:val="pl-PL"/>
        </w:rPr>
        <w:t xml:space="preserve"> i Ford </w:t>
      </w:r>
      <w:r>
        <w:rPr>
          <w:rFonts w:ascii="Arial" w:hAnsi="Arial" w:cs="Arial"/>
          <w:iCs/>
          <w:sz w:val="22"/>
          <w:szCs w:val="22"/>
          <w:lang w:val="pl-PL"/>
        </w:rPr>
        <w:t>Słowenia</w:t>
      </w:r>
      <w:r w:rsidRPr="00942694">
        <w:rPr>
          <w:rFonts w:ascii="Arial" w:hAnsi="Arial" w:cs="Arial"/>
          <w:iCs/>
          <w:sz w:val="22"/>
          <w:szCs w:val="22"/>
          <w:lang w:val="pl-PL"/>
        </w:rPr>
        <w:t>. W latach 2009-2016 był men</w:t>
      </w:r>
      <w:r w:rsidR="006F1F40">
        <w:rPr>
          <w:rFonts w:ascii="Arial" w:hAnsi="Arial" w:cs="Arial"/>
          <w:iCs/>
          <w:sz w:val="22"/>
          <w:szCs w:val="22"/>
          <w:lang w:val="pl-PL"/>
        </w:rPr>
        <w:t>a</w:t>
      </w:r>
      <w:r w:rsidRPr="00942694">
        <w:rPr>
          <w:rFonts w:ascii="Arial" w:hAnsi="Arial" w:cs="Arial"/>
          <w:iCs/>
          <w:sz w:val="22"/>
          <w:szCs w:val="22"/>
          <w:lang w:val="pl-PL"/>
        </w:rPr>
        <w:t xml:space="preserve">dżerem w </w:t>
      </w:r>
      <w:r w:rsidRPr="00942694">
        <w:rPr>
          <w:rFonts w:ascii="Arial" w:hAnsi="Arial" w:cs="Arial"/>
          <w:iCs/>
          <w:sz w:val="22"/>
          <w:szCs w:val="22"/>
          <w:lang w:val="pl-PL"/>
        </w:rPr>
        <w:lastRenderedPageBreak/>
        <w:t xml:space="preserve">dziale marketingu Ford of Europe. Jako kierownik ds. cen na Europę </w:t>
      </w:r>
      <w:r w:rsidR="00FF1B34">
        <w:rPr>
          <w:rFonts w:ascii="Arial" w:hAnsi="Arial" w:cs="Arial"/>
          <w:iCs/>
          <w:sz w:val="22"/>
          <w:szCs w:val="22"/>
          <w:lang w:val="pl-PL"/>
        </w:rPr>
        <w:t>pracował</w:t>
      </w:r>
      <w:r w:rsidRPr="00942694">
        <w:rPr>
          <w:rFonts w:ascii="Arial" w:hAnsi="Arial" w:cs="Arial"/>
          <w:iCs/>
          <w:sz w:val="22"/>
          <w:szCs w:val="22"/>
          <w:lang w:val="pl-PL"/>
        </w:rPr>
        <w:t xml:space="preserve"> w biurze regionalnym w </w:t>
      </w:r>
      <w:proofErr w:type="spellStart"/>
      <w:r w:rsidRPr="00942694">
        <w:rPr>
          <w:rFonts w:ascii="Arial" w:hAnsi="Arial" w:cs="Arial"/>
          <w:iCs/>
          <w:sz w:val="22"/>
          <w:szCs w:val="22"/>
          <w:lang w:val="pl-PL"/>
        </w:rPr>
        <w:t>Szentendre</w:t>
      </w:r>
      <w:proofErr w:type="spellEnd"/>
      <w:r w:rsidRPr="00942694">
        <w:rPr>
          <w:rFonts w:ascii="Arial" w:hAnsi="Arial" w:cs="Arial"/>
          <w:iCs/>
          <w:sz w:val="22"/>
          <w:szCs w:val="22"/>
          <w:lang w:val="pl-PL"/>
        </w:rPr>
        <w:t xml:space="preserve"> na Węgrzech, zarządzając jednym z największych zespołów Forda</w:t>
      </w:r>
      <w:r w:rsidR="006F1F40">
        <w:rPr>
          <w:rFonts w:ascii="Arial" w:hAnsi="Arial" w:cs="Arial"/>
          <w:iCs/>
          <w:sz w:val="22"/>
          <w:szCs w:val="22"/>
          <w:lang w:val="pl-PL"/>
        </w:rPr>
        <w:t xml:space="preserve"> </w:t>
      </w:r>
      <w:r w:rsidR="00580DCE" w:rsidRPr="00071DDC">
        <w:rPr>
          <w:rFonts w:ascii="Arial" w:hAnsi="Arial" w:cs="Arial"/>
          <w:color w:val="000000" w:themeColor="text1"/>
          <w:sz w:val="22"/>
          <w:szCs w:val="22"/>
          <w:shd w:val="clear" w:color="auto" w:fill="FFFFFF"/>
          <w:lang w:val="pl-PL"/>
        </w:rPr>
        <w:t>–</w:t>
      </w:r>
      <w:r w:rsidRPr="00942694">
        <w:rPr>
          <w:rFonts w:ascii="Arial" w:hAnsi="Arial" w:cs="Arial"/>
          <w:iCs/>
          <w:sz w:val="22"/>
          <w:szCs w:val="22"/>
          <w:lang w:val="pl-PL"/>
        </w:rPr>
        <w:t xml:space="preserve"> zespołem ds. cen obsługującym wszystkie rynki europejskie.</w:t>
      </w:r>
      <w:r w:rsidR="00071DDC">
        <w:rPr>
          <w:rFonts w:ascii="Arial" w:hAnsi="Arial" w:cs="Arial"/>
          <w:iCs/>
          <w:sz w:val="22"/>
          <w:szCs w:val="22"/>
          <w:lang w:val="pl-PL"/>
        </w:rPr>
        <w:t xml:space="preserve"> </w:t>
      </w:r>
      <w:r w:rsidRPr="00C95659">
        <w:rPr>
          <w:rFonts w:ascii="Arial" w:hAnsi="Arial" w:cs="Arial"/>
          <w:iCs/>
          <w:sz w:val="22"/>
          <w:szCs w:val="22"/>
          <w:lang w:val="pl-PL"/>
        </w:rPr>
        <w:t xml:space="preserve">W latach 2016-2019 </w:t>
      </w:r>
      <w:proofErr w:type="spellStart"/>
      <w:r w:rsidRPr="00C95659">
        <w:rPr>
          <w:rFonts w:ascii="Arial" w:hAnsi="Arial" w:cs="Arial"/>
          <w:iCs/>
          <w:sz w:val="22"/>
          <w:szCs w:val="22"/>
          <w:lang w:val="pl-PL"/>
        </w:rPr>
        <w:t>Szabó</w:t>
      </w:r>
      <w:proofErr w:type="spellEnd"/>
      <w:r w:rsidRPr="00C95659">
        <w:rPr>
          <w:rFonts w:ascii="Arial" w:hAnsi="Arial" w:cs="Arial"/>
          <w:iCs/>
          <w:sz w:val="22"/>
          <w:szCs w:val="22"/>
          <w:lang w:val="pl-PL"/>
        </w:rPr>
        <w:t xml:space="preserve"> był dyrektorem generalnym Ford </w:t>
      </w:r>
      <w:r w:rsidR="003C65C2">
        <w:rPr>
          <w:rFonts w:ascii="Arial" w:hAnsi="Arial" w:cs="Arial"/>
          <w:iCs/>
          <w:sz w:val="22"/>
          <w:szCs w:val="22"/>
          <w:lang w:val="pl-PL"/>
        </w:rPr>
        <w:t>Rumunia</w:t>
      </w:r>
      <w:r>
        <w:rPr>
          <w:rFonts w:ascii="Arial" w:hAnsi="Arial" w:cs="Arial"/>
          <w:iCs/>
          <w:sz w:val="22"/>
          <w:szCs w:val="22"/>
          <w:lang w:val="pl-PL"/>
        </w:rPr>
        <w:t>. N</w:t>
      </w:r>
      <w:r w:rsidRPr="00C95659">
        <w:rPr>
          <w:rFonts w:ascii="Arial" w:hAnsi="Arial" w:cs="Arial"/>
          <w:iCs/>
          <w:sz w:val="22"/>
          <w:szCs w:val="22"/>
          <w:lang w:val="pl-PL"/>
        </w:rPr>
        <w:t xml:space="preserve">astępnie </w:t>
      </w:r>
      <w:r w:rsidR="006F1F40">
        <w:rPr>
          <w:rFonts w:ascii="Arial" w:hAnsi="Arial" w:cs="Arial"/>
          <w:iCs/>
          <w:sz w:val="22"/>
          <w:szCs w:val="22"/>
          <w:lang w:val="pl-PL"/>
        </w:rPr>
        <w:t>w</w:t>
      </w:r>
      <w:r w:rsidRPr="00C95659">
        <w:rPr>
          <w:rFonts w:ascii="Arial" w:hAnsi="Arial" w:cs="Arial"/>
          <w:iCs/>
          <w:sz w:val="22"/>
          <w:szCs w:val="22"/>
          <w:lang w:val="pl-PL"/>
        </w:rPr>
        <w:t xml:space="preserve"> 2019 roku </w:t>
      </w:r>
      <w:r w:rsidR="001D0A4B">
        <w:rPr>
          <w:rFonts w:ascii="Arial" w:hAnsi="Arial" w:cs="Arial"/>
          <w:iCs/>
          <w:sz w:val="22"/>
          <w:szCs w:val="22"/>
          <w:lang w:val="pl-PL"/>
        </w:rPr>
        <w:t>został</w:t>
      </w:r>
      <w:r w:rsidRPr="00C95659">
        <w:rPr>
          <w:rFonts w:ascii="Arial" w:hAnsi="Arial" w:cs="Arial"/>
          <w:iCs/>
          <w:sz w:val="22"/>
          <w:szCs w:val="22"/>
          <w:lang w:val="pl-PL"/>
        </w:rPr>
        <w:t xml:space="preserve"> dyrektorem generalnym organizacji sprzedaży Forda na Węgrzech i</w:t>
      </w:r>
      <w:r>
        <w:rPr>
          <w:rFonts w:ascii="Arial" w:hAnsi="Arial" w:cs="Arial"/>
          <w:iCs/>
          <w:sz w:val="22"/>
          <w:szCs w:val="22"/>
          <w:lang w:val="pl-PL"/>
        </w:rPr>
        <w:t xml:space="preserve"> </w:t>
      </w:r>
      <w:r w:rsidRPr="00C95659">
        <w:rPr>
          <w:rFonts w:ascii="Arial" w:hAnsi="Arial" w:cs="Arial"/>
          <w:iCs/>
          <w:sz w:val="22"/>
          <w:szCs w:val="22"/>
          <w:lang w:val="pl-PL"/>
        </w:rPr>
        <w:t>w Czechach</w:t>
      </w:r>
    </w:p>
    <w:p w14:paraId="1DDE631E" w14:textId="77777777" w:rsidR="006071CF" w:rsidRDefault="006071CF" w:rsidP="00491C15">
      <w:pPr>
        <w:shd w:val="clear" w:color="auto" w:fill="FFFFFF"/>
        <w:spacing w:line="360" w:lineRule="auto"/>
        <w:jc w:val="both"/>
        <w:rPr>
          <w:rFonts w:ascii="Arial" w:hAnsi="Arial" w:cs="Arial"/>
          <w:color w:val="000000" w:themeColor="text1"/>
          <w:sz w:val="22"/>
          <w:szCs w:val="22"/>
          <w:shd w:val="clear" w:color="auto" w:fill="FFFFFF"/>
          <w:lang w:val="pl-PL"/>
        </w:rPr>
      </w:pPr>
    </w:p>
    <w:p w14:paraId="0B63C4DF" w14:textId="7A1BB5F6" w:rsidR="009B588E" w:rsidRPr="001D0A4B" w:rsidRDefault="006071CF" w:rsidP="001D0A4B">
      <w:pPr>
        <w:shd w:val="clear" w:color="auto" w:fill="FFFFFF"/>
        <w:spacing w:line="360" w:lineRule="auto"/>
        <w:jc w:val="both"/>
        <w:rPr>
          <w:rFonts w:ascii="Arial" w:hAnsi="Arial" w:cs="Arial"/>
          <w:color w:val="000000" w:themeColor="text1"/>
          <w:sz w:val="22"/>
          <w:szCs w:val="22"/>
          <w:shd w:val="clear" w:color="auto" w:fill="FFFFFF"/>
          <w:lang w:val="pl-PL"/>
        </w:rPr>
      </w:pPr>
      <w:r w:rsidRPr="00C95659">
        <w:rPr>
          <w:rFonts w:ascii="Arial" w:hAnsi="Arial" w:cs="Arial"/>
          <w:color w:val="000000" w:themeColor="text1"/>
          <w:sz w:val="22"/>
          <w:szCs w:val="22"/>
          <w:shd w:val="clear" w:color="auto" w:fill="FFFFFF"/>
          <w:lang w:val="pl-PL"/>
        </w:rPr>
        <w:t xml:space="preserve">„W ciągu ostatnich lat </w:t>
      </w:r>
      <w:proofErr w:type="spellStart"/>
      <w:r w:rsidRPr="00C95659">
        <w:rPr>
          <w:rFonts w:ascii="Arial" w:hAnsi="Arial" w:cs="Arial"/>
          <w:color w:val="000000" w:themeColor="text1"/>
          <w:sz w:val="22"/>
          <w:szCs w:val="22"/>
          <w:shd w:val="clear" w:color="auto" w:fill="FFFFFF"/>
          <w:lang w:val="pl-PL"/>
        </w:rPr>
        <w:t>Attila</w:t>
      </w:r>
      <w:proofErr w:type="spellEnd"/>
      <w:r w:rsidRPr="00C95659">
        <w:rPr>
          <w:rFonts w:ascii="Arial" w:hAnsi="Arial" w:cs="Arial"/>
          <w:color w:val="000000" w:themeColor="text1"/>
          <w:sz w:val="22"/>
          <w:szCs w:val="22"/>
          <w:shd w:val="clear" w:color="auto" w:fill="FFFFFF"/>
          <w:lang w:val="pl-PL"/>
        </w:rPr>
        <w:t xml:space="preserve"> </w:t>
      </w:r>
      <w:proofErr w:type="spellStart"/>
      <w:r w:rsidRPr="00C95659">
        <w:rPr>
          <w:rFonts w:ascii="Arial" w:hAnsi="Arial" w:cs="Arial"/>
          <w:color w:val="000000" w:themeColor="text1"/>
          <w:sz w:val="22"/>
          <w:szCs w:val="22"/>
          <w:shd w:val="clear" w:color="auto" w:fill="FFFFFF"/>
          <w:lang w:val="pl-PL"/>
        </w:rPr>
        <w:t>Szabó</w:t>
      </w:r>
      <w:proofErr w:type="spellEnd"/>
      <w:r w:rsidRPr="00C95659">
        <w:rPr>
          <w:rFonts w:ascii="Arial" w:hAnsi="Arial" w:cs="Arial"/>
          <w:color w:val="000000" w:themeColor="text1"/>
          <w:sz w:val="22"/>
          <w:szCs w:val="22"/>
          <w:shd w:val="clear" w:color="auto" w:fill="FFFFFF"/>
          <w:lang w:val="pl-PL"/>
        </w:rPr>
        <w:t xml:space="preserve"> i jego wybitny zespół sprzedaży ściśle współpracowali z siecią dealerów Forda i nieustannie dostosowywali się do niekończących się wyzwań, dzięki czemu Ford Węgry i Czechy odniosły wielki sukces.</w:t>
      </w:r>
      <w:r w:rsidR="001D0A4B">
        <w:rPr>
          <w:rFonts w:ascii="Arial" w:hAnsi="Arial" w:cs="Arial"/>
          <w:color w:val="000000" w:themeColor="text1"/>
          <w:sz w:val="22"/>
          <w:szCs w:val="22"/>
          <w:shd w:val="clear" w:color="auto" w:fill="FFFFFF"/>
          <w:lang w:val="pl-PL"/>
        </w:rPr>
        <w:t xml:space="preserve"> </w:t>
      </w:r>
      <w:r w:rsidRPr="00C95659">
        <w:rPr>
          <w:rFonts w:ascii="Arial" w:hAnsi="Arial" w:cs="Arial"/>
          <w:sz w:val="22"/>
          <w:szCs w:val="22"/>
          <w:lang w:val="pl-PL"/>
        </w:rPr>
        <w:t xml:space="preserve">Rynek węgierski odgrywa kluczową rolę operacyjną w organizacji Forda, ponieważ w węgierskiej siedzibie firmy znajduje się nie tylko krajowa organizacja sprzedaży, ale także zespół ponad 600 osób, które codziennie przyczyniają się do regionalnego, europejskiego i globalnego sukcesu Forda. Umiejętność utrzymania dotychczas zdobytej pozycji rynkowej jest tutaj bardzo ważnym osiągnięciem. Również pewne wyniki lokalne, takie jak znakomity udział w rynku, którym Ford cieszy się od kilku lat na węgierskim rynku lekkich samochodów dostawczych, są </w:t>
      </w:r>
      <w:r w:rsidR="006F1F40">
        <w:rPr>
          <w:rFonts w:ascii="Arial" w:hAnsi="Arial" w:cs="Arial"/>
          <w:sz w:val="22"/>
          <w:szCs w:val="22"/>
          <w:lang w:val="pl-PL"/>
        </w:rPr>
        <w:t>bardzo</w:t>
      </w:r>
      <w:r w:rsidRPr="00C95659">
        <w:rPr>
          <w:rFonts w:ascii="Arial" w:hAnsi="Arial" w:cs="Arial"/>
          <w:sz w:val="22"/>
          <w:szCs w:val="22"/>
          <w:lang w:val="pl-PL"/>
        </w:rPr>
        <w:t xml:space="preserve"> istotne w skali europejskiej. Jestem przekonany, że </w:t>
      </w:r>
      <w:proofErr w:type="spellStart"/>
      <w:r w:rsidRPr="00C95659">
        <w:rPr>
          <w:rFonts w:ascii="Arial" w:hAnsi="Arial" w:cs="Arial"/>
          <w:sz w:val="22"/>
          <w:szCs w:val="22"/>
          <w:lang w:val="pl-PL"/>
        </w:rPr>
        <w:t>Attila</w:t>
      </w:r>
      <w:proofErr w:type="spellEnd"/>
      <w:r w:rsidRPr="00C95659">
        <w:rPr>
          <w:rFonts w:ascii="Arial" w:hAnsi="Arial" w:cs="Arial"/>
          <w:sz w:val="22"/>
          <w:szCs w:val="22"/>
          <w:lang w:val="pl-PL"/>
        </w:rPr>
        <w:t xml:space="preserve"> jak najlepiej wykorzysta swoje umiejętności, wiedzę i doświadczenie menedżerskie jako dyrektor generalny Ford Polska. Gratuluję nowego stanowiska”</w:t>
      </w:r>
    </w:p>
    <w:p w14:paraId="15900F94" w14:textId="02517E37" w:rsidR="00182561" w:rsidRDefault="006071CF" w:rsidP="00491C15">
      <w:pPr>
        <w:spacing w:line="360" w:lineRule="auto"/>
        <w:jc w:val="both"/>
        <w:rPr>
          <w:rFonts w:ascii="Arial" w:hAnsi="Arial" w:cs="Arial"/>
          <w:sz w:val="22"/>
          <w:szCs w:val="22"/>
          <w:lang w:val="pl-PL"/>
        </w:rPr>
      </w:pPr>
      <w:r w:rsidRPr="00C95659">
        <w:rPr>
          <w:rFonts w:ascii="Arial" w:hAnsi="Arial" w:cs="Arial"/>
          <w:sz w:val="22"/>
          <w:szCs w:val="22"/>
          <w:lang w:val="pl-PL"/>
        </w:rPr>
        <w:t xml:space="preserve">– powiedział </w:t>
      </w:r>
      <w:proofErr w:type="spellStart"/>
      <w:r w:rsidRPr="00C95659">
        <w:rPr>
          <w:rFonts w:ascii="Arial" w:hAnsi="Arial" w:cs="Arial"/>
          <w:sz w:val="22"/>
          <w:szCs w:val="22"/>
          <w:lang w:val="pl-PL"/>
        </w:rPr>
        <w:t>Yiannis</w:t>
      </w:r>
      <w:proofErr w:type="spellEnd"/>
      <w:r w:rsidRPr="00C95659">
        <w:rPr>
          <w:rFonts w:ascii="Arial" w:hAnsi="Arial" w:cs="Arial"/>
          <w:sz w:val="22"/>
          <w:szCs w:val="22"/>
          <w:lang w:val="pl-PL"/>
        </w:rPr>
        <w:t xml:space="preserve"> </w:t>
      </w:r>
      <w:proofErr w:type="spellStart"/>
      <w:r w:rsidRPr="00C95659">
        <w:rPr>
          <w:rFonts w:ascii="Arial" w:hAnsi="Arial" w:cs="Arial"/>
          <w:sz w:val="22"/>
          <w:szCs w:val="22"/>
          <w:lang w:val="pl-PL"/>
        </w:rPr>
        <w:t>Tavanidis</w:t>
      </w:r>
      <w:proofErr w:type="spellEnd"/>
      <w:r w:rsidRPr="00C95659">
        <w:rPr>
          <w:rFonts w:ascii="Arial" w:hAnsi="Arial" w:cs="Arial"/>
          <w:sz w:val="22"/>
          <w:szCs w:val="22"/>
          <w:lang w:val="pl-PL"/>
        </w:rPr>
        <w:t>, dyrektor regionalny Ford of Europe.</w:t>
      </w:r>
    </w:p>
    <w:p w14:paraId="06CC8F12" w14:textId="77777777" w:rsidR="002E5C68" w:rsidRPr="00F06330" w:rsidRDefault="002E5C68" w:rsidP="00F06330">
      <w:pPr>
        <w:spacing w:line="360" w:lineRule="auto"/>
        <w:jc w:val="both"/>
        <w:rPr>
          <w:rFonts w:ascii="Arial" w:hAnsi="Arial" w:cs="Arial"/>
          <w:sz w:val="22"/>
          <w:szCs w:val="22"/>
          <w:lang w:val="pl-PL"/>
        </w:rPr>
      </w:pPr>
    </w:p>
    <w:bookmarkEnd w:id="0"/>
    <w:p w14:paraId="79648D1E" w14:textId="4365B581" w:rsidR="00182561" w:rsidRDefault="00A845F9" w:rsidP="00F06330">
      <w:pPr>
        <w:jc w:val="center"/>
        <w:rPr>
          <w:rFonts w:ascii="Arial" w:hAnsi="Arial" w:cs="Arial"/>
          <w:sz w:val="22"/>
          <w:szCs w:val="22"/>
          <w:lang w:val="pl-PL"/>
        </w:rPr>
      </w:pPr>
      <w:r>
        <w:rPr>
          <w:rFonts w:ascii="Arial" w:hAnsi="Arial" w:cs="Arial"/>
          <w:sz w:val="22"/>
          <w:szCs w:val="22"/>
          <w:lang w:val="pl-PL"/>
        </w:rPr>
        <w:t># # #</w:t>
      </w:r>
    </w:p>
    <w:p w14:paraId="2FF0F805" w14:textId="77777777" w:rsidR="002E5C68" w:rsidRDefault="002E5C68" w:rsidP="00F06330">
      <w:pPr>
        <w:jc w:val="center"/>
        <w:rPr>
          <w:rFonts w:ascii="Arial" w:hAnsi="Arial" w:cs="Arial"/>
          <w:sz w:val="22"/>
          <w:szCs w:val="22"/>
          <w:lang w:val="pl-PL"/>
        </w:rPr>
      </w:pPr>
    </w:p>
    <w:p w14:paraId="2186A79E" w14:textId="77777777" w:rsidR="00182561" w:rsidRDefault="00A845F9">
      <w:pPr>
        <w:rPr>
          <w:rFonts w:ascii="Arial" w:hAnsi="Arial" w:cs="Arial"/>
          <w:b/>
          <w:bCs/>
          <w:i/>
          <w:iCs/>
          <w:sz w:val="20"/>
          <w:szCs w:val="20"/>
          <w:lang w:val="pl-PL"/>
        </w:rPr>
      </w:pPr>
      <w:r>
        <w:rPr>
          <w:rFonts w:ascii="Arial" w:hAnsi="Arial" w:cs="Arial"/>
          <w:b/>
          <w:bCs/>
          <w:i/>
          <w:iCs/>
          <w:sz w:val="20"/>
          <w:szCs w:val="20"/>
          <w:lang w:val="pl-PL"/>
        </w:rPr>
        <w:t>O Ford Motor Company</w:t>
      </w:r>
    </w:p>
    <w:p w14:paraId="45D92BA5" w14:textId="77777777" w:rsidR="00182561" w:rsidRDefault="00A845F9">
      <w:pPr>
        <w:rPr>
          <w:rFonts w:ascii="Arial" w:hAnsi="Arial" w:cs="Arial"/>
          <w:i/>
          <w:iCs/>
          <w:sz w:val="20"/>
          <w:szCs w:val="20"/>
          <w:lang w:val="pl-PL"/>
        </w:rPr>
      </w:pPr>
      <w:r>
        <w:rPr>
          <w:rFonts w:ascii="Arial" w:hAnsi="Arial" w:cs="Arial"/>
          <w:i/>
          <w:iCs/>
          <w:sz w:val="20"/>
          <w:szCs w:val="20"/>
          <w:lang w:val="pl-PL"/>
        </w:rPr>
        <w:t xml:space="preserve">Ford Motor Company (NYSE: F) z centralą w </w:t>
      </w:r>
      <w:proofErr w:type="spellStart"/>
      <w:r>
        <w:rPr>
          <w:rFonts w:ascii="Arial" w:hAnsi="Arial" w:cs="Arial"/>
          <w:i/>
          <w:iCs/>
          <w:sz w:val="20"/>
          <w:szCs w:val="20"/>
          <w:lang w:val="pl-PL"/>
        </w:rPr>
        <w:t>Dearborn</w:t>
      </w:r>
      <w:proofErr w:type="spellEnd"/>
      <w:r>
        <w:rPr>
          <w:rFonts w:ascii="Arial" w:hAnsi="Arial" w:cs="Arial"/>
          <w:i/>
          <w:iCs/>
          <w:sz w:val="20"/>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w:t>
      </w:r>
      <w:proofErr w:type="gramStart"/>
      <w:r>
        <w:rPr>
          <w:rFonts w:ascii="Arial" w:hAnsi="Arial" w:cs="Arial"/>
          <w:i/>
          <w:iCs/>
          <w:sz w:val="20"/>
          <w:szCs w:val="20"/>
          <w:lang w:val="pl-PL"/>
        </w:rPr>
        <w:t>jazdy,</w:t>
      </w:r>
      <w:proofErr w:type="gramEnd"/>
      <w:r>
        <w:rPr>
          <w:rFonts w:ascii="Arial" w:hAnsi="Arial" w:cs="Arial"/>
          <w:i/>
          <w:iCs/>
          <w:sz w:val="20"/>
          <w:szCs w:val="20"/>
          <w:lang w:val="pl-PL"/>
        </w:rPr>
        <w:t xml:space="preserve"> oraz świadczy usługi finansowe za pośrednictwem Ford Motor </w:t>
      </w:r>
      <w:proofErr w:type="spellStart"/>
      <w:r>
        <w:rPr>
          <w:rFonts w:ascii="Arial" w:hAnsi="Arial" w:cs="Arial"/>
          <w:i/>
          <w:iCs/>
          <w:sz w:val="20"/>
          <w:szCs w:val="20"/>
          <w:lang w:val="pl-PL"/>
        </w:rPr>
        <w:t>Credit</w:t>
      </w:r>
      <w:proofErr w:type="spellEnd"/>
      <w:r>
        <w:rPr>
          <w:rFonts w:ascii="Arial" w:hAnsi="Arial" w:cs="Arial"/>
          <w:i/>
          <w:iCs/>
          <w:sz w:val="20"/>
          <w:szCs w:val="20"/>
          <w:lang w:val="pl-PL"/>
        </w:rPr>
        <w:t xml:space="preserve"> Company. Ford zatrudnia około 182 000 tys. pracowników w zakładach na całym świecie. Więcej informacji na temat Forda, produktów firmy oraz oddziału Ford </w:t>
      </w:r>
      <w:proofErr w:type="spellStart"/>
      <w:r>
        <w:rPr>
          <w:rFonts w:ascii="Arial" w:hAnsi="Arial" w:cs="Arial"/>
          <w:i/>
          <w:iCs/>
          <w:sz w:val="20"/>
          <w:szCs w:val="20"/>
          <w:lang w:val="pl-PL"/>
        </w:rPr>
        <w:t>Credit</w:t>
      </w:r>
      <w:proofErr w:type="spellEnd"/>
      <w:r>
        <w:rPr>
          <w:rFonts w:ascii="Arial" w:hAnsi="Arial" w:cs="Arial"/>
          <w:i/>
          <w:iCs/>
          <w:sz w:val="20"/>
          <w:szCs w:val="20"/>
          <w:lang w:val="pl-PL"/>
        </w:rPr>
        <w:t xml:space="preserve"> na stronie corporate.ford.com.</w:t>
      </w:r>
    </w:p>
    <w:p w14:paraId="376C2B37" w14:textId="77777777" w:rsidR="00182561" w:rsidRDefault="00182561">
      <w:pPr>
        <w:rPr>
          <w:rFonts w:ascii="Arial" w:hAnsi="Arial" w:cs="Arial"/>
          <w:b/>
          <w:bCs/>
          <w:i/>
          <w:iCs/>
          <w:sz w:val="20"/>
          <w:szCs w:val="20"/>
          <w:lang w:val="pl-PL"/>
        </w:rPr>
      </w:pPr>
    </w:p>
    <w:p w14:paraId="4BC2A164" w14:textId="77777777" w:rsidR="00182561" w:rsidRDefault="00A845F9">
      <w:pPr>
        <w:rPr>
          <w:rFonts w:ascii="Arial" w:hAnsi="Arial" w:cs="Arial"/>
          <w:i/>
          <w:iCs/>
          <w:sz w:val="20"/>
          <w:szCs w:val="20"/>
          <w:lang w:val="pl-PL"/>
        </w:rPr>
      </w:pPr>
      <w:r>
        <w:rPr>
          <w:rFonts w:ascii="Arial" w:hAnsi="Arial" w:cs="Arial"/>
          <w:b/>
          <w:bCs/>
          <w:i/>
          <w:iCs/>
          <w:sz w:val="20"/>
          <w:szCs w:val="20"/>
          <w:lang w:val="pl-PL"/>
        </w:rPr>
        <w:t xml:space="preserve">Ford of Europe </w:t>
      </w:r>
      <w:r>
        <w:rPr>
          <w:rFonts w:ascii="Arial" w:hAnsi="Arial" w:cs="Arial"/>
          <w:i/>
          <w:iCs/>
          <w:sz w:val="20"/>
          <w:szCs w:val="20"/>
          <w:lang w:val="pl-PL"/>
        </w:rPr>
        <w:t xml:space="preserve">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w:t>
      </w:r>
      <w:proofErr w:type="spellStart"/>
      <w:r>
        <w:rPr>
          <w:rFonts w:ascii="Arial" w:hAnsi="Arial" w:cs="Arial"/>
          <w:i/>
          <w:iCs/>
          <w:sz w:val="20"/>
          <w:szCs w:val="20"/>
          <w:lang w:val="pl-PL"/>
        </w:rPr>
        <w:t>Credit</w:t>
      </w:r>
      <w:proofErr w:type="spellEnd"/>
      <w:r>
        <w:rPr>
          <w:rFonts w:ascii="Arial" w:hAnsi="Arial" w:cs="Arial"/>
          <w:i/>
          <w:iCs/>
          <w:sz w:val="20"/>
          <w:szCs w:val="20"/>
          <w:lang w:val="pl-PL"/>
        </w:rPr>
        <w:t xml:space="preserve"> Company, usługi firmy Ford of Europe obejmują dział Ford </w:t>
      </w:r>
      <w:proofErr w:type="spellStart"/>
      <w:r>
        <w:rPr>
          <w:rFonts w:ascii="Arial" w:hAnsi="Arial" w:cs="Arial"/>
          <w:i/>
          <w:iCs/>
          <w:sz w:val="20"/>
          <w:szCs w:val="20"/>
          <w:lang w:val="pl-PL"/>
        </w:rPr>
        <w:t>Customer</w:t>
      </w:r>
      <w:proofErr w:type="spellEnd"/>
      <w:r>
        <w:rPr>
          <w:rFonts w:ascii="Arial" w:hAnsi="Arial" w:cs="Arial"/>
          <w:i/>
          <w:iCs/>
          <w:sz w:val="20"/>
          <w:szCs w:val="20"/>
          <w:lang w:val="pl-PL"/>
        </w:rPr>
        <w:t xml:space="preserve"> Service </w:t>
      </w:r>
      <w:proofErr w:type="spellStart"/>
      <w:r>
        <w:rPr>
          <w:rFonts w:ascii="Arial" w:hAnsi="Arial" w:cs="Arial"/>
          <w:i/>
          <w:iCs/>
          <w:sz w:val="20"/>
          <w:szCs w:val="20"/>
          <w:lang w:val="pl-PL"/>
        </w:rPr>
        <w:t>Division</w:t>
      </w:r>
      <w:proofErr w:type="spellEnd"/>
      <w:r>
        <w:rPr>
          <w:rFonts w:ascii="Arial" w:hAnsi="Arial" w:cs="Arial"/>
          <w:i/>
          <w:iCs/>
          <w:sz w:val="20"/>
          <w:szCs w:val="20"/>
          <w:lang w:val="pl-PL"/>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04B64CF4" w14:textId="77777777" w:rsidR="00182561" w:rsidRDefault="00182561">
      <w:pPr>
        <w:rPr>
          <w:rFonts w:ascii="Arial" w:hAnsi="Arial" w:cs="Arial"/>
          <w:i/>
          <w:sz w:val="22"/>
          <w:szCs w:val="22"/>
          <w:lang w:val="pl-PL"/>
        </w:rPr>
      </w:pPr>
    </w:p>
    <w:tbl>
      <w:tblPr>
        <w:tblW w:w="9360" w:type="dxa"/>
        <w:tblLayout w:type="fixed"/>
        <w:tblLook w:val="04A0" w:firstRow="1" w:lastRow="0" w:firstColumn="1" w:lastColumn="0" w:noHBand="0" w:noVBand="1"/>
      </w:tblPr>
      <w:tblGrid>
        <w:gridCol w:w="1372"/>
        <w:gridCol w:w="7988"/>
      </w:tblGrid>
      <w:tr w:rsidR="00A845F9" w14:paraId="5D69729C" w14:textId="77777777" w:rsidTr="00A845F9">
        <w:tc>
          <w:tcPr>
            <w:tcW w:w="1372" w:type="dxa"/>
            <w:shd w:val="clear" w:color="auto" w:fill="auto"/>
          </w:tcPr>
          <w:p w14:paraId="60B2D506" w14:textId="77777777" w:rsidR="00A845F9" w:rsidRDefault="00A845F9" w:rsidP="00A845F9">
            <w:pPr>
              <w:widowControl w:val="0"/>
              <w:rPr>
                <w:rFonts w:ascii="Arial" w:hAnsi="Arial" w:cs="Arial"/>
                <w:b/>
                <w:sz w:val="20"/>
                <w:szCs w:val="20"/>
                <w:lang w:val="pl-PL"/>
              </w:rPr>
            </w:pPr>
            <w:r>
              <w:rPr>
                <w:rFonts w:ascii="Arial" w:hAnsi="Arial" w:cs="Arial"/>
                <w:b/>
                <w:sz w:val="20"/>
                <w:szCs w:val="20"/>
                <w:lang w:val="pl-PL"/>
              </w:rPr>
              <w:t>Kontakt:</w:t>
            </w:r>
          </w:p>
        </w:tc>
        <w:tc>
          <w:tcPr>
            <w:tcW w:w="7988" w:type="dxa"/>
            <w:shd w:val="clear" w:color="auto" w:fill="auto"/>
          </w:tcPr>
          <w:p w14:paraId="47A343B6" w14:textId="5A8A7355" w:rsidR="00A845F9" w:rsidRDefault="00A845F9" w:rsidP="00A845F9">
            <w:pPr>
              <w:widowControl w:val="0"/>
              <w:rPr>
                <w:rFonts w:ascii="Arial" w:hAnsi="Arial" w:cs="Arial"/>
                <w:sz w:val="20"/>
                <w:szCs w:val="20"/>
                <w:lang w:val="pl-PL"/>
              </w:rPr>
            </w:pPr>
            <w:r w:rsidRPr="00CE697E">
              <w:rPr>
                <w:rFonts w:ascii="Arial" w:hAnsi="Arial" w:cs="Arial"/>
                <w:szCs w:val="20"/>
                <w:lang w:val="pl-PL"/>
              </w:rPr>
              <w:t>Mariusz Jasiński</w:t>
            </w:r>
          </w:p>
        </w:tc>
      </w:tr>
      <w:tr w:rsidR="00A845F9" w14:paraId="56D0CAA0" w14:textId="77777777" w:rsidTr="00A845F9">
        <w:tc>
          <w:tcPr>
            <w:tcW w:w="1372" w:type="dxa"/>
            <w:shd w:val="clear" w:color="auto" w:fill="auto"/>
          </w:tcPr>
          <w:p w14:paraId="315EAE2E" w14:textId="77777777" w:rsidR="00A845F9" w:rsidRDefault="00A845F9" w:rsidP="00A845F9">
            <w:pPr>
              <w:widowControl w:val="0"/>
              <w:rPr>
                <w:rFonts w:ascii="Arial" w:hAnsi="Arial" w:cs="Arial"/>
                <w:sz w:val="20"/>
                <w:szCs w:val="20"/>
                <w:lang w:val="pl-PL"/>
              </w:rPr>
            </w:pPr>
          </w:p>
        </w:tc>
        <w:tc>
          <w:tcPr>
            <w:tcW w:w="7988" w:type="dxa"/>
            <w:shd w:val="clear" w:color="auto" w:fill="auto"/>
          </w:tcPr>
          <w:p w14:paraId="6DBEE8E7" w14:textId="77777777" w:rsidR="00A845F9" w:rsidRDefault="00A845F9" w:rsidP="00A845F9">
            <w:pPr>
              <w:widowControl w:val="0"/>
              <w:rPr>
                <w:rFonts w:ascii="Arial" w:hAnsi="Arial" w:cs="Arial"/>
                <w:sz w:val="22"/>
                <w:szCs w:val="22"/>
                <w:lang w:val="pl-PL" w:eastAsia="ar-SA" w:bidi="hi-IN"/>
              </w:rPr>
            </w:pPr>
            <w:r w:rsidRPr="00CE697E">
              <w:rPr>
                <w:rFonts w:ascii="Arial" w:hAnsi="Arial" w:cs="Arial"/>
                <w:sz w:val="22"/>
                <w:szCs w:val="22"/>
                <w:lang w:val="pl-PL" w:eastAsia="ar-SA" w:bidi="hi-IN"/>
              </w:rPr>
              <w:t xml:space="preserve">Ford Polska Sp. z o.o.  </w:t>
            </w:r>
          </w:p>
          <w:p w14:paraId="184CD695" w14:textId="09B7B473" w:rsidR="00A845F9" w:rsidRDefault="00A845F9" w:rsidP="00A845F9">
            <w:pPr>
              <w:widowControl w:val="0"/>
              <w:rPr>
                <w:rFonts w:ascii="Arial" w:hAnsi="Arial" w:cs="Arial"/>
                <w:sz w:val="20"/>
                <w:szCs w:val="20"/>
                <w:lang w:val="pl-PL"/>
              </w:rPr>
            </w:pPr>
            <w:r>
              <w:rPr>
                <w:rFonts w:ascii="Arial" w:hAnsi="Arial" w:cs="Arial"/>
                <w:sz w:val="20"/>
                <w:szCs w:val="20"/>
                <w:lang w:val="pl-PL"/>
              </w:rPr>
              <w:t>(22) 6086815</w:t>
            </w:r>
          </w:p>
        </w:tc>
      </w:tr>
      <w:tr w:rsidR="00182561" w14:paraId="225C2D37" w14:textId="77777777" w:rsidTr="00A845F9">
        <w:tc>
          <w:tcPr>
            <w:tcW w:w="1372" w:type="dxa"/>
            <w:shd w:val="clear" w:color="auto" w:fill="auto"/>
          </w:tcPr>
          <w:p w14:paraId="22FA3451" w14:textId="77777777" w:rsidR="00182561" w:rsidRDefault="00182561">
            <w:pPr>
              <w:widowControl w:val="0"/>
              <w:rPr>
                <w:rFonts w:ascii="Arial" w:hAnsi="Arial" w:cs="Arial"/>
                <w:sz w:val="20"/>
                <w:szCs w:val="20"/>
                <w:lang w:val="pl-PL"/>
              </w:rPr>
            </w:pPr>
          </w:p>
        </w:tc>
        <w:tc>
          <w:tcPr>
            <w:tcW w:w="7988" w:type="dxa"/>
            <w:shd w:val="clear" w:color="auto" w:fill="auto"/>
          </w:tcPr>
          <w:p w14:paraId="76EC147C" w14:textId="4D91CE05" w:rsidR="00182561" w:rsidRDefault="00EF5034">
            <w:pPr>
              <w:widowControl w:val="0"/>
              <w:rPr>
                <w:rStyle w:val="czeinternetowe"/>
                <w:sz w:val="20"/>
                <w:szCs w:val="20"/>
              </w:rPr>
            </w:pPr>
            <w:hyperlink r:id="rId11" w:history="1">
              <w:r w:rsidR="00A845F9" w:rsidRPr="00DA3934">
                <w:rPr>
                  <w:rStyle w:val="Hyperlink"/>
                  <w:rFonts w:ascii="Arial" w:hAnsi="Arial" w:cs="Arial"/>
                  <w:sz w:val="22"/>
                  <w:szCs w:val="22"/>
                  <w:lang w:val="pl-PL" w:eastAsia="ar-SA"/>
                </w:rPr>
                <w:t>mjasinsk@ford.com</w:t>
              </w:r>
            </w:hyperlink>
          </w:p>
          <w:p w14:paraId="73B5D93F" w14:textId="3E2D9CFB" w:rsidR="00A845F9" w:rsidRDefault="00A845F9">
            <w:pPr>
              <w:widowControl w:val="0"/>
              <w:rPr>
                <w:rFonts w:ascii="Arial" w:hAnsi="Arial" w:cs="Arial"/>
                <w:sz w:val="20"/>
                <w:szCs w:val="20"/>
                <w:lang w:val="pl-PL"/>
              </w:rPr>
            </w:pPr>
          </w:p>
        </w:tc>
      </w:tr>
      <w:tr w:rsidR="00182561" w14:paraId="18FFF8A0" w14:textId="77777777" w:rsidTr="00A845F9">
        <w:tc>
          <w:tcPr>
            <w:tcW w:w="1372" w:type="dxa"/>
            <w:shd w:val="clear" w:color="auto" w:fill="auto"/>
          </w:tcPr>
          <w:p w14:paraId="453F5D0A" w14:textId="77777777" w:rsidR="00182561" w:rsidRDefault="00182561">
            <w:pPr>
              <w:widowControl w:val="0"/>
              <w:rPr>
                <w:rFonts w:ascii="Arial" w:hAnsi="Arial" w:cs="Arial"/>
                <w:szCs w:val="20"/>
                <w:lang w:val="pl-PL"/>
              </w:rPr>
            </w:pPr>
          </w:p>
        </w:tc>
        <w:tc>
          <w:tcPr>
            <w:tcW w:w="7988" w:type="dxa"/>
            <w:shd w:val="clear" w:color="auto" w:fill="auto"/>
          </w:tcPr>
          <w:p w14:paraId="2AE11C1B" w14:textId="77777777" w:rsidR="00182561" w:rsidRDefault="00182561">
            <w:pPr>
              <w:widowControl w:val="0"/>
              <w:rPr>
                <w:rFonts w:ascii="Arial" w:hAnsi="Arial" w:cs="Arial"/>
                <w:szCs w:val="20"/>
                <w:lang w:val="pl-PL"/>
              </w:rPr>
            </w:pPr>
          </w:p>
        </w:tc>
      </w:tr>
    </w:tbl>
    <w:p w14:paraId="2EF1CA2C" w14:textId="77777777" w:rsidR="00182561" w:rsidRDefault="00182561">
      <w:pPr>
        <w:rPr>
          <w:rFonts w:ascii="Arial" w:hAnsi="Arial" w:cs="Arial"/>
          <w:i/>
          <w:sz w:val="22"/>
          <w:szCs w:val="22"/>
          <w:lang w:val="pl-PL"/>
        </w:rPr>
      </w:pPr>
    </w:p>
    <w:sectPr w:rsidR="00182561">
      <w:footerReference w:type="default" r:id="rId12"/>
      <w:headerReference w:type="first" r:id="rId13"/>
      <w:footerReference w:type="first" r:id="rId14"/>
      <w:pgSz w:w="12240" w:h="15840"/>
      <w:pgMar w:top="1440" w:right="1440" w:bottom="864" w:left="1440" w:header="720" w:footer="43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EDE0" w14:textId="77777777" w:rsidR="00B935F3" w:rsidRDefault="00A845F9">
      <w:r>
        <w:separator/>
      </w:r>
    </w:p>
  </w:endnote>
  <w:endnote w:type="continuationSeparator" w:id="0">
    <w:p w14:paraId="2CEE95A5" w14:textId="77777777" w:rsidR="00B935F3" w:rsidRDefault="00A8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panose1 w:val="00000000000000000000"/>
    <w:charset w:val="4D"/>
    <w:family w:val="auto"/>
    <w:notTrueType/>
    <w:pitch w:val="default"/>
    <w:sig w:usb0="00000003" w:usb1="00000000" w:usb2="00000000" w:usb3="00000000" w:csb0="00000001" w:csb1="00000000"/>
  </w:font>
  <w:font w:name="Liberation Sans;Arial">
    <w:altName w:val="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182561" w14:paraId="08542620" w14:textId="77777777">
      <w:tc>
        <w:tcPr>
          <w:tcW w:w="9468" w:type="dxa"/>
        </w:tcPr>
        <w:p w14:paraId="2281281F" w14:textId="77777777" w:rsidR="00182561" w:rsidRDefault="00A845F9">
          <w:pPr>
            <w:pStyle w:val="Footer"/>
            <w:widowControl w:val="0"/>
            <w:jc w:val="center"/>
            <w:rPr>
              <w:rFonts w:ascii="Arial" w:hAnsi="Arial" w:cs="Arial"/>
              <w:lang w:val="pl-PL"/>
            </w:rPr>
          </w:pPr>
          <w:r>
            <w:rPr>
              <w:noProof/>
            </w:rPr>
            <mc:AlternateContent>
              <mc:Choice Requires="wps">
                <w:drawing>
                  <wp:anchor distT="0" distB="0" distL="0" distR="0" simplePos="0" relativeHeight="6" behindDoc="0" locked="0" layoutInCell="0" allowOverlap="1" wp14:anchorId="727B72CF" wp14:editId="04F056FB">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706D478E" w14:textId="77777777" w:rsidR="00182561" w:rsidRDefault="00A845F9">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shapetype w14:anchorId="727B72CF" id="_x0000_t202" coordsize="21600,21600" o:spt="202" path="m,l,21600r21600,l21600,xe">
                    <v:stroke joinstyle="miter"/>
                    <v:path gradientshapeok="t" o:connecttype="rect"/>
                  </v:shapetype>
                  <v:shape id="Ramka1" o:spid="_x0000_s1026" type="#_x0000_t202" style="position:absolute;left:0;text-align:left;margin-left:0;margin-top:.05pt;width:55.35pt;height:11.55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" o:allowincell="f" stroked="f">
                    <v:fill opacity="0"/>
                    <v:textbox style="mso-fit-shape-to-text:t" inset="0,0,0,0">
                      <w:txbxContent>
                        <w:p w14:paraId="706D478E" w14:textId="77777777" w:rsidR="00182561" w:rsidRDefault="00A845F9">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anchorx="margin"/>
                  </v:shape>
                </w:pict>
              </mc:Fallback>
            </mc:AlternateContent>
          </w:r>
        </w:p>
        <w:p w14:paraId="4FED00A8" w14:textId="77777777" w:rsidR="00182561" w:rsidRDefault="00182561">
          <w:pPr>
            <w:pStyle w:val="Footer"/>
            <w:widowControl w:val="0"/>
            <w:jc w:val="center"/>
            <w:rPr>
              <w:rFonts w:ascii="Arial" w:hAnsi="Arial" w:cs="Arial"/>
              <w:lang w:val="pl-PL"/>
            </w:rPr>
          </w:pPr>
        </w:p>
        <w:p w14:paraId="523F0D3D" w14:textId="77777777" w:rsidR="00182561" w:rsidRDefault="00EF5034">
          <w:pPr>
            <w:widowControl w:val="0"/>
            <w:jc w:val="center"/>
            <w:rPr>
              <w:rFonts w:ascii="Arial" w:eastAsia="Calibri" w:hAnsi="Arial" w:cs="Arial"/>
              <w:color w:val="000000"/>
              <w:sz w:val="18"/>
              <w:szCs w:val="18"/>
              <w:lang w:val="pl-PL"/>
            </w:rPr>
          </w:pPr>
          <w:hyperlink r:id="rId1">
            <w:r w:rsidR="00A845F9">
              <w:rPr>
                <w:rFonts w:ascii="Arial" w:eastAsia="Calibri" w:hAnsi="Arial" w:cs="Arial"/>
                <w:color w:val="000000"/>
                <w:sz w:val="18"/>
                <w:szCs w:val="18"/>
                <w:lang w:val="pl-PL"/>
              </w:rPr>
              <w:t>Więcej informacji prasowych, powiązanych materiałów oraz zdjęć i filmów w wysokiej rozdzielczości można znaleźć na stronie internetowej www.ford.media.eu lub www.media.ford.com.</w:t>
            </w:r>
          </w:hyperlink>
        </w:p>
        <w:p w14:paraId="57EBBFB1" w14:textId="77777777" w:rsidR="00182561" w:rsidRDefault="00EF5034">
          <w:pPr>
            <w:widowControl w:val="0"/>
            <w:jc w:val="center"/>
            <w:rPr>
              <w:rFonts w:ascii="Arial" w:eastAsia="Calibri" w:hAnsi="Arial" w:cs="Arial"/>
              <w:color w:val="000000"/>
              <w:sz w:val="18"/>
              <w:szCs w:val="18"/>
              <w:lang w:val="pl-PL"/>
            </w:rPr>
          </w:pPr>
          <w:hyperlink r:id="rId2">
            <w:r w:rsidR="00A845F9">
              <w:rPr>
                <w:rStyle w:val="czeinternetowe"/>
                <w:rFonts w:ascii="Arial" w:eastAsia="Calibri" w:hAnsi="Arial" w:cs="Arial"/>
                <w:sz w:val="18"/>
                <w:szCs w:val="18"/>
                <w:lang w:val="pl-PL"/>
              </w:rPr>
              <w:t>Śledź nas pod adresami http://www.twitter.com/FordNewsEurope lub www.youtube.com/FordNewsEurope</w:t>
            </w:r>
          </w:hyperlink>
        </w:p>
        <w:p w14:paraId="0A25BDAC" w14:textId="77777777" w:rsidR="00182561" w:rsidRPr="00085C1E" w:rsidRDefault="00182561">
          <w:pPr>
            <w:pStyle w:val="Footer"/>
            <w:widowControl w:val="0"/>
            <w:jc w:val="center"/>
            <w:rPr>
              <w:lang w:val="pl-PL"/>
            </w:rPr>
          </w:pPr>
        </w:p>
      </w:tc>
      <w:tc>
        <w:tcPr>
          <w:tcW w:w="1787" w:type="dxa"/>
        </w:tcPr>
        <w:p w14:paraId="64EA3730" w14:textId="77777777" w:rsidR="00182561" w:rsidRPr="00085C1E" w:rsidRDefault="00182561">
          <w:pPr>
            <w:pStyle w:val="Footer"/>
            <w:widowControl w:val="0"/>
            <w:rPr>
              <w:lang w:val="pl-PL"/>
            </w:rPr>
          </w:pPr>
        </w:p>
      </w:tc>
    </w:tr>
  </w:tbl>
  <w:p w14:paraId="1F474C81" w14:textId="77777777" w:rsidR="00182561" w:rsidRPr="00085C1E" w:rsidRDefault="00182561">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FBF9" w14:textId="77777777" w:rsidR="00182561" w:rsidRDefault="00182561">
    <w:pPr>
      <w:pStyle w:val="Footer"/>
      <w:jc w:val="center"/>
    </w:pPr>
  </w:p>
  <w:p w14:paraId="6D7756D2" w14:textId="77777777" w:rsidR="00182561" w:rsidRDefault="00182561">
    <w:pPr>
      <w:pStyle w:val="Footer"/>
      <w:jc w:val="center"/>
    </w:pPr>
  </w:p>
  <w:p w14:paraId="164AAE8D" w14:textId="77777777" w:rsidR="00182561" w:rsidRDefault="00EF5034">
    <w:pPr>
      <w:jc w:val="center"/>
      <w:rPr>
        <w:rFonts w:ascii="Arial" w:eastAsia="Calibri" w:hAnsi="Arial" w:cs="Arial"/>
        <w:color w:val="000000"/>
        <w:sz w:val="18"/>
        <w:szCs w:val="18"/>
        <w:lang w:val="pl-PL"/>
      </w:rPr>
    </w:pPr>
    <w:hyperlink r:id="rId1">
      <w:r w:rsidR="00A845F9">
        <w:rPr>
          <w:rFonts w:ascii="Arial" w:eastAsia="Calibri" w:hAnsi="Arial" w:cs="Arial"/>
          <w:color w:val="000000"/>
          <w:sz w:val="18"/>
          <w:szCs w:val="18"/>
          <w:lang w:val="pl-PL"/>
        </w:rPr>
        <w:t>Więcej informacji prasowych, powiązanych materiałów oraz zdjęć i filmów w wysokiej rozdzielczości można znaleźć na stronie internetowej www.ford.media.eu lub www.media.ford.com.</w:t>
      </w:r>
    </w:hyperlink>
  </w:p>
  <w:p w14:paraId="4A171F3A" w14:textId="77777777" w:rsidR="00182561" w:rsidRDefault="00EF5034">
    <w:pPr>
      <w:pStyle w:val="Footer"/>
      <w:jc w:val="center"/>
      <w:rPr>
        <w:rFonts w:ascii="Arial" w:hAnsi="Arial" w:cs="Arial"/>
        <w:sz w:val="18"/>
        <w:szCs w:val="18"/>
        <w:lang w:val="pl-PL"/>
      </w:rPr>
    </w:pPr>
    <w:r>
      <w:fldChar w:fldCharType="begin"/>
    </w:r>
    <w:r w:rsidRPr="005A70DF">
      <w:rPr>
        <w:lang w:val="pl-PL"/>
      </w:rPr>
      <w:instrText xml:space="preserve"> HYPERLINK "http://www.youtube.com/FordNewsEurope" \h </w:instrText>
    </w:r>
    <w:r>
      <w:fldChar w:fldCharType="separate"/>
    </w:r>
    <w:r w:rsidR="00A845F9">
      <w:rPr>
        <w:rStyle w:val="czeinternetowe"/>
        <w:rFonts w:ascii="Arial" w:eastAsia="Calibri" w:hAnsi="Arial" w:cs="Arial"/>
        <w:sz w:val="18"/>
        <w:szCs w:val="18"/>
        <w:lang w:val="pl-PL"/>
      </w:rPr>
      <w:t>Śledź nas pod adresami http://www.twitter.com/FordNewsEurope lub www.youtube.com/FordNewsEurope</w:t>
    </w:r>
    <w:r>
      <w:rPr>
        <w:rStyle w:val="czeinternetowe"/>
        <w:rFonts w:ascii="Arial" w:eastAsia="Calibri" w:hAnsi="Arial" w:cs="Arial"/>
        <w:sz w:val="18"/>
        <w:szCs w:val="18"/>
        <w:lang w:val="pl-PL"/>
      </w:rPr>
      <w:fldChar w:fldCharType="end"/>
    </w:r>
  </w:p>
  <w:p w14:paraId="7415E343" w14:textId="77777777" w:rsidR="00182561" w:rsidRDefault="00182561">
    <w:pPr>
      <w:jc w:val="center"/>
      <w:rPr>
        <w:rFonts w:ascii="Arial" w:hAnsi="Arial" w:cs="Arial"/>
        <w:sz w:val="18"/>
        <w:szCs w:val="18"/>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CEBB" w14:textId="77777777" w:rsidR="00B935F3" w:rsidRDefault="00A845F9">
      <w:r>
        <w:separator/>
      </w:r>
    </w:p>
  </w:footnote>
  <w:footnote w:type="continuationSeparator" w:id="0">
    <w:p w14:paraId="026383FB" w14:textId="77777777" w:rsidR="00B935F3" w:rsidRDefault="00A8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F92A" w14:textId="77777777" w:rsidR="00182561" w:rsidRDefault="00A845F9">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13457E54" wp14:editId="6C0C1742">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26E52867" wp14:editId="404BC0C6">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5633A7B0" w14:textId="77777777" w:rsidR="00182561" w:rsidRDefault="00A845F9">
                          <w:pPr>
                            <w:pStyle w:val="Zawartoramki"/>
                            <w:jc w:val="center"/>
                            <w:rPr>
                              <w:rFonts w:ascii="Arial" w:hAnsi="Arial" w:cs="Arial"/>
                              <w:sz w:val="12"/>
                              <w:szCs w:val="12"/>
                              <w:lang w:val="pl-PL"/>
                            </w:rPr>
                          </w:pPr>
                          <w:r>
                            <w:rPr>
                              <w:noProof/>
                            </w:rPr>
                            <w:drawing>
                              <wp:inline distT="0" distB="0" distL="0" distR="0" wp14:anchorId="0FB7035B" wp14:editId="7B086C08">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w14:anchorId="26E52867" id="Text Box 8" o:spid="_x0000_s1027" style="position:absolute;left:0;text-align:left;margin-left:301.05pt;margin-top:.3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" o:allowincell="f" filled="f" stroked="f" strokeweight="0">
              <v:textbox inset="0,0,0,0">
                <w:txbxContent>
                  <w:p w14:paraId="5633A7B0" w14:textId="77777777" w:rsidR="00182561" w:rsidRDefault="00A845F9">
                    <w:pPr>
                      <w:pStyle w:val="Zawartoramki"/>
                      <w:jc w:val="center"/>
                      <w:rPr>
                        <w:rFonts w:ascii="Arial" w:hAnsi="Arial" w:cs="Arial"/>
                        <w:sz w:val="12"/>
                        <w:szCs w:val="12"/>
                        <w:lang w:val="pl-PL"/>
                      </w:rPr>
                    </w:pPr>
                    <w:r>
                      <w:rPr>
                        <w:noProof/>
                      </w:rPr>
                      <w:drawing>
                        <wp:inline distT="0" distB="0" distL="0" distR="0" wp14:anchorId="0FB7035B" wp14:editId="7B086C08">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3">
                      <w:r>
                        <w:rPr>
                          <w:rStyle w:val="czeinternetowe"/>
                          <w:rFonts w:ascii="Arial" w:hAnsi="Arial" w:cs="Arial"/>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7" behindDoc="1" locked="0" layoutInCell="0" allowOverlap="1" wp14:anchorId="352F3F1A" wp14:editId="709493BF">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37431ABD" w14:textId="77777777" w:rsidR="00182561" w:rsidRDefault="00A845F9">
                          <w:pPr>
                            <w:pStyle w:val="Zawartoramki"/>
                            <w:jc w:val="center"/>
                          </w:pPr>
                          <w:r>
                            <w:rPr>
                              <w:noProof/>
                            </w:rPr>
                            <w:drawing>
                              <wp:inline distT="0" distB="0" distL="0" distR="0" wp14:anchorId="0D257508" wp14:editId="71076CC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24659369" w14:textId="77777777" w:rsidR="00182561" w:rsidRDefault="00EF5034">
                          <w:pPr>
                            <w:pStyle w:val="Zawartoramki"/>
                            <w:rPr>
                              <w:rFonts w:ascii="Arial" w:hAnsi="Arial" w:cs="Arial"/>
                              <w:sz w:val="12"/>
                              <w:szCs w:val="12"/>
                              <w:lang w:val="pl-PL"/>
                            </w:rPr>
                          </w:pPr>
                          <w:hyperlink r:id="rId5">
                            <w:r w:rsidR="00A845F9">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352F3F1A" id="Text Box 9" o:spid="_x0000_s1028" style="position:absolute;left:0;text-align:left;margin-left:405.75pt;margin-top:.35pt;width:92.6pt;height:35.95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" o:allowincell="f" filled="f" stroked="f" strokeweight="0">
              <v:textbox inset="0,0,0,0">
                <w:txbxContent>
                  <w:p w14:paraId="37431ABD" w14:textId="77777777" w:rsidR="00182561" w:rsidRDefault="00A845F9">
                    <w:pPr>
                      <w:pStyle w:val="Zawartoramki"/>
                      <w:jc w:val="center"/>
                    </w:pPr>
                    <w:r>
                      <w:rPr>
                        <w:noProof/>
                      </w:rPr>
                      <w:drawing>
                        <wp:inline distT="0" distB="0" distL="0" distR="0" wp14:anchorId="0D257508" wp14:editId="71076CC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24659369" w14:textId="77777777" w:rsidR="00182561" w:rsidRDefault="00EF5034">
                    <w:pPr>
                      <w:pStyle w:val="Zawartoramki"/>
                      <w:rPr>
                        <w:rFonts w:ascii="Arial" w:hAnsi="Arial" w:cs="Arial"/>
                        <w:sz w:val="12"/>
                        <w:szCs w:val="12"/>
                        <w:lang w:val="pl-PL"/>
                      </w:rPr>
                    </w:pPr>
                    <w:hyperlink r:id="rId6">
                      <w:r w:rsidR="00A845F9">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9" behindDoc="1" locked="0" layoutInCell="0" allowOverlap="1" wp14:anchorId="0EF4F549" wp14:editId="66729E66">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595"/>
    <w:multiLevelType w:val="multilevel"/>
    <w:tmpl w:val="97400D8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66A1D96"/>
    <w:multiLevelType w:val="multilevel"/>
    <w:tmpl w:val="593E0C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61"/>
    <w:rsid w:val="00071DDC"/>
    <w:rsid w:val="00085C1E"/>
    <w:rsid w:val="00115440"/>
    <w:rsid w:val="00182561"/>
    <w:rsid w:val="001B432B"/>
    <w:rsid w:val="001D0A4B"/>
    <w:rsid w:val="002E5C68"/>
    <w:rsid w:val="003C65C2"/>
    <w:rsid w:val="00491C15"/>
    <w:rsid w:val="004D00BD"/>
    <w:rsid w:val="00575C7E"/>
    <w:rsid w:val="00580DCE"/>
    <w:rsid w:val="005A5225"/>
    <w:rsid w:val="005A5EF1"/>
    <w:rsid w:val="005A70DF"/>
    <w:rsid w:val="006071CF"/>
    <w:rsid w:val="006333E8"/>
    <w:rsid w:val="006F1F40"/>
    <w:rsid w:val="007371C5"/>
    <w:rsid w:val="0086011E"/>
    <w:rsid w:val="009B588E"/>
    <w:rsid w:val="00A34802"/>
    <w:rsid w:val="00A845F9"/>
    <w:rsid w:val="00AC40E6"/>
    <w:rsid w:val="00B935F3"/>
    <w:rsid w:val="00D32E51"/>
    <w:rsid w:val="00E65557"/>
    <w:rsid w:val="00EF5034"/>
    <w:rsid w:val="00F06330"/>
    <w:rsid w:val="00FF1B3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DB19"/>
  <w15:docId w15:val="{13CC054C-DCE8-4CBB-9F7D-974684F2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2DC"/>
    <w:rPr>
      <w:sz w:val="24"/>
      <w:szCs w:val="24"/>
      <w:lang w:val="de-DE" w:eastAsia="de-DE"/>
    </w:rPr>
  </w:style>
  <w:style w:type="paragraph" w:styleId="Heading1">
    <w:name w:val="heading 1"/>
    <w:basedOn w:val="Normal"/>
    <w:next w:val="Normal"/>
    <w:qFormat/>
    <w:pPr>
      <w:keepNext/>
      <w:outlineLvl w:val="0"/>
    </w:pPr>
    <w:rPr>
      <w:b/>
      <w:bCs/>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unhideWhenUsed/>
    <w:qFormat/>
    <w:rsid w:val="00D51963"/>
    <w:rPr>
      <w:color w:val="605E5C"/>
      <w:shd w:val="clear" w:color="auto" w:fill="E1DFDD"/>
    </w:rPr>
  </w:style>
  <w:style w:type="character" w:customStyle="1" w:styleId="apple-converted-space">
    <w:name w:val="apple-converted-space"/>
    <w:basedOn w:val="DefaultParagraphFont"/>
    <w:qFormat/>
    <w:rsid w:val="000F2F15"/>
  </w:style>
  <w:style w:type="character" w:customStyle="1" w:styleId="Wyrnienie">
    <w:name w:val="Wyróżnienie"/>
    <w:basedOn w:val="DefaultParagraphFont"/>
    <w:uiPriority w:val="20"/>
    <w:qFormat/>
    <w:rsid w:val="00924712"/>
    <w:rPr>
      <w:i/>
      <w:iCs/>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rPr>
      <w:sz w:val="20"/>
      <w:lang w:val="en-GB" w:eastAsia="en-US"/>
    </w:rPr>
  </w:style>
  <w:style w:type="paragraph" w:styleId="Footer">
    <w:name w:val="footer"/>
    <w:basedOn w:val="Normal"/>
    <w:link w:val="FooterChar"/>
    <w:pPr>
      <w:tabs>
        <w:tab w:val="center" w:pos="4320"/>
        <w:tab w:val="right" w:pos="8640"/>
      </w:tabs>
    </w:pPr>
    <w:rPr>
      <w:sz w:val="20"/>
      <w:lang w:val="en-GB" w:eastAsia="en-US"/>
    </w:rPr>
  </w:style>
  <w:style w:type="paragraph" w:styleId="BodyText2">
    <w:name w:val="Body Text 2"/>
    <w:basedOn w:val="Normal"/>
    <w:link w:val="BodyText2Char"/>
    <w:qFormat/>
    <w:pPr>
      <w:spacing w:line="360" w:lineRule="auto"/>
    </w:pPr>
    <w:rPr>
      <w:szCs w:val="20"/>
      <w:lang w:val="en-GB" w:eastAsia="en-US"/>
    </w:rPr>
  </w:style>
  <w:style w:type="paragraph" w:styleId="BalloonText">
    <w:name w:val="Balloon Text"/>
    <w:basedOn w:val="Normal"/>
    <w:semiHidden/>
    <w:qFormat/>
    <w:rsid w:val="009C1BFC"/>
    <w:rPr>
      <w:rFonts w:ascii="Tahoma" w:hAnsi="Tahoma" w:cs="Tahoma"/>
      <w:sz w:val="16"/>
      <w:szCs w:val="16"/>
      <w:lang w:val="en-GB" w:eastAsia="en-US"/>
    </w:rPr>
  </w:style>
  <w:style w:type="paragraph" w:styleId="CommentText">
    <w:name w:val="annotation text"/>
    <w:basedOn w:val="Normal"/>
    <w:semiHidden/>
    <w:qFormat/>
    <w:rsid w:val="009C1BFC"/>
    <w:rPr>
      <w:sz w:val="20"/>
      <w:szCs w:val="20"/>
      <w:lang w:val="en-GB" w:eastAsia="en-US"/>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rPr>
      <w:sz w:val="20"/>
      <w:lang w:val="en-GB" w:eastAsia="en-US"/>
    </w:r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lang w:val="en-GB" w:eastAsia="en-GB"/>
    </w:rPr>
  </w:style>
  <w:style w:type="paragraph" w:styleId="PlainText">
    <w:name w:val="Plain Text"/>
    <w:basedOn w:val="Normal"/>
    <w:link w:val="PlainTextChar"/>
    <w:qFormat/>
    <w:rsid w:val="004304C4"/>
    <w:rPr>
      <w:rFonts w:ascii="Courier New" w:hAnsi="Courier New" w:cs="Courier New"/>
      <w:sz w:val="20"/>
      <w:szCs w:val="20"/>
      <w:lang w:val="en-GB" w:eastAsia="en-US"/>
    </w:rPr>
  </w:style>
  <w:style w:type="paragraph" w:customStyle="1" w:styleId="Zawartoramki">
    <w:name w:val="Zawartość ramki"/>
    <w:basedOn w:val="Normal"/>
    <w:qFormat/>
  </w:style>
  <w:style w:type="table" w:styleId="TableGrid">
    <w:name w:val="Table Grid"/>
    <w:basedOn w:val="TableNormal"/>
    <w:uiPriority w:val="59"/>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84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jasinsk@for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youtube.com/FordNewsEurope" TargetMode="External"/><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NewsEurope" TargetMode="External"/><Relationship Id="rId7" Type="http://schemas.openxmlformats.org/officeDocument/2006/relationships/image" Target="media/image3.jpe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hyperlink" Target="http://www.twitter.com/FordNewsEurope"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8DE5E9A00DB4E8876A85B46D19806" ma:contentTypeVersion="12" ma:contentTypeDescription="Create a new document." ma:contentTypeScope="" ma:versionID="c2d5464647f3a0f9548ee416116a137b">
  <xsd:schema xmlns:xsd="http://www.w3.org/2001/XMLSchema" xmlns:xs="http://www.w3.org/2001/XMLSchema" xmlns:p="http://schemas.microsoft.com/office/2006/metadata/properties" xmlns:ns2="a11e7650-70e4-48b9-a6b6-56f9822dc45e" xmlns:ns3="e9559af6-cc0f-42ea-bcb3-2c5ca0cc6cb6" targetNamespace="http://schemas.microsoft.com/office/2006/metadata/properties" ma:root="true" ma:fieldsID="a7d5656404d92980c7a17070cc1072ba" ns2:_="" ns3:_="">
    <xsd:import namespace="a11e7650-70e4-48b9-a6b6-56f9822dc45e"/>
    <xsd:import namespace="e9559af6-cc0f-42ea-bcb3-2c5ca0cc6c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e7650-70e4-48b9-a6b6-56f9822dc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59af6-cc0f-42ea-bcb3-2c5ca0cc6c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67168-0415-4D5E-8C68-C2E9DF060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e7650-70e4-48b9-a6b6-56f9822dc45e"/>
    <ds:schemaRef ds:uri="e9559af6-cc0f-42ea-bcb3-2c5ca0cc6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EBE9D-1984-41D3-A6FD-B48382370442}">
  <ds:schemaRefs>
    <ds:schemaRef ds:uri="http://schemas.microsoft.com/sharepoint/v3/contenttype/forms"/>
  </ds:schemaRefs>
</ds:datastoreItem>
</file>

<file path=customXml/itemProps3.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4.xml><?xml version="1.0" encoding="utf-8"?>
<ds:datastoreItem xmlns:ds="http://schemas.openxmlformats.org/officeDocument/2006/customXml" ds:itemID="{E8D0DD63-1947-4EFA-B4D4-CAD6C1071B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753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dc:description/>
  <cp:lastModifiedBy>Krzyczkowska, Zuzanna (Z.)</cp:lastModifiedBy>
  <cp:revision>14</cp:revision>
  <dcterms:created xsi:type="dcterms:W3CDTF">2022-05-25T19:10:00Z</dcterms:created>
  <dcterms:modified xsi:type="dcterms:W3CDTF">2022-05-26T09:52:00Z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0x010100AE08DE5E9A00DB4E8876A85B46D19806</vt:lpwstr>
  </property>
  <property fmtid="{D5CDD505-2E9C-101B-9397-08002B2CF9AE}" pid="3" name="_NewReviewCycle">
    <vt:lpwstr/>
  </property>
</Properties>
</file>