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D741" w14:textId="0690F0A0" w:rsidR="001E62AE" w:rsidRPr="00E769B5" w:rsidRDefault="001E62AE" w:rsidP="00040606">
      <w:pPr>
        <w:rPr>
          <w:rFonts w:ascii="Arial" w:eastAsiaTheme="majorEastAsia" w:hAnsi="Arial" w:cs="Arial"/>
          <w:b/>
          <w:sz w:val="32"/>
          <w:szCs w:val="32"/>
          <w:lang w:val="pl-PL" w:eastAsia="en-US"/>
        </w:rPr>
      </w:pPr>
      <w:bookmarkStart w:id="0" w:name="_Hlk51939606"/>
      <w:bookmarkStart w:id="1" w:name="_Hlk21420256"/>
      <w:r w:rsidRPr="00E769B5">
        <w:rPr>
          <w:rFonts w:ascii="Arial" w:eastAsiaTheme="majorEastAsia" w:hAnsi="Arial" w:cs="Arial"/>
          <w:b/>
          <w:sz w:val="32"/>
          <w:szCs w:val="32"/>
          <w:lang w:val="pl-PL" w:eastAsia="en-US"/>
        </w:rPr>
        <w:t xml:space="preserve">FORD MUSTANG NAJLEPIEJ SPRZEDAJĄCYM SIĘ SPORTOWYM COUPE NA ŚWIECIE, </w:t>
      </w:r>
      <w:r w:rsidR="00820934" w:rsidRPr="00E769B5">
        <w:rPr>
          <w:rFonts w:ascii="Arial" w:eastAsiaTheme="majorEastAsia" w:hAnsi="Arial" w:cs="Arial"/>
          <w:b/>
          <w:sz w:val="32"/>
          <w:szCs w:val="32"/>
          <w:lang w:val="pl-PL" w:eastAsia="en-US"/>
        </w:rPr>
        <w:t>UTRZYMUJĄC</w:t>
      </w:r>
      <w:r w:rsidRPr="00E769B5">
        <w:rPr>
          <w:rFonts w:ascii="Arial" w:eastAsiaTheme="majorEastAsia" w:hAnsi="Arial" w:cs="Arial"/>
          <w:b/>
          <w:sz w:val="32"/>
          <w:szCs w:val="32"/>
          <w:lang w:val="pl-PL" w:eastAsia="en-US"/>
        </w:rPr>
        <w:t xml:space="preserve"> TYTUŁ </w:t>
      </w:r>
      <w:r w:rsidR="000716F7" w:rsidRPr="00E769B5">
        <w:rPr>
          <w:rFonts w:ascii="Arial" w:eastAsiaTheme="majorEastAsia" w:hAnsi="Arial" w:cs="Arial"/>
          <w:b/>
          <w:sz w:val="32"/>
          <w:szCs w:val="32"/>
          <w:lang w:val="pl-PL" w:eastAsia="en-US"/>
        </w:rPr>
        <w:t xml:space="preserve">LIDERA </w:t>
      </w:r>
      <w:r w:rsidRPr="00E769B5">
        <w:rPr>
          <w:rFonts w:ascii="Arial" w:eastAsiaTheme="majorEastAsia" w:hAnsi="Arial" w:cs="Arial"/>
          <w:b/>
          <w:sz w:val="32"/>
          <w:szCs w:val="32"/>
          <w:lang w:val="pl-PL" w:eastAsia="en-US"/>
        </w:rPr>
        <w:t>SIÓDMY ROK Z RZĘDU</w:t>
      </w:r>
      <w:r w:rsidR="003E650E" w:rsidRPr="00E769B5">
        <w:rPr>
          <w:rFonts w:ascii="Arial" w:eastAsiaTheme="majorEastAsia" w:hAnsi="Arial" w:cs="Arial"/>
          <w:b/>
          <w:sz w:val="32"/>
          <w:szCs w:val="32"/>
          <w:lang w:val="pl-PL" w:eastAsia="en-US"/>
        </w:rPr>
        <w:t>.</w:t>
      </w:r>
    </w:p>
    <w:p w14:paraId="4A4300BA" w14:textId="077FB3F1" w:rsidR="00736508" w:rsidRPr="00E769B5" w:rsidRDefault="00736508" w:rsidP="00040606">
      <w:pPr>
        <w:rPr>
          <w:rFonts w:ascii="Arial" w:eastAsiaTheme="majorEastAsia" w:hAnsi="Arial" w:cs="Arial"/>
          <w:b/>
          <w:sz w:val="32"/>
          <w:szCs w:val="32"/>
          <w:lang w:val="pl-PL" w:eastAsia="en-US"/>
        </w:rPr>
      </w:pPr>
    </w:p>
    <w:p w14:paraId="4926EC42" w14:textId="7B2FC465" w:rsidR="00736508" w:rsidRPr="00E769B5" w:rsidRDefault="00E769B5" w:rsidP="00BD591B">
      <w:pPr>
        <w:pStyle w:val="ListParagraph"/>
        <w:numPr>
          <w:ilvl w:val="0"/>
          <w:numId w:val="11"/>
        </w:numPr>
        <w:rPr>
          <w:rFonts w:ascii="Arial" w:eastAsiaTheme="majorEastAsia" w:hAnsi="Arial" w:cs="Arial"/>
          <w:bCs/>
          <w:sz w:val="22"/>
          <w:szCs w:val="22"/>
          <w:lang w:val="pl-PL" w:eastAsia="en-US"/>
        </w:rPr>
      </w:pPr>
      <w:r w:rsidRPr="00E769B5">
        <w:rPr>
          <w:rFonts w:ascii="Arial" w:eastAsiaTheme="majorEastAsia" w:hAnsi="Arial" w:cs="Arial"/>
          <w:bCs/>
          <w:sz w:val="22"/>
          <w:szCs w:val="22"/>
          <w:lang w:val="pl-PL" w:eastAsia="en-US"/>
        </w:rPr>
        <w:t>Ford Mustang siódmy rok z rzędu jest najlepiej przedającym się sportowym coupe na świecie.</w:t>
      </w:r>
    </w:p>
    <w:p w14:paraId="728E5205" w14:textId="77777777" w:rsidR="00E769B5" w:rsidRPr="00E769B5" w:rsidRDefault="00E769B5" w:rsidP="00E769B5">
      <w:pPr>
        <w:pStyle w:val="ListParagraph"/>
        <w:rPr>
          <w:rFonts w:ascii="Arial" w:eastAsiaTheme="majorEastAsia" w:hAnsi="Arial" w:cs="Arial"/>
          <w:bCs/>
          <w:sz w:val="22"/>
          <w:szCs w:val="22"/>
          <w:lang w:val="pl-PL" w:eastAsia="en-US"/>
        </w:rPr>
      </w:pPr>
    </w:p>
    <w:p w14:paraId="0E1D50AF" w14:textId="03614DA5" w:rsidR="00E769B5" w:rsidRPr="00E769B5" w:rsidRDefault="00E769B5" w:rsidP="00BD591B">
      <w:pPr>
        <w:pStyle w:val="ListParagraph"/>
        <w:numPr>
          <w:ilvl w:val="0"/>
          <w:numId w:val="11"/>
        </w:numPr>
        <w:rPr>
          <w:rFonts w:ascii="Arial" w:eastAsiaTheme="majorEastAsia" w:hAnsi="Arial" w:cs="Arial"/>
          <w:bCs/>
          <w:sz w:val="22"/>
          <w:szCs w:val="22"/>
          <w:lang w:val="pl-PL" w:eastAsia="en-US"/>
        </w:rPr>
      </w:pPr>
      <w:r w:rsidRPr="00E769B5">
        <w:rPr>
          <w:rFonts w:ascii="Arial" w:eastAsiaTheme="majorEastAsia" w:hAnsi="Arial" w:cs="Arial"/>
          <w:bCs/>
          <w:sz w:val="22"/>
          <w:szCs w:val="22"/>
          <w:lang w:val="pl-PL" w:eastAsia="en-US"/>
        </w:rPr>
        <w:t xml:space="preserve">Model odnotował blisko dwukrotny wzrost sprzedaży </w:t>
      </w:r>
      <w:r w:rsidR="00871B98">
        <w:rPr>
          <w:rFonts w:ascii="Arial" w:eastAsiaTheme="majorEastAsia" w:hAnsi="Arial" w:cs="Arial"/>
          <w:bCs/>
          <w:sz w:val="22"/>
          <w:szCs w:val="22"/>
          <w:lang w:val="pl-PL" w:eastAsia="en-US"/>
        </w:rPr>
        <w:t>wśród</w:t>
      </w:r>
      <w:r w:rsidRPr="00E769B5">
        <w:rPr>
          <w:rFonts w:ascii="Arial" w:eastAsiaTheme="majorEastAsia" w:hAnsi="Arial" w:cs="Arial"/>
          <w:bCs/>
          <w:sz w:val="22"/>
          <w:szCs w:val="22"/>
          <w:lang w:val="pl-PL" w:eastAsia="en-US"/>
        </w:rPr>
        <w:t xml:space="preserve"> klientów indywidualnych.</w:t>
      </w:r>
    </w:p>
    <w:p w14:paraId="2BBDB499" w14:textId="77777777" w:rsidR="00E769B5" w:rsidRPr="00E769B5" w:rsidRDefault="00E769B5" w:rsidP="00E769B5">
      <w:pPr>
        <w:rPr>
          <w:rFonts w:ascii="Arial" w:eastAsiaTheme="majorEastAsia" w:hAnsi="Arial" w:cs="Arial"/>
          <w:bCs/>
          <w:sz w:val="22"/>
          <w:szCs w:val="22"/>
          <w:lang w:val="pl-PL" w:eastAsia="en-US"/>
        </w:rPr>
      </w:pPr>
    </w:p>
    <w:p w14:paraId="7810E122" w14:textId="5738FD29" w:rsidR="00E769B5" w:rsidRPr="00E769B5" w:rsidRDefault="00E769B5" w:rsidP="00BD591B">
      <w:pPr>
        <w:pStyle w:val="ListParagraph"/>
        <w:numPr>
          <w:ilvl w:val="0"/>
          <w:numId w:val="11"/>
        </w:numPr>
        <w:rPr>
          <w:rFonts w:ascii="Arial" w:eastAsiaTheme="majorEastAsia" w:hAnsi="Arial" w:cs="Arial"/>
          <w:bCs/>
          <w:sz w:val="22"/>
          <w:szCs w:val="22"/>
          <w:lang w:val="pl-PL" w:eastAsia="en-US"/>
        </w:rPr>
      </w:pPr>
      <w:r w:rsidRPr="00E769B5">
        <w:rPr>
          <w:rFonts w:ascii="Arial" w:eastAsiaTheme="majorEastAsia" w:hAnsi="Arial" w:cs="Arial"/>
          <w:bCs/>
          <w:sz w:val="22"/>
          <w:szCs w:val="22"/>
          <w:lang w:val="pl-PL" w:eastAsia="en-US"/>
        </w:rPr>
        <w:t xml:space="preserve">Także elektryczna wersja modelu – Mustang Mach-E – zdobywa uznanie klientów i ekspertów, kolekcjonując nagrody na całym świecie. </w:t>
      </w:r>
    </w:p>
    <w:p w14:paraId="50803C50" w14:textId="77777777" w:rsidR="00A63520" w:rsidRPr="00E769B5" w:rsidRDefault="00A63520" w:rsidP="00A63520">
      <w:pPr>
        <w:pStyle w:val="ListParagraph"/>
        <w:rPr>
          <w:rFonts w:ascii="Arial" w:hAnsi="Arial" w:cs="Arial"/>
          <w:bCs/>
          <w:sz w:val="22"/>
          <w:szCs w:val="22"/>
          <w:lang w:val="pl-PL"/>
        </w:rPr>
      </w:pPr>
    </w:p>
    <w:p w14:paraId="2D2B9B95" w14:textId="1529FB0D" w:rsidR="001E62AE" w:rsidRPr="00E769B5" w:rsidRDefault="00820934" w:rsidP="00FC1962">
      <w:pPr>
        <w:pStyle w:val="NormalWeb"/>
        <w:shd w:val="clear" w:color="auto" w:fill="FFFFFF"/>
        <w:spacing w:before="0" w:after="150"/>
        <w:rPr>
          <w:rFonts w:ascii="Arial" w:hAnsi="Arial" w:cs="Arial"/>
          <w:color w:val="333333"/>
          <w:sz w:val="21"/>
          <w:szCs w:val="21"/>
          <w:lang w:val="pl-PL" w:eastAsia="pl-PL"/>
        </w:rPr>
      </w:pPr>
      <w:r w:rsidRPr="00E769B5">
        <w:rPr>
          <w:rFonts w:ascii="Arial" w:hAnsi="Arial" w:cs="Arial"/>
          <w:b/>
          <w:bCs/>
          <w:color w:val="333333"/>
          <w:sz w:val="21"/>
          <w:szCs w:val="21"/>
          <w:lang w:val="pl-PL" w:eastAsia="pl-PL"/>
        </w:rPr>
        <w:t>WARSZAWA</w:t>
      </w:r>
      <w:r w:rsidR="001E62AE" w:rsidRPr="00E769B5">
        <w:rPr>
          <w:rFonts w:ascii="Arial" w:hAnsi="Arial" w:cs="Arial"/>
          <w:b/>
          <w:bCs/>
          <w:color w:val="333333"/>
          <w:sz w:val="21"/>
          <w:szCs w:val="21"/>
          <w:lang w:val="pl-PL" w:eastAsia="pl-PL"/>
        </w:rPr>
        <w:t xml:space="preserve">, </w:t>
      </w:r>
      <w:r w:rsidR="00871B98">
        <w:rPr>
          <w:rFonts w:ascii="Arial" w:hAnsi="Arial" w:cs="Arial"/>
          <w:b/>
          <w:bCs/>
          <w:color w:val="333333"/>
          <w:sz w:val="21"/>
          <w:szCs w:val="21"/>
          <w:lang w:val="pl-PL" w:eastAsia="pl-PL"/>
        </w:rPr>
        <w:t>22</w:t>
      </w:r>
      <w:r w:rsidR="00FC1962" w:rsidRPr="00E769B5">
        <w:rPr>
          <w:rFonts w:ascii="Arial" w:hAnsi="Arial" w:cs="Arial"/>
          <w:b/>
          <w:bCs/>
          <w:color w:val="333333"/>
          <w:sz w:val="21"/>
          <w:szCs w:val="21"/>
          <w:lang w:val="pl-PL" w:eastAsia="pl-PL"/>
        </w:rPr>
        <w:t xml:space="preserve"> kwietnia </w:t>
      </w:r>
      <w:r w:rsidR="001E62AE" w:rsidRPr="00E769B5">
        <w:rPr>
          <w:rFonts w:ascii="Arial" w:hAnsi="Arial" w:cs="Arial"/>
          <w:b/>
          <w:bCs/>
          <w:color w:val="333333"/>
          <w:sz w:val="21"/>
          <w:szCs w:val="21"/>
          <w:lang w:val="pl-PL" w:eastAsia="pl-PL"/>
        </w:rPr>
        <w:t>2022</w:t>
      </w:r>
      <w:r w:rsidRPr="00E769B5">
        <w:rPr>
          <w:rFonts w:ascii="Arial" w:hAnsi="Arial" w:cs="Arial"/>
          <w:b/>
          <w:bCs/>
          <w:color w:val="333333"/>
          <w:sz w:val="21"/>
          <w:szCs w:val="21"/>
          <w:lang w:val="pl-PL" w:eastAsia="pl-PL"/>
        </w:rPr>
        <w:t xml:space="preserve"> roku</w:t>
      </w:r>
      <w:r w:rsidR="001E62AE" w:rsidRPr="00E769B5">
        <w:rPr>
          <w:rFonts w:ascii="Arial" w:hAnsi="Arial" w:cs="Arial"/>
          <w:color w:val="333333"/>
          <w:sz w:val="21"/>
          <w:szCs w:val="21"/>
          <w:lang w:val="pl-PL" w:eastAsia="pl-PL"/>
        </w:rPr>
        <w:t> </w:t>
      </w:r>
      <w:r w:rsidRPr="00E769B5">
        <w:rPr>
          <w:rFonts w:ascii="Arial" w:hAnsi="Arial" w:cs="Arial"/>
          <w:color w:val="333333"/>
          <w:sz w:val="21"/>
          <w:szCs w:val="21"/>
          <w:lang w:val="pl-PL" w:eastAsia="pl-PL"/>
        </w:rPr>
        <w:t xml:space="preserve">- </w:t>
      </w:r>
      <w:r w:rsidR="00FC1962" w:rsidRPr="00E769B5">
        <w:rPr>
          <w:rFonts w:ascii="Arial" w:hAnsi="Arial" w:cs="Arial"/>
          <w:color w:val="333333"/>
          <w:sz w:val="21"/>
          <w:szCs w:val="21"/>
          <w:lang w:val="pl-PL" w:eastAsia="pl-PL"/>
        </w:rPr>
        <w:t>Fo</w:t>
      </w:r>
      <w:r w:rsidR="00C276FC" w:rsidRPr="00E769B5">
        <w:rPr>
          <w:rFonts w:ascii="Arial" w:hAnsi="Arial" w:cs="Arial"/>
          <w:color w:val="333333"/>
          <w:sz w:val="21"/>
          <w:szCs w:val="21"/>
          <w:lang w:val="pl-PL" w:eastAsia="pl-PL"/>
        </w:rPr>
        <w:t>rd przenalizował dane rejestracyjne z S&amp;P Glo</w:t>
      </w:r>
      <w:r w:rsidR="00BC679C" w:rsidRPr="00E769B5">
        <w:rPr>
          <w:rFonts w:ascii="Arial" w:hAnsi="Arial" w:cs="Arial"/>
          <w:color w:val="333333"/>
          <w:sz w:val="21"/>
          <w:szCs w:val="21"/>
          <w:lang w:val="pl-PL" w:eastAsia="pl-PL"/>
        </w:rPr>
        <w:t>bal Mobility</w:t>
      </w:r>
      <w:r w:rsidR="00BD591B" w:rsidRPr="00E769B5">
        <w:rPr>
          <w:rFonts w:ascii="Arial" w:hAnsi="Arial" w:cs="Arial"/>
          <w:color w:val="333333"/>
          <w:sz w:val="21"/>
          <w:szCs w:val="21"/>
          <w:vertAlign w:val="superscript"/>
          <w:lang w:val="pl-PL" w:eastAsia="pl-PL"/>
        </w:rPr>
        <w:t>1</w:t>
      </w:r>
      <w:r w:rsidR="00BC679C" w:rsidRPr="00E769B5">
        <w:rPr>
          <w:rFonts w:ascii="Arial" w:hAnsi="Arial" w:cs="Arial"/>
          <w:color w:val="333333"/>
          <w:sz w:val="21"/>
          <w:szCs w:val="21"/>
          <w:lang w:val="pl-PL" w:eastAsia="pl-PL"/>
        </w:rPr>
        <w:t>. Wynika z nich, że</w:t>
      </w:r>
      <w:r w:rsidR="001E62AE" w:rsidRPr="00E769B5">
        <w:rPr>
          <w:rFonts w:ascii="Arial" w:hAnsi="Arial" w:cs="Arial"/>
          <w:color w:val="333333"/>
          <w:sz w:val="21"/>
          <w:szCs w:val="21"/>
          <w:lang w:val="pl-PL" w:eastAsia="pl-PL"/>
        </w:rPr>
        <w:t xml:space="preserve"> Mustang</w:t>
      </w:r>
      <w:r w:rsidR="00C276FC" w:rsidRPr="00E769B5">
        <w:rPr>
          <w:rFonts w:ascii="Arial" w:hAnsi="Arial" w:cs="Arial"/>
          <w:color w:val="333333"/>
          <w:sz w:val="21"/>
          <w:szCs w:val="21"/>
          <w:lang w:val="pl-PL" w:eastAsia="pl-PL"/>
        </w:rPr>
        <w:t xml:space="preserve">, </w:t>
      </w:r>
      <w:r w:rsidR="001E62AE" w:rsidRPr="00E769B5">
        <w:rPr>
          <w:rFonts w:ascii="Arial" w:hAnsi="Arial" w:cs="Arial"/>
          <w:color w:val="333333"/>
          <w:sz w:val="21"/>
          <w:szCs w:val="21"/>
          <w:lang w:val="pl-PL" w:eastAsia="pl-PL"/>
        </w:rPr>
        <w:t xml:space="preserve">który w </w:t>
      </w:r>
      <w:r w:rsidR="00E311D0">
        <w:rPr>
          <w:rFonts w:ascii="Arial" w:hAnsi="Arial" w:cs="Arial"/>
          <w:color w:val="333333"/>
          <w:sz w:val="21"/>
          <w:szCs w:val="21"/>
          <w:lang w:val="pl-PL" w:eastAsia="pl-PL"/>
        </w:rPr>
        <w:t>połowie kwietnia</w:t>
      </w:r>
      <w:r w:rsidR="001E62AE" w:rsidRPr="00E769B5">
        <w:rPr>
          <w:rFonts w:ascii="Arial" w:hAnsi="Arial" w:cs="Arial"/>
          <w:color w:val="333333"/>
          <w:sz w:val="21"/>
          <w:szCs w:val="21"/>
          <w:lang w:val="pl-PL" w:eastAsia="pl-PL"/>
        </w:rPr>
        <w:t xml:space="preserve"> obchodzi</w:t>
      </w:r>
      <w:r w:rsidR="00C276FC" w:rsidRPr="00E769B5">
        <w:rPr>
          <w:rFonts w:ascii="Arial" w:hAnsi="Arial" w:cs="Arial"/>
          <w:color w:val="333333"/>
          <w:sz w:val="21"/>
          <w:szCs w:val="21"/>
          <w:lang w:val="pl-PL" w:eastAsia="pl-PL"/>
        </w:rPr>
        <w:t>ł</w:t>
      </w:r>
      <w:r w:rsidR="001E62AE" w:rsidRPr="00E769B5">
        <w:rPr>
          <w:rFonts w:ascii="Arial" w:hAnsi="Arial" w:cs="Arial"/>
          <w:color w:val="333333"/>
          <w:sz w:val="21"/>
          <w:szCs w:val="21"/>
          <w:lang w:val="pl-PL" w:eastAsia="pl-PL"/>
        </w:rPr>
        <w:t xml:space="preserve"> swoje 58. </w:t>
      </w:r>
      <w:r w:rsidR="007E7EF6" w:rsidRPr="00E769B5">
        <w:rPr>
          <w:rFonts w:ascii="Arial" w:hAnsi="Arial" w:cs="Arial"/>
          <w:color w:val="333333"/>
          <w:sz w:val="21"/>
          <w:szCs w:val="21"/>
          <w:lang w:val="pl-PL" w:eastAsia="pl-PL"/>
        </w:rPr>
        <w:t>u</w:t>
      </w:r>
      <w:r w:rsidR="001E62AE" w:rsidRPr="00E769B5">
        <w:rPr>
          <w:rFonts w:ascii="Arial" w:hAnsi="Arial" w:cs="Arial"/>
          <w:color w:val="333333"/>
          <w:sz w:val="21"/>
          <w:szCs w:val="21"/>
          <w:lang w:val="pl-PL" w:eastAsia="pl-PL"/>
        </w:rPr>
        <w:t>rodziny</w:t>
      </w:r>
      <w:r w:rsidR="00C276FC" w:rsidRPr="00E769B5">
        <w:rPr>
          <w:rFonts w:ascii="Arial" w:hAnsi="Arial" w:cs="Arial"/>
          <w:color w:val="333333"/>
          <w:sz w:val="21"/>
          <w:szCs w:val="21"/>
          <w:lang w:val="pl-PL" w:eastAsia="pl-PL"/>
        </w:rPr>
        <w:t xml:space="preserve">, po raz siódmy z rzędu uzyskał tytuł najlepiej sprzedającego się sportowego coupe na świecie. </w:t>
      </w:r>
    </w:p>
    <w:p w14:paraId="61914D8B" w14:textId="70206C56" w:rsidR="001E62AE" w:rsidRPr="00E769B5" w:rsidRDefault="00BC679C" w:rsidP="001E62AE">
      <w:pPr>
        <w:shd w:val="clear" w:color="auto" w:fill="FFFFFF"/>
        <w:spacing w:after="150"/>
        <w:rPr>
          <w:rFonts w:ascii="Arial" w:hAnsi="Arial" w:cs="Arial"/>
          <w:color w:val="333333"/>
          <w:sz w:val="21"/>
          <w:szCs w:val="21"/>
          <w:lang w:val="pl-PL" w:eastAsia="pl-PL"/>
        </w:rPr>
      </w:pPr>
      <w:r w:rsidRPr="00E769B5">
        <w:rPr>
          <w:rFonts w:ascii="Arial" w:hAnsi="Arial" w:cs="Arial"/>
          <w:color w:val="333333"/>
          <w:sz w:val="21"/>
          <w:szCs w:val="21"/>
          <w:lang w:val="pl-PL" w:eastAsia="pl-PL"/>
        </w:rPr>
        <w:t>Samochód</w:t>
      </w:r>
      <w:r w:rsidR="001E62AE" w:rsidRPr="00E769B5">
        <w:rPr>
          <w:rFonts w:ascii="Arial" w:hAnsi="Arial" w:cs="Arial"/>
          <w:color w:val="333333"/>
          <w:sz w:val="21"/>
          <w:szCs w:val="21"/>
          <w:lang w:val="pl-PL" w:eastAsia="pl-PL"/>
        </w:rPr>
        <w:t xml:space="preserve"> zacho</w:t>
      </w:r>
      <w:r w:rsidR="007E7EF6" w:rsidRPr="00E769B5">
        <w:rPr>
          <w:rFonts w:ascii="Arial" w:hAnsi="Arial" w:cs="Arial"/>
          <w:color w:val="333333"/>
          <w:sz w:val="21"/>
          <w:szCs w:val="21"/>
          <w:lang w:val="pl-PL" w:eastAsia="pl-PL"/>
        </w:rPr>
        <w:t>wał</w:t>
      </w:r>
      <w:r w:rsidR="001E62AE" w:rsidRPr="00E769B5">
        <w:rPr>
          <w:rFonts w:ascii="Arial" w:hAnsi="Arial" w:cs="Arial"/>
          <w:color w:val="333333"/>
          <w:sz w:val="21"/>
          <w:szCs w:val="21"/>
          <w:lang w:val="pl-PL" w:eastAsia="pl-PL"/>
        </w:rPr>
        <w:t xml:space="preserve"> </w:t>
      </w:r>
      <w:r w:rsidR="007E7EF6" w:rsidRPr="00E769B5">
        <w:rPr>
          <w:rFonts w:ascii="Arial" w:hAnsi="Arial" w:cs="Arial"/>
          <w:color w:val="333333"/>
          <w:sz w:val="21"/>
          <w:szCs w:val="21"/>
          <w:lang w:val="pl-PL" w:eastAsia="pl-PL"/>
        </w:rPr>
        <w:t>pozycję lidera</w:t>
      </w:r>
      <w:r w:rsidRPr="00E769B5">
        <w:rPr>
          <w:rFonts w:ascii="Arial" w:hAnsi="Arial" w:cs="Arial"/>
          <w:color w:val="333333"/>
          <w:sz w:val="21"/>
          <w:szCs w:val="21"/>
          <w:lang w:val="pl-PL" w:eastAsia="pl-PL"/>
        </w:rPr>
        <w:t xml:space="preserve"> s</w:t>
      </w:r>
      <w:r w:rsidR="001E62AE" w:rsidRPr="00E769B5">
        <w:rPr>
          <w:rFonts w:ascii="Arial" w:hAnsi="Arial" w:cs="Arial"/>
          <w:color w:val="333333"/>
          <w:sz w:val="21"/>
          <w:szCs w:val="21"/>
          <w:lang w:val="pl-PL" w:eastAsia="pl-PL"/>
        </w:rPr>
        <w:t xml:space="preserve">przedaży w </w:t>
      </w:r>
      <w:r w:rsidR="005A3AFF" w:rsidRPr="00E769B5">
        <w:rPr>
          <w:rFonts w:ascii="Arial" w:hAnsi="Arial" w:cs="Arial"/>
          <w:color w:val="333333"/>
          <w:sz w:val="21"/>
          <w:szCs w:val="21"/>
          <w:lang w:val="pl-PL" w:eastAsia="pl-PL"/>
        </w:rPr>
        <w:t xml:space="preserve">roku </w:t>
      </w:r>
      <w:r w:rsidR="001E62AE" w:rsidRPr="00E769B5">
        <w:rPr>
          <w:rFonts w:ascii="Arial" w:hAnsi="Arial" w:cs="Arial"/>
          <w:color w:val="333333"/>
          <w:sz w:val="21"/>
          <w:szCs w:val="21"/>
          <w:lang w:val="pl-PL" w:eastAsia="pl-PL"/>
        </w:rPr>
        <w:t xml:space="preserve">2021 </w:t>
      </w:r>
      <w:r w:rsidR="007E7EF6" w:rsidRPr="00E769B5">
        <w:rPr>
          <w:rFonts w:ascii="Arial" w:hAnsi="Arial" w:cs="Arial"/>
          <w:color w:val="333333"/>
          <w:sz w:val="21"/>
          <w:szCs w:val="21"/>
          <w:lang w:val="pl-PL" w:eastAsia="pl-PL"/>
        </w:rPr>
        <w:t>m.in.</w:t>
      </w:r>
      <w:r w:rsidR="001E62AE" w:rsidRPr="00E769B5">
        <w:rPr>
          <w:rFonts w:ascii="Arial" w:hAnsi="Arial" w:cs="Arial"/>
          <w:color w:val="333333"/>
          <w:sz w:val="21"/>
          <w:szCs w:val="21"/>
          <w:lang w:val="pl-PL" w:eastAsia="pl-PL"/>
        </w:rPr>
        <w:t xml:space="preserve"> </w:t>
      </w:r>
      <w:r w:rsidR="005A3AFF" w:rsidRPr="00E769B5">
        <w:rPr>
          <w:rFonts w:ascii="Arial" w:hAnsi="Arial" w:cs="Arial"/>
          <w:color w:val="333333"/>
          <w:sz w:val="21"/>
          <w:szCs w:val="21"/>
          <w:lang w:val="pl-PL" w:eastAsia="pl-PL"/>
        </w:rPr>
        <w:t>dzięki</w:t>
      </w:r>
      <w:r w:rsidR="001E62AE" w:rsidRPr="00E769B5">
        <w:rPr>
          <w:rFonts w:ascii="Arial" w:hAnsi="Arial" w:cs="Arial"/>
          <w:color w:val="333333"/>
          <w:sz w:val="21"/>
          <w:szCs w:val="21"/>
          <w:lang w:val="pl-PL" w:eastAsia="pl-PL"/>
        </w:rPr>
        <w:t xml:space="preserve"> </w:t>
      </w:r>
      <w:r w:rsidR="00736508" w:rsidRPr="00E769B5">
        <w:rPr>
          <w:rFonts w:ascii="Arial" w:hAnsi="Arial" w:cs="Arial"/>
          <w:color w:val="333333"/>
          <w:sz w:val="21"/>
          <w:szCs w:val="21"/>
          <w:lang w:val="pl-PL" w:eastAsia="pl-PL"/>
        </w:rPr>
        <w:t>sukcesom sprzedażowym Mustanga z</w:t>
      </w:r>
      <w:r w:rsidR="001E62AE" w:rsidRPr="00E769B5">
        <w:rPr>
          <w:rFonts w:ascii="Arial" w:hAnsi="Arial" w:cs="Arial"/>
          <w:color w:val="333333"/>
          <w:sz w:val="21"/>
          <w:szCs w:val="21"/>
          <w:lang w:val="pl-PL" w:eastAsia="pl-PL"/>
        </w:rPr>
        <w:t xml:space="preserve"> </w:t>
      </w:r>
      <w:r w:rsidRPr="00E769B5">
        <w:rPr>
          <w:rFonts w:ascii="Arial" w:hAnsi="Arial" w:cs="Arial"/>
          <w:color w:val="333333"/>
          <w:sz w:val="21"/>
          <w:szCs w:val="21"/>
          <w:lang w:val="pl-PL" w:eastAsia="pl-PL"/>
        </w:rPr>
        <w:t>pięcio</w:t>
      </w:r>
      <w:r w:rsidR="001E62AE" w:rsidRPr="00E769B5">
        <w:rPr>
          <w:rFonts w:ascii="Arial" w:hAnsi="Arial" w:cs="Arial"/>
          <w:color w:val="333333"/>
          <w:sz w:val="21"/>
          <w:szCs w:val="21"/>
          <w:lang w:val="pl-PL" w:eastAsia="pl-PL"/>
        </w:rPr>
        <w:t>litrow</w:t>
      </w:r>
      <w:r w:rsidR="00736508" w:rsidRPr="00E769B5">
        <w:rPr>
          <w:rFonts w:ascii="Arial" w:hAnsi="Arial" w:cs="Arial"/>
          <w:color w:val="333333"/>
          <w:sz w:val="21"/>
          <w:szCs w:val="21"/>
          <w:lang w:val="pl-PL" w:eastAsia="pl-PL"/>
        </w:rPr>
        <w:t>ym silnikiem</w:t>
      </w:r>
      <w:r w:rsidR="001E62AE" w:rsidRPr="00E769B5">
        <w:rPr>
          <w:rFonts w:ascii="Arial" w:hAnsi="Arial" w:cs="Arial"/>
          <w:color w:val="333333"/>
          <w:sz w:val="21"/>
          <w:szCs w:val="21"/>
          <w:lang w:val="pl-PL" w:eastAsia="pl-PL"/>
        </w:rPr>
        <w:t xml:space="preserve"> V8, Mustanga Mach </w:t>
      </w:r>
      <w:r w:rsidR="005D2B7E" w:rsidRPr="00E769B5">
        <w:rPr>
          <w:rFonts w:ascii="Arial" w:hAnsi="Arial" w:cs="Arial"/>
          <w:color w:val="333333"/>
          <w:sz w:val="21"/>
          <w:szCs w:val="21"/>
          <w:lang w:val="pl-PL" w:eastAsia="pl-PL"/>
        </w:rPr>
        <w:t>1</w:t>
      </w:r>
      <w:r w:rsidR="001E62AE" w:rsidRPr="00E769B5">
        <w:rPr>
          <w:rFonts w:ascii="Arial" w:hAnsi="Arial" w:cs="Arial"/>
          <w:color w:val="333333"/>
          <w:sz w:val="21"/>
          <w:szCs w:val="21"/>
          <w:lang w:val="pl-PL" w:eastAsia="pl-PL"/>
        </w:rPr>
        <w:t xml:space="preserve"> oraz gotowego do jazdy na torze </w:t>
      </w:r>
      <w:r w:rsidR="00736508" w:rsidRPr="00E769B5">
        <w:rPr>
          <w:rFonts w:ascii="Arial" w:hAnsi="Arial" w:cs="Arial"/>
          <w:color w:val="333333"/>
          <w:sz w:val="21"/>
          <w:szCs w:val="21"/>
          <w:lang w:val="pl-PL" w:eastAsia="pl-PL"/>
        </w:rPr>
        <w:t xml:space="preserve">Mustanga </w:t>
      </w:r>
      <w:r w:rsidR="001E62AE" w:rsidRPr="00E769B5">
        <w:rPr>
          <w:rFonts w:ascii="Arial" w:hAnsi="Arial" w:cs="Arial"/>
          <w:color w:val="333333"/>
          <w:sz w:val="21"/>
          <w:szCs w:val="21"/>
          <w:lang w:val="pl-PL" w:eastAsia="pl-PL"/>
        </w:rPr>
        <w:t xml:space="preserve">Shelby GT500, najmocniejszego Forda z homologacją uliczną i </w:t>
      </w:r>
      <w:r w:rsidR="007E7EF6" w:rsidRPr="00E769B5">
        <w:rPr>
          <w:rFonts w:ascii="Arial" w:hAnsi="Arial" w:cs="Arial"/>
          <w:color w:val="333333"/>
          <w:sz w:val="21"/>
          <w:szCs w:val="21"/>
          <w:lang w:val="pl-PL" w:eastAsia="pl-PL"/>
        </w:rPr>
        <w:t xml:space="preserve">jednocześnie </w:t>
      </w:r>
      <w:r w:rsidR="001E62AE" w:rsidRPr="00E769B5">
        <w:rPr>
          <w:rFonts w:ascii="Arial" w:hAnsi="Arial" w:cs="Arial"/>
          <w:color w:val="333333"/>
          <w:sz w:val="21"/>
          <w:szCs w:val="21"/>
          <w:lang w:val="pl-PL" w:eastAsia="pl-PL"/>
        </w:rPr>
        <w:t>najbardziej zaawansowanego Mustanga w historii.</w:t>
      </w:r>
    </w:p>
    <w:p w14:paraId="5AC3AC66" w14:textId="40550541" w:rsidR="001E62AE" w:rsidRPr="00E769B5" w:rsidRDefault="00820934" w:rsidP="001E62AE">
      <w:pPr>
        <w:shd w:val="clear" w:color="auto" w:fill="FFFFFF"/>
        <w:spacing w:after="150"/>
        <w:rPr>
          <w:rFonts w:ascii="Arial" w:hAnsi="Arial" w:cs="Arial"/>
          <w:color w:val="333333"/>
          <w:sz w:val="21"/>
          <w:szCs w:val="21"/>
          <w:lang w:val="pl-PL" w:eastAsia="pl-PL"/>
        </w:rPr>
      </w:pPr>
      <w:r w:rsidRPr="00E769B5">
        <w:rPr>
          <w:rFonts w:ascii="Arial" w:hAnsi="Arial" w:cs="Arial"/>
          <w:color w:val="333333"/>
          <w:sz w:val="21"/>
          <w:szCs w:val="21"/>
          <w:lang w:val="pl-PL" w:eastAsia="pl-PL"/>
        </w:rPr>
        <w:t xml:space="preserve">- </w:t>
      </w:r>
      <w:r w:rsidR="001E62AE" w:rsidRPr="00E769B5">
        <w:rPr>
          <w:rFonts w:ascii="Arial" w:hAnsi="Arial" w:cs="Arial"/>
          <w:color w:val="333333"/>
          <w:sz w:val="21"/>
          <w:szCs w:val="21"/>
          <w:lang w:val="pl-PL" w:eastAsia="pl-PL"/>
        </w:rPr>
        <w:t xml:space="preserve">Kiedy </w:t>
      </w:r>
      <w:r w:rsidR="0085439D" w:rsidRPr="00E769B5">
        <w:rPr>
          <w:rFonts w:ascii="Arial" w:hAnsi="Arial" w:cs="Arial"/>
          <w:color w:val="333333"/>
          <w:sz w:val="21"/>
          <w:szCs w:val="21"/>
          <w:lang w:val="pl-PL" w:eastAsia="pl-PL"/>
        </w:rPr>
        <w:t xml:space="preserve">fani na całym świecie </w:t>
      </w:r>
      <w:r w:rsidR="001E62AE" w:rsidRPr="00E769B5">
        <w:rPr>
          <w:rFonts w:ascii="Arial" w:hAnsi="Arial" w:cs="Arial"/>
          <w:color w:val="333333"/>
          <w:sz w:val="21"/>
          <w:szCs w:val="21"/>
          <w:lang w:val="pl-PL" w:eastAsia="pl-PL"/>
        </w:rPr>
        <w:t xml:space="preserve">wsiadają do </w:t>
      </w:r>
      <w:r w:rsidR="00BC679C" w:rsidRPr="00E769B5">
        <w:rPr>
          <w:rFonts w:ascii="Arial" w:hAnsi="Arial" w:cs="Arial"/>
          <w:color w:val="333333"/>
          <w:sz w:val="21"/>
          <w:szCs w:val="21"/>
          <w:lang w:val="pl-PL" w:eastAsia="pl-PL"/>
        </w:rPr>
        <w:t>naszego auta</w:t>
      </w:r>
      <w:r w:rsidR="00871B98">
        <w:rPr>
          <w:rFonts w:ascii="Arial" w:hAnsi="Arial" w:cs="Arial"/>
          <w:color w:val="333333"/>
          <w:sz w:val="21"/>
          <w:szCs w:val="21"/>
          <w:lang w:val="pl-PL" w:eastAsia="pl-PL"/>
        </w:rPr>
        <w:t>,</w:t>
      </w:r>
      <w:r w:rsidR="00BC679C" w:rsidRPr="00E769B5">
        <w:rPr>
          <w:rFonts w:ascii="Arial" w:hAnsi="Arial" w:cs="Arial"/>
          <w:color w:val="333333"/>
          <w:sz w:val="21"/>
          <w:szCs w:val="21"/>
          <w:lang w:val="pl-PL" w:eastAsia="pl-PL"/>
        </w:rPr>
        <w:t xml:space="preserve"> ogarnia ich </w:t>
      </w:r>
      <w:r w:rsidR="001E62AE" w:rsidRPr="00E769B5">
        <w:rPr>
          <w:rFonts w:ascii="Arial" w:hAnsi="Arial" w:cs="Arial"/>
          <w:color w:val="333333"/>
          <w:sz w:val="21"/>
          <w:szCs w:val="21"/>
          <w:lang w:val="pl-PL" w:eastAsia="pl-PL"/>
        </w:rPr>
        <w:t>poczucie wolności</w:t>
      </w:r>
      <w:r w:rsidRPr="00E769B5">
        <w:rPr>
          <w:rFonts w:ascii="Arial" w:hAnsi="Arial" w:cs="Arial"/>
          <w:color w:val="333333"/>
          <w:sz w:val="21"/>
          <w:szCs w:val="21"/>
          <w:lang w:val="pl-PL" w:eastAsia="pl-PL"/>
        </w:rPr>
        <w:t xml:space="preserve"> -</w:t>
      </w:r>
      <w:r w:rsidR="001E62AE" w:rsidRPr="00E769B5">
        <w:rPr>
          <w:rFonts w:ascii="Arial" w:hAnsi="Arial" w:cs="Arial"/>
          <w:color w:val="333333"/>
          <w:sz w:val="21"/>
          <w:szCs w:val="21"/>
          <w:lang w:val="pl-PL" w:eastAsia="pl-PL"/>
        </w:rPr>
        <w:t xml:space="preserve"> powiedział Kumar Galhotra, prezes Ford Blue. </w:t>
      </w:r>
      <w:r w:rsidRPr="00E769B5">
        <w:rPr>
          <w:rFonts w:ascii="Arial" w:hAnsi="Arial" w:cs="Arial"/>
          <w:color w:val="333333"/>
          <w:sz w:val="21"/>
          <w:szCs w:val="21"/>
          <w:lang w:val="pl-PL" w:eastAsia="pl-PL"/>
        </w:rPr>
        <w:t xml:space="preserve">- </w:t>
      </w:r>
      <w:r w:rsidR="00BC679C" w:rsidRPr="00E769B5">
        <w:rPr>
          <w:rFonts w:ascii="Arial" w:hAnsi="Arial" w:cs="Arial"/>
          <w:color w:val="333333"/>
          <w:sz w:val="21"/>
          <w:szCs w:val="21"/>
          <w:lang w:val="pl-PL" w:eastAsia="pl-PL"/>
        </w:rPr>
        <w:t>Niesamowite wrażenia z jazdy</w:t>
      </w:r>
      <w:r w:rsidR="0085439D" w:rsidRPr="00E769B5">
        <w:rPr>
          <w:rFonts w:ascii="Arial" w:hAnsi="Arial" w:cs="Arial"/>
          <w:color w:val="333333"/>
          <w:sz w:val="21"/>
          <w:szCs w:val="21"/>
          <w:lang w:val="pl-PL" w:eastAsia="pl-PL"/>
        </w:rPr>
        <w:t>, których doświadczają kierowcy w kultowym modelu</w:t>
      </w:r>
      <w:r w:rsidR="00BC679C" w:rsidRPr="00E769B5">
        <w:rPr>
          <w:rFonts w:ascii="Arial" w:hAnsi="Arial" w:cs="Arial"/>
          <w:color w:val="333333"/>
          <w:sz w:val="21"/>
          <w:szCs w:val="21"/>
          <w:lang w:val="pl-PL" w:eastAsia="pl-PL"/>
        </w:rPr>
        <w:t xml:space="preserve"> Forda</w:t>
      </w:r>
      <w:r w:rsidR="0085439D" w:rsidRPr="00E769B5">
        <w:rPr>
          <w:rFonts w:ascii="Arial" w:hAnsi="Arial" w:cs="Arial"/>
          <w:color w:val="333333"/>
          <w:sz w:val="21"/>
          <w:szCs w:val="21"/>
          <w:lang w:val="pl-PL" w:eastAsia="pl-PL"/>
        </w:rPr>
        <w:t>, połączone z</w:t>
      </w:r>
      <w:r w:rsidR="00BC679C" w:rsidRPr="00E769B5">
        <w:rPr>
          <w:rFonts w:ascii="Arial" w:hAnsi="Arial" w:cs="Arial"/>
          <w:color w:val="333333"/>
          <w:sz w:val="21"/>
          <w:szCs w:val="21"/>
          <w:lang w:val="pl-PL" w:eastAsia="pl-PL"/>
        </w:rPr>
        <w:t xml:space="preserve"> jego</w:t>
      </w:r>
      <w:r w:rsidR="0085439D" w:rsidRPr="00E769B5">
        <w:rPr>
          <w:rFonts w:ascii="Arial" w:hAnsi="Arial" w:cs="Arial"/>
          <w:color w:val="333333"/>
          <w:sz w:val="21"/>
          <w:szCs w:val="21"/>
          <w:lang w:val="pl-PL" w:eastAsia="pl-PL"/>
        </w:rPr>
        <w:t xml:space="preserve"> </w:t>
      </w:r>
      <w:r w:rsidR="00736508" w:rsidRPr="00E769B5">
        <w:rPr>
          <w:rFonts w:ascii="Arial" w:hAnsi="Arial" w:cs="Arial"/>
          <w:color w:val="333333"/>
          <w:sz w:val="21"/>
          <w:szCs w:val="21"/>
          <w:lang w:val="pl-PL" w:eastAsia="pl-PL"/>
        </w:rPr>
        <w:t>ikonicznym</w:t>
      </w:r>
      <w:r w:rsidR="0085439D" w:rsidRPr="00E769B5">
        <w:rPr>
          <w:rFonts w:ascii="Arial" w:hAnsi="Arial" w:cs="Arial"/>
          <w:color w:val="333333"/>
          <w:sz w:val="21"/>
          <w:szCs w:val="21"/>
          <w:lang w:val="pl-PL" w:eastAsia="pl-PL"/>
        </w:rPr>
        <w:t xml:space="preserve"> designem, oraz wyjątkowymi układami napędowymi </w:t>
      </w:r>
      <w:r w:rsidR="00BB546E" w:rsidRPr="00E769B5">
        <w:rPr>
          <w:rFonts w:ascii="Arial" w:hAnsi="Arial" w:cs="Arial"/>
          <w:color w:val="333333"/>
          <w:sz w:val="21"/>
          <w:szCs w:val="21"/>
          <w:lang w:val="pl-PL" w:eastAsia="pl-PL"/>
        </w:rPr>
        <w:t>sprawiają, że to właśnie Mustang po raz siódmy z rzędu zyskał miano lidera sprzedaży</w:t>
      </w:r>
      <w:r w:rsidR="0085439D" w:rsidRPr="00E769B5">
        <w:rPr>
          <w:rFonts w:ascii="Arial" w:hAnsi="Arial" w:cs="Arial"/>
          <w:color w:val="333333"/>
          <w:sz w:val="21"/>
          <w:szCs w:val="21"/>
          <w:lang w:val="pl-PL" w:eastAsia="pl-PL"/>
        </w:rPr>
        <w:t xml:space="preserve">. </w:t>
      </w:r>
      <w:r w:rsidR="001E62AE" w:rsidRPr="00E769B5">
        <w:rPr>
          <w:rFonts w:ascii="Arial" w:hAnsi="Arial" w:cs="Arial"/>
          <w:color w:val="333333"/>
          <w:sz w:val="21"/>
          <w:szCs w:val="21"/>
          <w:lang w:val="pl-PL" w:eastAsia="pl-PL"/>
        </w:rPr>
        <w:t xml:space="preserve"> </w:t>
      </w:r>
    </w:p>
    <w:p w14:paraId="2E0F5B6D" w14:textId="416CDD5A" w:rsidR="001E62AE" w:rsidRPr="00E769B5" w:rsidRDefault="001E62AE" w:rsidP="001E62AE">
      <w:pPr>
        <w:shd w:val="clear" w:color="auto" w:fill="FFFFFF"/>
        <w:spacing w:after="150"/>
        <w:rPr>
          <w:rFonts w:ascii="Arial" w:hAnsi="Arial" w:cs="Arial"/>
          <w:color w:val="333333"/>
          <w:sz w:val="21"/>
          <w:szCs w:val="21"/>
          <w:lang w:val="pl-PL" w:eastAsia="pl-PL"/>
        </w:rPr>
      </w:pPr>
      <w:r w:rsidRPr="00E769B5">
        <w:rPr>
          <w:rFonts w:ascii="Arial" w:hAnsi="Arial" w:cs="Arial"/>
          <w:color w:val="333333"/>
          <w:sz w:val="21"/>
          <w:szCs w:val="21"/>
          <w:lang w:val="pl-PL" w:eastAsia="pl-PL"/>
        </w:rPr>
        <w:t>Według wewnętrznych danych Forda,</w:t>
      </w:r>
      <w:r w:rsidR="0049690C" w:rsidRPr="00E769B5">
        <w:rPr>
          <w:rFonts w:ascii="Arial" w:hAnsi="Arial" w:cs="Arial"/>
          <w:color w:val="333333"/>
          <w:sz w:val="21"/>
          <w:szCs w:val="21"/>
          <w:lang w:val="pl-PL" w:eastAsia="pl-PL"/>
        </w:rPr>
        <w:t xml:space="preserve"> Mustang cieszy się największym zainteresowaniem wśród klientów w </w:t>
      </w:r>
      <w:r w:rsidRPr="00E769B5">
        <w:rPr>
          <w:rFonts w:ascii="Arial" w:hAnsi="Arial" w:cs="Arial"/>
          <w:color w:val="333333"/>
          <w:sz w:val="21"/>
          <w:szCs w:val="21"/>
          <w:lang w:val="pl-PL" w:eastAsia="pl-PL"/>
        </w:rPr>
        <w:t>Stan</w:t>
      </w:r>
      <w:r w:rsidR="0049690C" w:rsidRPr="00E769B5">
        <w:rPr>
          <w:rFonts w:ascii="Arial" w:hAnsi="Arial" w:cs="Arial"/>
          <w:color w:val="333333"/>
          <w:sz w:val="21"/>
          <w:szCs w:val="21"/>
          <w:lang w:val="pl-PL" w:eastAsia="pl-PL"/>
        </w:rPr>
        <w:t>ach</w:t>
      </w:r>
      <w:r w:rsidRPr="00E769B5">
        <w:rPr>
          <w:rFonts w:ascii="Arial" w:hAnsi="Arial" w:cs="Arial"/>
          <w:color w:val="333333"/>
          <w:sz w:val="21"/>
          <w:szCs w:val="21"/>
          <w:lang w:val="pl-PL" w:eastAsia="pl-PL"/>
        </w:rPr>
        <w:t xml:space="preserve"> Zjednoczon</w:t>
      </w:r>
      <w:r w:rsidR="0049690C" w:rsidRPr="00E769B5">
        <w:rPr>
          <w:rFonts w:ascii="Arial" w:hAnsi="Arial" w:cs="Arial"/>
          <w:color w:val="333333"/>
          <w:sz w:val="21"/>
          <w:szCs w:val="21"/>
          <w:lang w:val="pl-PL" w:eastAsia="pl-PL"/>
        </w:rPr>
        <w:t>ych</w:t>
      </w:r>
      <w:r w:rsidR="00446068" w:rsidRPr="00E769B5">
        <w:rPr>
          <w:rFonts w:ascii="Arial" w:hAnsi="Arial" w:cs="Arial"/>
          <w:color w:val="333333"/>
          <w:sz w:val="21"/>
          <w:szCs w:val="21"/>
          <w:lang w:val="pl-PL" w:eastAsia="pl-PL"/>
        </w:rPr>
        <w:t xml:space="preserve">. To właśnie na ten rynek </w:t>
      </w:r>
      <w:r w:rsidR="0049690C" w:rsidRPr="00E769B5">
        <w:rPr>
          <w:rFonts w:ascii="Arial" w:hAnsi="Arial" w:cs="Arial"/>
          <w:color w:val="333333"/>
          <w:sz w:val="21"/>
          <w:szCs w:val="21"/>
          <w:lang w:val="pl-PL" w:eastAsia="pl-PL"/>
        </w:rPr>
        <w:t xml:space="preserve">przypada </w:t>
      </w:r>
      <w:r w:rsidR="005D2B7E" w:rsidRPr="00E769B5">
        <w:rPr>
          <w:rFonts w:ascii="Arial" w:hAnsi="Arial" w:cs="Arial"/>
          <w:color w:val="333333"/>
          <w:sz w:val="21"/>
          <w:szCs w:val="21"/>
          <w:lang w:val="pl-PL" w:eastAsia="pl-PL"/>
        </w:rPr>
        <w:t>aż 76</w:t>
      </w:r>
      <w:r w:rsidR="0049690C" w:rsidRPr="00E769B5">
        <w:rPr>
          <w:rFonts w:ascii="Arial" w:hAnsi="Arial" w:cs="Arial"/>
          <w:color w:val="333333"/>
          <w:sz w:val="21"/>
          <w:szCs w:val="21"/>
          <w:lang w:val="pl-PL" w:eastAsia="pl-PL"/>
        </w:rPr>
        <w:t xml:space="preserve"> proc.</w:t>
      </w:r>
      <w:r w:rsidRPr="00E769B5">
        <w:rPr>
          <w:rFonts w:ascii="Arial" w:hAnsi="Arial" w:cs="Arial"/>
          <w:color w:val="333333"/>
          <w:sz w:val="21"/>
          <w:szCs w:val="21"/>
          <w:lang w:val="pl-PL" w:eastAsia="pl-PL"/>
        </w:rPr>
        <w:t xml:space="preserve"> globalnej sprzedaży</w:t>
      </w:r>
      <w:r w:rsidR="007E7EF6" w:rsidRPr="00E769B5">
        <w:rPr>
          <w:rFonts w:ascii="Arial" w:hAnsi="Arial" w:cs="Arial"/>
          <w:color w:val="333333"/>
          <w:sz w:val="21"/>
          <w:szCs w:val="21"/>
          <w:lang w:val="pl-PL" w:eastAsia="pl-PL"/>
        </w:rPr>
        <w:t xml:space="preserve"> modelu</w:t>
      </w:r>
      <w:r w:rsidRPr="00E769B5">
        <w:rPr>
          <w:rFonts w:ascii="Arial" w:hAnsi="Arial" w:cs="Arial"/>
          <w:color w:val="333333"/>
          <w:sz w:val="21"/>
          <w:szCs w:val="21"/>
          <w:lang w:val="pl-PL" w:eastAsia="pl-PL"/>
        </w:rPr>
        <w:t xml:space="preserve">. </w:t>
      </w:r>
      <w:r w:rsidR="00446068" w:rsidRPr="00E769B5">
        <w:rPr>
          <w:rFonts w:ascii="Arial" w:hAnsi="Arial" w:cs="Arial"/>
          <w:color w:val="333333"/>
          <w:sz w:val="21"/>
          <w:szCs w:val="21"/>
          <w:lang w:val="pl-PL" w:eastAsia="pl-PL"/>
        </w:rPr>
        <w:t xml:space="preserve">Wzrost </w:t>
      </w:r>
      <w:r w:rsidR="00EA74EE" w:rsidRPr="00E769B5">
        <w:rPr>
          <w:rFonts w:ascii="Arial" w:hAnsi="Arial" w:cs="Arial"/>
          <w:color w:val="333333"/>
          <w:sz w:val="21"/>
          <w:szCs w:val="21"/>
          <w:lang w:val="pl-PL" w:eastAsia="pl-PL"/>
        </w:rPr>
        <w:t xml:space="preserve">popytu na kultowy </w:t>
      </w:r>
      <w:r w:rsidR="007E7EF6" w:rsidRPr="00E769B5">
        <w:rPr>
          <w:rFonts w:ascii="Arial" w:hAnsi="Arial" w:cs="Arial"/>
          <w:color w:val="333333"/>
          <w:sz w:val="21"/>
          <w:szCs w:val="21"/>
          <w:lang w:val="pl-PL" w:eastAsia="pl-PL"/>
        </w:rPr>
        <w:t xml:space="preserve">samochód </w:t>
      </w:r>
      <w:r w:rsidR="00876ABD" w:rsidRPr="00E769B5">
        <w:rPr>
          <w:rFonts w:ascii="Arial" w:hAnsi="Arial" w:cs="Arial"/>
          <w:color w:val="333333"/>
          <w:sz w:val="21"/>
          <w:szCs w:val="21"/>
          <w:lang w:val="pl-PL" w:eastAsia="pl-PL"/>
        </w:rPr>
        <w:t xml:space="preserve">Forda </w:t>
      </w:r>
      <w:r w:rsidR="00EA74EE" w:rsidRPr="00E769B5">
        <w:rPr>
          <w:rFonts w:ascii="Arial" w:hAnsi="Arial" w:cs="Arial"/>
          <w:color w:val="333333"/>
          <w:sz w:val="21"/>
          <w:szCs w:val="21"/>
          <w:lang w:val="pl-PL" w:eastAsia="pl-PL"/>
        </w:rPr>
        <w:t>zaobserwowano w minionym roku także m.in. w Nowej Zelandii (</w:t>
      </w:r>
      <w:r w:rsidR="00237E79" w:rsidRPr="00E769B5">
        <w:rPr>
          <w:rFonts w:ascii="Arial" w:hAnsi="Arial" w:cs="Arial"/>
          <w:color w:val="333333"/>
          <w:sz w:val="21"/>
          <w:szCs w:val="21"/>
          <w:lang w:val="pl-PL" w:eastAsia="pl-PL"/>
        </w:rPr>
        <w:t xml:space="preserve">wzrost </w:t>
      </w:r>
      <w:r w:rsidR="00EA74EE" w:rsidRPr="00E769B5">
        <w:rPr>
          <w:rFonts w:ascii="Arial" w:hAnsi="Arial" w:cs="Arial"/>
          <w:color w:val="333333"/>
          <w:sz w:val="21"/>
          <w:szCs w:val="21"/>
          <w:lang w:val="pl-PL" w:eastAsia="pl-PL"/>
        </w:rPr>
        <w:t>o</w:t>
      </w:r>
      <w:r w:rsidRPr="00E769B5">
        <w:rPr>
          <w:rFonts w:ascii="Arial" w:hAnsi="Arial" w:cs="Arial"/>
          <w:color w:val="333333"/>
          <w:sz w:val="21"/>
          <w:szCs w:val="21"/>
          <w:lang w:val="pl-PL" w:eastAsia="pl-PL"/>
        </w:rPr>
        <w:t xml:space="preserve"> 54,3</w:t>
      </w:r>
      <w:r w:rsidR="00EA74EE" w:rsidRPr="00E769B5">
        <w:rPr>
          <w:rFonts w:ascii="Arial" w:hAnsi="Arial" w:cs="Arial"/>
          <w:color w:val="333333"/>
          <w:sz w:val="21"/>
          <w:szCs w:val="21"/>
          <w:lang w:val="pl-PL" w:eastAsia="pl-PL"/>
        </w:rPr>
        <w:t xml:space="preserve"> proc.)</w:t>
      </w:r>
      <w:r w:rsidRPr="00E769B5">
        <w:rPr>
          <w:rFonts w:ascii="Arial" w:hAnsi="Arial" w:cs="Arial"/>
          <w:color w:val="333333"/>
          <w:sz w:val="21"/>
          <w:szCs w:val="21"/>
          <w:lang w:val="pl-PL" w:eastAsia="pl-PL"/>
        </w:rPr>
        <w:t>, Brazyli</w:t>
      </w:r>
      <w:r w:rsidR="00EA74EE" w:rsidRPr="00E769B5">
        <w:rPr>
          <w:rFonts w:ascii="Arial" w:hAnsi="Arial" w:cs="Arial"/>
          <w:color w:val="333333"/>
          <w:sz w:val="21"/>
          <w:szCs w:val="21"/>
          <w:lang w:val="pl-PL" w:eastAsia="pl-PL"/>
        </w:rPr>
        <w:t>i (</w:t>
      </w:r>
      <w:r w:rsidRPr="00E769B5">
        <w:rPr>
          <w:rFonts w:ascii="Arial" w:hAnsi="Arial" w:cs="Arial"/>
          <w:color w:val="333333"/>
          <w:sz w:val="21"/>
          <w:szCs w:val="21"/>
          <w:lang w:val="pl-PL" w:eastAsia="pl-PL"/>
        </w:rPr>
        <w:t>o 37,3</w:t>
      </w:r>
      <w:r w:rsidR="00EA74EE" w:rsidRPr="00E769B5">
        <w:rPr>
          <w:rFonts w:ascii="Arial" w:hAnsi="Arial" w:cs="Arial"/>
          <w:color w:val="333333"/>
          <w:sz w:val="21"/>
          <w:szCs w:val="21"/>
          <w:lang w:val="pl-PL" w:eastAsia="pl-PL"/>
        </w:rPr>
        <w:t xml:space="preserve"> proc.)</w:t>
      </w:r>
      <w:r w:rsidRPr="00E769B5">
        <w:rPr>
          <w:rFonts w:ascii="Arial" w:hAnsi="Arial" w:cs="Arial"/>
          <w:color w:val="333333"/>
          <w:sz w:val="21"/>
          <w:szCs w:val="21"/>
          <w:lang w:val="pl-PL" w:eastAsia="pl-PL"/>
        </w:rPr>
        <w:t xml:space="preserve"> i </w:t>
      </w:r>
      <w:r w:rsidR="00EA74EE" w:rsidRPr="00E769B5">
        <w:rPr>
          <w:rFonts w:ascii="Arial" w:hAnsi="Arial" w:cs="Arial"/>
          <w:color w:val="333333"/>
          <w:sz w:val="21"/>
          <w:szCs w:val="21"/>
          <w:lang w:val="pl-PL" w:eastAsia="pl-PL"/>
        </w:rPr>
        <w:t xml:space="preserve">w </w:t>
      </w:r>
      <w:r w:rsidRPr="00E769B5">
        <w:rPr>
          <w:rFonts w:ascii="Arial" w:hAnsi="Arial" w:cs="Arial"/>
          <w:color w:val="333333"/>
          <w:sz w:val="21"/>
          <w:szCs w:val="21"/>
          <w:lang w:val="pl-PL" w:eastAsia="pl-PL"/>
        </w:rPr>
        <w:t>Kore</w:t>
      </w:r>
      <w:r w:rsidR="00EA74EE" w:rsidRPr="00E769B5">
        <w:rPr>
          <w:rFonts w:ascii="Arial" w:hAnsi="Arial" w:cs="Arial"/>
          <w:color w:val="333333"/>
          <w:sz w:val="21"/>
          <w:szCs w:val="21"/>
          <w:lang w:val="pl-PL" w:eastAsia="pl-PL"/>
        </w:rPr>
        <w:t>i</w:t>
      </w:r>
      <w:r w:rsidRPr="00E769B5">
        <w:rPr>
          <w:rFonts w:ascii="Arial" w:hAnsi="Arial" w:cs="Arial"/>
          <w:color w:val="333333"/>
          <w:sz w:val="21"/>
          <w:szCs w:val="21"/>
          <w:lang w:val="pl-PL" w:eastAsia="pl-PL"/>
        </w:rPr>
        <w:t xml:space="preserve"> Południow</w:t>
      </w:r>
      <w:r w:rsidR="00EA74EE" w:rsidRPr="00E769B5">
        <w:rPr>
          <w:rFonts w:ascii="Arial" w:hAnsi="Arial" w:cs="Arial"/>
          <w:color w:val="333333"/>
          <w:sz w:val="21"/>
          <w:szCs w:val="21"/>
          <w:lang w:val="pl-PL" w:eastAsia="pl-PL"/>
        </w:rPr>
        <w:t>ej (</w:t>
      </w:r>
      <w:r w:rsidRPr="00E769B5">
        <w:rPr>
          <w:rFonts w:ascii="Arial" w:hAnsi="Arial" w:cs="Arial"/>
          <w:color w:val="333333"/>
          <w:sz w:val="21"/>
          <w:szCs w:val="21"/>
          <w:lang w:val="pl-PL" w:eastAsia="pl-PL"/>
        </w:rPr>
        <w:t>o 16,6</w:t>
      </w:r>
      <w:r w:rsidR="00EA74EE" w:rsidRPr="00E769B5">
        <w:rPr>
          <w:rFonts w:ascii="Arial" w:hAnsi="Arial" w:cs="Arial"/>
          <w:color w:val="333333"/>
          <w:sz w:val="21"/>
          <w:szCs w:val="21"/>
          <w:lang w:val="pl-PL" w:eastAsia="pl-PL"/>
        </w:rPr>
        <w:t xml:space="preserve"> proc.)</w:t>
      </w:r>
      <w:r w:rsidRPr="00E769B5">
        <w:rPr>
          <w:rFonts w:ascii="Arial" w:hAnsi="Arial" w:cs="Arial"/>
          <w:color w:val="333333"/>
          <w:sz w:val="21"/>
          <w:szCs w:val="21"/>
          <w:lang w:val="pl-PL" w:eastAsia="pl-PL"/>
        </w:rPr>
        <w:t xml:space="preserve">. </w:t>
      </w:r>
      <w:r w:rsidR="00736508" w:rsidRPr="00E769B5">
        <w:rPr>
          <w:rFonts w:ascii="Arial" w:hAnsi="Arial" w:cs="Arial"/>
          <w:color w:val="333333"/>
          <w:sz w:val="21"/>
          <w:szCs w:val="21"/>
          <w:lang w:val="pl-PL" w:eastAsia="pl-PL"/>
        </w:rPr>
        <w:t>Co bardzo ciekawe</w:t>
      </w:r>
      <w:r w:rsidR="004C1C17" w:rsidRPr="00E769B5">
        <w:rPr>
          <w:rFonts w:ascii="Arial" w:hAnsi="Arial" w:cs="Arial"/>
          <w:color w:val="333333"/>
          <w:sz w:val="21"/>
          <w:szCs w:val="21"/>
          <w:lang w:val="pl-PL" w:eastAsia="pl-PL"/>
        </w:rPr>
        <w:t xml:space="preserve"> zamówienia detaliczne </w:t>
      </w:r>
      <w:r w:rsidR="00736508" w:rsidRPr="00E769B5">
        <w:rPr>
          <w:rFonts w:ascii="Arial" w:hAnsi="Arial" w:cs="Arial"/>
          <w:color w:val="333333"/>
          <w:sz w:val="21"/>
          <w:szCs w:val="21"/>
          <w:lang w:val="pl-PL" w:eastAsia="pl-PL"/>
        </w:rPr>
        <w:t xml:space="preserve">na </w:t>
      </w:r>
      <w:r w:rsidR="004C1C17" w:rsidRPr="00E769B5">
        <w:rPr>
          <w:rFonts w:ascii="Arial" w:hAnsi="Arial" w:cs="Arial"/>
          <w:color w:val="333333"/>
          <w:sz w:val="21"/>
          <w:szCs w:val="21"/>
          <w:lang w:val="pl-PL" w:eastAsia="pl-PL"/>
        </w:rPr>
        <w:t xml:space="preserve">Mustanga w 2021 r. wzrosły niemal dwukrotnie w porównaniu z rokiem poprzednim. </w:t>
      </w:r>
    </w:p>
    <w:p w14:paraId="589C0D82" w14:textId="714F8730" w:rsidR="001E62AE" w:rsidRPr="00E769B5" w:rsidRDefault="00237E79" w:rsidP="001E62AE">
      <w:pPr>
        <w:shd w:val="clear" w:color="auto" w:fill="FFFFFF"/>
        <w:spacing w:after="150"/>
        <w:rPr>
          <w:rFonts w:ascii="Arial" w:hAnsi="Arial" w:cs="Arial"/>
          <w:color w:val="333333"/>
          <w:sz w:val="21"/>
          <w:szCs w:val="21"/>
          <w:lang w:val="pl-PL" w:eastAsia="pl-PL"/>
        </w:rPr>
      </w:pPr>
      <w:r w:rsidRPr="00E769B5">
        <w:rPr>
          <w:rFonts w:ascii="Arial" w:hAnsi="Arial" w:cs="Arial"/>
          <w:color w:val="333333"/>
          <w:sz w:val="21"/>
          <w:szCs w:val="21"/>
          <w:lang w:val="pl-PL" w:eastAsia="pl-PL"/>
        </w:rPr>
        <w:t xml:space="preserve">Producent chce kontynuować </w:t>
      </w:r>
      <w:r w:rsidR="00BD591B" w:rsidRPr="00E769B5">
        <w:rPr>
          <w:rFonts w:ascii="Arial" w:hAnsi="Arial" w:cs="Arial"/>
          <w:color w:val="333333"/>
          <w:sz w:val="21"/>
          <w:szCs w:val="21"/>
          <w:lang w:val="pl-PL" w:eastAsia="pl-PL"/>
        </w:rPr>
        <w:t xml:space="preserve">tę </w:t>
      </w:r>
      <w:r w:rsidRPr="00E769B5">
        <w:rPr>
          <w:rFonts w:ascii="Arial" w:hAnsi="Arial" w:cs="Arial"/>
          <w:color w:val="333333"/>
          <w:sz w:val="21"/>
          <w:szCs w:val="21"/>
          <w:lang w:val="pl-PL" w:eastAsia="pl-PL"/>
        </w:rPr>
        <w:t>wzrostową dynamikę sprzedaży dzięki pięciu nowym edycjom specjalnym</w:t>
      </w:r>
      <w:r w:rsidR="00876ABD" w:rsidRPr="00E769B5">
        <w:rPr>
          <w:rFonts w:ascii="Arial" w:hAnsi="Arial" w:cs="Arial"/>
          <w:color w:val="333333"/>
          <w:sz w:val="21"/>
          <w:szCs w:val="21"/>
          <w:lang w:val="pl-PL" w:eastAsia="pl-PL"/>
        </w:rPr>
        <w:t xml:space="preserve"> tj.: </w:t>
      </w:r>
      <w:r w:rsidR="001E62AE" w:rsidRPr="00E769B5">
        <w:rPr>
          <w:rFonts w:ascii="Arial" w:hAnsi="Arial" w:cs="Arial"/>
          <w:color w:val="333333"/>
          <w:sz w:val="21"/>
          <w:szCs w:val="21"/>
          <w:lang w:val="pl-PL" w:eastAsia="pl-PL"/>
        </w:rPr>
        <w:t xml:space="preserve">Mustang Ice White (dostępny również w Mustangu Mach-E), Shelby GT500 Heritage Edition, GT California Special, Coastal Limited oraz Stealth. </w:t>
      </w:r>
      <w:r w:rsidR="00BD591B" w:rsidRPr="00E769B5">
        <w:rPr>
          <w:rFonts w:ascii="Arial" w:hAnsi="Arial" w:cs="Arial"/>
          <w:color w:val="333333"/>
          <w:sz w:val="21"/>
          <w:szCs w:val="21"/>
          <w:lang w:val="pl-PL" w:eastAsia="pl-PL"/>
        </w:rPr>
        <w:t>Należy zwrócić uwagę</w:t>
      </w:r>
      <w:r w:rsidR="00876ABD" w:rsidRPr="00E769B5">
        <w:rPr>
          <w:rFonts w:ascii="Arial" w:hAnsi="Arial" w:cs="Arial"/>
          <w:color w:val="333333"/>
          <w:sz w:val="21"/>
          <w:szCs w:val="21"/>
          <w:lang w:val="pl-PL" w:eastAsia="pl-PL"/>
        </w:rPr>
        <w:t xml:space="preserve">, że </w:t>
      </w:r>
      <w:r w:rsidR="00BD591B" w:rsidRPr="00E769B5">
        <w:rPr>
          <w:rFonts w:ascii="Arial" w:hAnsi="Arial" w:cs="Arial"/>
          <w:color w:val="333333"/>
          <w:sz w:val="21"/>
          <w:szCs w:val="21"/>
          <w:lang w:val="pl-PL" w:eastAsia="pl-PL"/>
        </w:rPr>
        <w:t xml:space="preserve">już </w:t>
      </w:r>
      <w:r w:rsidR="00876ABD" w:rsidRPr="00E769B5">
        <w:rPr>
          <w:rFonts w:ascii="Arial" w:hAnsi="Arial" w:cs="Arial"/>
          <w:color w:val="333333"/>
          <w:sz w:val="21"/>
          <w:szCs w:val="21"/>
          <w:lang w:val="pl-PL" w:eastAsia="pl-PL"/>
        </w:rPr>
        <w:t>o</w:t>
      </w:r>
      <w:r w:rsidR="001E62AE" w:rsidRPr="00E769B5">
        <w:rPr>
          <w:rFonts w:ascii="Arial" w:hAnsi="Arial" w:cs="Arial"/>
          <w:color w:val="333333"/>
          <w:sz w:val="21"/>
          <w:szCs w:val="21"/>
          <w:lang w:val="pl-PL" w:eastAsia="pl-PL"/>
        </w:rPr>
        <w:t>d Mustanga EcoBoost</w:t>
      </w:r>
      <w:r w:rsidR="00BD591B" w:rsidRPr="00E769B5">
        <w:rPr>
          <w:rFonts w:ascii="Arial" w:hAnsi="Arial" w:cs="Arial"/>
          <w:color w:val="333333"/>
          <w:sz w:val="21"/>
          <w:szCs w:val="21"/>
          <w:lang w:val="pl-PL" w:eastAsia="pl-PL"/>
        </w:rPr>
        <w:t xml:space="preserve"> aż</w:t>
      </w:r>
      <w:r w:rsidR="001E62AE" w:rsidRPr="00E769B5">
        <w:rPr>
          <w:rFonts w:ascii="Arial" w:hAnsi="Arial" w:cs="Arial"/>
          <w:color w:val="333333"/>
          <w:sz w:val="21"/>
          <w:szCs w:val="21"/>
          <w:lang w:val="pl-PL" w:eastAsia="pl-PL"/>
        </w:rPr>
        <w:t xml:space="preserve"> do </w:t>
      </w:r>
      <w:r w:rsidRPr="00E769B5">
        <w:rPr>
          <w:rFonts w:ascii="Arial" w:hAnsi="Arial" w:cs="Arial"/>
          <w:color w:val="333333"/>
          <w:sz w:val="21"/>
          <w:szCs w:val="21"/>
          <w:lang w:val="pl-PL" w:eastAsia="pl-PL"/>
        </w:rPr>
        <w:t xml:space="preserve">wersji </w:t>
      </w:r>
      <w:proofErr w:type="spellStart"/>
      <w:r w:rsidR="001E62AE" w:rsidRPr="00E769B5">
        <w:rPr>
          <w:rFonts w:ascii="Arial" w:hAnsi="Arial" w:cs="Arial"/>
          <w:color w:val="333333"/>
          <w:sz w:val="21"/>
          <w:szCs w:val="21"/>
          <w:lang w:val="pl-PL" w:eastAsia="pl-PL"/>
        </w:rPr>
        <w:t>Shelby</w:t>
      </w:r>
      <w:proofErr w:type="spellEnd"/>
      <w:r w:rsidR="001E62AE" w:rsidRPr="00E769B5">
        <w:rPr>
          <w:rFonts w:ascii="Arial" w:hAnsi="Arial" w:cs="Arial"/>
          <w:color w:val="333333"/>
          <w:sz w:val="21"/>
          <w:szCs w:val="21"/>
          <w:lang w:val="pl-PL" w:eastAsia="pl-PL"/>
        </w:rPr>
        <w:t xml:space="preserve"> GT500 </w:t>
      </w:r>
      <w:r w:rsidR="00F33482" w:rsidRPr="00E769B5">
        <w:rPr>
          <w:rFonts w:ascii="Arial" w:hAnsi="Arial" w:cs="Arial"/>
          <w:color w:val="333333"/>
          <w:sz w:val="21"/>
          <w:szCs w:val="21"/>
          <w:lang w:val="pl-PL" w:eastAsia="pl-PL"/>
        </w:rPr>
        <w:t>producent oferuje wersj</w:t>
      </w:r>
      <w:r w:rsidR="00BD591B" w:rsidRPr="00E769B5">
        <w:rPr>
          <w:rFonts w:ascii="Arial" w:hAnsi="Arial" w:cs="Arial"/>
          <w:color w:val="333333"/>
          <w:sz w:val="21"/>
          <w:szCs w:val="21"/>
          <w:lang w:val="pl-PL" w:eastAsia="pl-PL"/>
        </w:rPr>
        <w:t>e specjalne</w:t>
      </w:r>
      <w:r w:rsidR="00F33482" w:rsidRPr="00E769B5">
        <w:rPr>
          <w:rFonts w:ascii="Arial" w:hAnsi="Arial" w:cs="Arial"/>
          <w:color w:val="333333"/>
          <w:sz w:val="21"/>
          <w:szCs w:val="21"/>
          <w:lang w:val="pl-PL" w:eastAsia="pl-PL"/>
        </w:rPr>
        <w:t xml:space="preserve"> </w:t>
      </w:r>
      <w:r w:rsidR="001E62AE" w:rsidRPr="00E769B5">
        <w:rPr>
          <w:rFonts w:ascii="Arial" w:hAnsi="Arial" w:cs="Arial"/>
          <w:color w:val="333333"/>
          <w:sz w:val="21"/>
          <w:szCs w:val="21"/>
          <w:lang w:val="pl-PL" w:eastAsia="pl-PL"/>
        </w:rPr>
        <w:t xml:space="preserve">dla entuzjastów </w:t>
      </w:r>
      <w:r w:rsidR="007E7EF6" w:rsidRPr="00E769B5">
        <w:rPr>
          <w:rFonts w:ascii="Arial" w:hAnsi="Arial" w:cs="Arial"/>
          <w:color w:val="333333"/>
          <w:sz w:val="21"/>
          <w:szCs w:val="21"/>
          <w:lang w:val="pl-PL" w:eastAsia="pl-PL"/>
        </w:rPr>
        <w:t xml:space="preserve">tzw. </w:t>
      </w:r>
      <w:r w:rsidR="00F33482" w:rsidRPr="00E769B5">
        <w:rPr>
          <w:rFonts w:ascii="Arial" w:hAnsi="Arial" w:cs="Arial"/>
          <w:color w:val="333333"/>
          <w:sz w:val="21"/>
          <w:szCs w:val="21"/>
          <w:lang w:val="pl-PL" w:eastAsia="pl-PL"/>
        </w:rPr>
        <w:t>„</w:t>
      </w:r>
      <w:proofErr w:type="spellStart"/>
      <w:r w:rsidR="001E62AE" w:rsidRPr="00E769B5">
        <w:rPr>
          <w:rFonts w:ascii="Arial" w:hAnsi="Arial" w:cs="Arial"/>
          <w:color w:val="333333"/>
          <w:sz w:val="21"/>
          <w:szCs w:val="21"/>
          <w:lang w:val="pl-PL" w:eastAsia="pl-PL"/>
        </w:rPr>
        <w:t>muscle</w:t>
      </w:r>
      <w:proofErr w:type="spellEnd"/>
      <w:r w:rsidR="001E62AE" w:rsidRPr="00E769B5">
        <w:rPr>
          <w:rFonts w:ascii="Arial" w:hAnsi="Arial" w:cs="Arial"/>
          <w:color w:val="333333"/>
          <w:sz w:val="21"/>
          <w:szCs w:val="21"/>
          <w:lang w:val="pl-PL" w:eastAsia="pl-PL"/>
        </w:rPr>
        <w:t xml:space="preserve"> car</w:t>
      </w:r>
      <w:r w:rsidR="00871B98">
        <w:rPr>
          <w:rFonts w:ascii="Arial" w:hAnsi="Arial" w:cs="Arial"/>
          <w:color w:val="333333"/>
          <w:sz w:val="21"/>
          <w:szCs w:val="21"/>
          <w:lang w:val="pl-PL" w:eastAsia="pl-PL"/>
        </w:rPr>
        <w:t>ów</w:t>
      </w:r>
      <w:r w:rsidR="00F33482" w:rsidRPr="00E769B5">
        <w:rPr>
          <w:rFonts w:ascii="Arial" w:hAnsi="Arial" w:cs="Arial"/>
          <w:color w:val="333333"/>
          <w:sz w:val="21"/>
          <w:szCs w:val="21"/>
          <w:lang w:val="pl-PL" w:eastAsia="pl-PL"/>
        </w:rPr>
        <w:t xml:space="preserve">” na każdym poziomie osiągów. </w:t>
      </w:r>
    </w:p>
    <w:p w14:paraId="59077C8B" w14:textId="13022677" w:rsidR="001E62AE" w:rsidRPr="00871B98" w:rsidRDefault="008A3670" w:rsidP="001E62AE">
      <w:pPr>
        <w:shd w:val="clear" w:color="auto" w:fill="FFFFFF"/>
        <w:spacing w:after="150"/>
        <w:rPr>
          <w:rFonts w:ascii="Arial" w:hAnsi="Arial" w:cs="Arial"/>
          <w:color w:val="333333"/>
          <w:sz w:val="21"/>
          <w:szCs w:val="21"/>
          <w:lang w:val="en-US" w:eastAsia="pl-PL"/>
        </w:rPr>
      </w:pPr>
      <w:r w:rsidRPr="00E769B5">
        <w:rPr>
          <w:rFonts w:ascii="Arial" w:hAnsi="Arial" w:cs="Arial"/>
          <w:color w:val="333333"/>
          <w:sz w:val="21"/>
          <w:szCs w:val="21"/>
          <w:lang w:val="pl-PL" w:eastAsia="pl-PL"/>
        </w:rPr>
        <w:t>Ford co roku zwiększa</w:t>
      </w:r>
      <w:r w:rsidR="007E7EF6" w:rsidRPr="00E769B5">
        <w:rPr>
          <w:rFonts w:ascii="Arial" w:hAnsi="Arial" w:cs="Arial"/>
          <w:color w:val="333333"/>
          <w:sz w:val="21"/>
          <w:szCs w:val="21"/>
          <w:lang w:val="pl-PL" w:eastAsia="pl-PL"/>
        </w:rPr>
        <w:t xml:space="preserve"> możliwości personalizowania samochodu. W </w:t>
      </w:r>
      <w:r w:rsidR="009D71C5" w:rsidRPr="00E769B5">
        <w:rPr>
          <w:rFonts w:ascii="Arial" w:hAnsi="Arial" w:cs="Arial"/>
          <w:color w:val="333333"/>
          <w:sz w:val="21"/>
          <w:szCs w:val="21"/>
          <w:lang w:val="pl-PL" w:eastAsia="pl-PL"/>
        </w:rPr>
        <w:t xml:space="preserve">2022 r. </w:t>
      </w:r>
      <w:r w:rsidR="007E7EF6" w:rsidRPr="00E769B5">
        <w:rPr>
          <w:rFonts w:ascii="Arial" w:hAnsi="Arial" w:cs="Arial"/>
          <w:color w:val="333333"/>
          <w:sz w:val="21"/>
          <w:szCs w:val="21"/>
          <w:lang w:val="pl-PL" w:eastAsia="pl-PL"/>
        </w:rPr>
        <w:t xml:space="preserve">kierowcy mają do wyboru aż </w:t>
      </w:r>
      <w:r w:rsidR="001E62AE" w:rsidRPr="00E769B5">
        <w:rPr>
          <w:rFonts w:ascii="Arial" w:hAnsi="Arial" w:cs="Arial"/>
          <w:color w:val="333333"/>
          <w:sz w:val="21"/>
          <w:szCs w:val="21"/>
          <w:lang w:val="pl-PL" w:eastAsia="pl-PL"/>
        </w:rPr>
        <w:t>osiem nowych opcji kolorystycznych</w:t>
      </w:r>
      <w:r w:rsidRPr="00E769B5">
        <w:rPr>
          <w:rFonts w:ascii="Arial" w:hAnsi="Arial" w:cs="Arial"/>
          <w:color w:val="333333"/>
          <w:sz w:val="21"/>
          <w:szCs w:val="21"/>
          <w:lang w:val="pl-PL" w:eastAsia="pl-PL"/>
        </w:rPr>
        <w:t xml:space="preserve"> auta</w:t>
      </w:r>
      <w:r w:rsidR="009D71C5" w:rsidRPr="00E769B5">
        <w:rPr>
          <w:rFonts w:ascii="Arial" w:hAnsi="Arial" w:cs="Arial"/>
          <w:color w:val="333333"/>
          <w:sz w:val="21"/>
          <w:szCs w:val="21"/>
          <w:lang w:val="pl-PL" w:eastAsia="pl-PL"/>
        </w:rPr>
        <w:t xml:space="preserve"> </w:t>
      </w:r>
      <w:r w:rsidR="001E62AE" w:rsidRPr="00E769B5">
        <w:rPr>
          <w:rFonts w:ascii="Arial" w:hAnsi="Arial" w:cs="Arial"/>
          <w:color w:val="333333"/>
          <w:sz w:val="21"/>
          <w:szCs w:val="21"/>
          <w:lang w:val="pl-PL" w:eastAsia="pl-PL"/>
        </w:rPr>
        <w:t xml:space="preserve">w tym </w:t>
      </w:r>
      <w:r w:rsidR="00876ABD" w:rsidRPr="00E769B5">
        <w:rPr>
          <w:rFonts w:ascii="Arial" w:hAnsi="Arial" w:cs="Arial"/>
          <w:color w:val="333333"/>
          <w:sz w:val="21"/>
          <w:szCs w:val="21"/>
          <w:lang w:val="pl-PL" w:eastAsia="pl-PL"/>
        </w:rPr>
        <w:t xml:space="preserve">m.in. </w:t>
      </w:r>
      <w:r w:rsidR="001E62AE" w:rsidRPr="00E769B5">
        <w:rPr>
          <w:rFonts w:ascii="Arial" w:hAnsi="Arial" w:cs="Arial"/>
          <w:color w:val="333333"/>
          <w:sz w:val="21"/>
          <w:szCs w:val="21"/>
          <w:lang w:val="pl-PL" w:eastAsia="pl-PL"/>
        </w:rPr>
        <w:t>ekskluzywny Code Orange dla Shelby GT500</w:t>
      </w:r>
      <w:r w:rsidR="009D71C5" w:rsidRPr="00E769B5">
        <w:rPr>
          <w:rFonts w:ascii="Arial" w:hAnsi="Arial" w:cs="Arial"/>
          <w:color w:val="333333"/>
          <w:sz w:val="21"/>
          <w:szCs w:val="21"/>
          <w:lang w:val="pl-PL" w:eastAsia="pl-PL"/>
        </w:rPr>
        <w:t xml:space="preserve"> od Ford </w:t>
      </w:r>
      <w:r w:rsidR="005D2B7E" w:rsidRPr="00E769B5">
        <w:rPr>
          <w:rFonts w:ascii="Arial" w:hAnsi="Arial" w:cs="Arial"/>
          <w:color w:val="333333"/>
          <w:sz w:val="21"/>
          <w:szCs w:val="21"/>
          <w:lang w:val="pl-PL" w:eastAsia="pl-PL"/>
        </w:rPr>
        <w:t>Performance</w:t>
      </w:r>
      <w:r w:rsidR="001E62AE" w:rsidRPr="00E769B5">
        <w:rPr>
          <w:rFonts w:ascii="Arial" w:hAnsi="Arial" w:cs="Arial"/>
          <w:color w:val="333333"/>
          <w:sz w:val="21"/>
          <w:szCs w:val="21"/>
          <w:lang w:val="pl-PL" w:eastAsia="pl-PL"/>
        </w:rPr>
        <w:t xml:space="preserve"> </w:t>
      </w:r>
      <w:r w:rsidR="00876ABD" w:rsidRPr="00E769B5">
        <w:rPr>
          <w:rFonts w:ascii="Arial" w:hAnsi="Arial" w:cs="Arial"/>
          <w:color w:val="333333"/>
          <w:sz w:val="21"/>
          <w:szCs w:val="21"/>
          <w:lang w:val="pl-PL" w:eastAsia="pl-PL"/>
        </w:rPr>
        <w:t>oraz</w:t>
      </w:r>
      <w:r w:rsidR="001E62AE" w:rsidRPr="00E769B5">
        <w:rPr>
          <w:rFonts w:ascii="Arial" w:hAnsi="Arial" w:cs="Arial"/>
          <w:color w:val="333333"/>
          <w:sz w:val="21"/>
          <w:szCs w:val="21"/>
          <w:lang w:val="pl-PL" w:eastAsia="pl-PL"/>
        </w:rPr>
        <w:t xml:space="preserve"> Brittany Blue Metallic</w:t>
      </w:r>
      <w:r w:rsidR="00876ABD" w:rsidRPr="00E769B5">
        <w:rPr>
          <w:rFonts w:ascii="Arial" w:hAnsi="Arial" w:cs="Arial"/>
          <w:color w:val="333333"/>
          <w:sz w:val="21"/>
          <w:szCs w:val="21"/>
          <w:lang w:val="pl-PL" w:eastAsia="pl-PL"/>
        </w:rPr>
        <w:t xml:space="preserve">, który </w:t>
      </w:r>
      <w:r w:rsidR="001E62AE" w:rsidRPr="00E769B5">
        <w:rPr>
          <w:rFonts w:ascii="Arial" w:hAnsi="Arial" w:cs="Arial"/>
          <w:color w:val="333333"/>
          <w:sz w:val="21"/>
          <w:szCs w:val="21"/>
          <w:lang w:val="pl-PL" w:eastAsia="pl-PL"/>
        </w:rPr>
        <w:t>powraca specjalnie dla modeli Shelby GT500 Heritage i Coastal Limited.</w:t>
      </w:r>
      <w:r w:rsidR="00876ABD" w:rsidRPr="00E769B5">
        <w:rPr>
          <w:rFonts w:ascii="Arial" w:hAnsi="Arial" w:cs="Arial"/>
          <w:color w:val="333333"/>
          <w:sz w:val="21"/>
          <w:szCs w:val="21"/>
          <w:lang w:val="pl-PL" w:eastAsia="pl-PL"/>
        </w:rPr>
        <w:t xml:space="preserve"> </w:t>
      </w:r>
      <w:proofErr w:type="spellStart"/>
      <w:r w:rsidR="00876ABD" w:rsidRPr="00871B98">
        <w:rPr>
          <w:rFonts w:ascii="Arial" w:hAnsi="Arial" w:cs="Arial"/>
          <w:color w:val="333333"/>
          <w:sz w:val="21"/>
          <w:szCs w:val="21"/>
          <w:lang w:val="en-US" w:eastAsia="pl-PL"/>
        </w:rPr>
        <w:t>Pozostałe</w:t>
      </w:r>
      <w:proofErr w:type="spellEnd"/>
      <w:r w:rsidR="001E62AE" w:rsidRPr="00871B98">
        <w:rPr>
          <w:rFonts w:ascii="Arial" w:hAnsi="Arial" w:cs="Arial"/>
          <w:color w:val="333333"/>
          <w:sz w:val="21"/>
          <w:szCs w:val="21"/>
          <w:lang w:val="en-US" w:eastAsia="pl-PL"/>
        </w:rPr>
        <w:t xml:space="preserve"> </w:t>
      </w:r>
      <w:proofErr w:type="spellStart"/>
      <w:r w:rsidR="007E7EF6" w:rsidRPr="00871B98">
        <w:rPr>
          <w:rFonts w:ascii="Arial" w:hAnsi="Arial" w:cs="Arial"/>
          <w:color w:val="333333"/>
          <w:sz w:val="21"/>
          <w:szCs w:val="21"/>
          <w:lang w:val="en-US" w:eastAsia="pl-PL"/>
        </w:rPr>
        <w:t>kolory</w:t>
      </w:r>
      <w:proofErr w:type="spellEnd"/>
      <w:r w:rsidR="007E7EF6" w:rsidRPr="00871B98">
        <w:rPr>
          <w:rFonts w:ascii="Arial" w:hAnsi="Arial" w:cs="Arial"/>
          <w:color w:val="333333"/>
          <w:sz w:val="21"/>
          <w:szCs w:val="21"/>
          <w:lang w:val="en-US" w:eastAsia="pl-PL"/>
        </w:rPr>
        <w:t xml:space="preserve"> </w:t>
      </w:r>
      <w:proofErr w:type="spellStart"/>
      <w:r w:rsidR="007E7EF6" w:rsidRPr="00871B98">
        <w:rPr>
          <w:rFonts w:ascii="Arial" w:hAnsi="Arial" w:cs="Arial"/>
          <w:color w:val="333333"/>
          <w:sz w:val="21"/>
          <w:szCs w:val="21"/>
          <w:lang w:val="en-US" w:eastAsia="pl-PL"/>
        </w:rPr>
        <w:t>nadwozia</w:t>
      </w:r>
      <w:proofErr w:type="spellEnd"/>
      <w:r w:rsidR="005D2B7E" w:rsidRPr="00871B98">
        <w:rPr>
          <w:rFonts w:ascii="Arial" w:hAnsi="Arial" w:cs="Arial"/>
          <w:color w:val="333333"/>
          <w:sz w:val="21"/>
          <w:szCs w:val="21"/>
          <w:lang w:val="en-US" w:eastAsia="pl-PL"/>
        </w:rPr>
        <w:t>, w</w:t>
      </w:r>
      <w:r w:rsidR="001E62AE" w:rsidRPr="00871B98">
        <w:rPr>
          <w:rFonts w:ascii="Arial" w:hAnsi="Arial" w:cs="Arial"/>
          <w:color w:val="333333"/>
          <w:sz w:val="21"/>
          <w:szCs w:val="21"/>
          <w:lang w:val="en-US" w:eastAsia="pl-PL"/>
        </w:rPr>
        <w:t xml:space="preserve"> </w:t>
      </w:r>
      <w:proofErr w:type="spellStart"/>
      <w:r w:rsidR="001E62AE" w:rsidRPr="00871B98">
        <w:rPr>
          <w:rFonts w:ascii="Arial" w:hAnsi="Arial" w:cs="Arial"/>
          <w:color w:val="333333"/>
          <w:sz w:val="21"/>
          <w:szCs w:val="21"/>
          <w:lang w:val="en-US" w:eastAsia="pl-PL"/>
        </w:rPr>
        <w:t>tym</w:t>
      </w:r>
      <w:proofErr w:type="spellEnd"/>
      <w:r w:rsidR="001E62AE" w:rsidRPr="00871B98">
        <w:rPr>
          <w:rFonts w:ascii="Arial" w:hAnsi="Arial" w:cs="Arial"/>
          <w:color w:val="333333"/>
          <w:sz w:val="21"/>
          <w:szCs w:val="21"/>
          <w:lang w:val="en-US" w:eastAsia="pl-PL"/>
        </w:rPr>
        <w:t xml:space="preserve"> Atlas Blue Metallic, Cyber Orange Metallic Tri-Coat, Dark Matter Gray Metallic, Eruption Green Metallic, Grabber Blue Metallic </w:t>
      </w:r>
      <w:proofErr w:type="spellStart"/>
      <w:r w:rsidR="001E62AE" w:rsidRPr="00871B98">
        <w:rPr>
          <w:rFonts w:ascii="Arial" w:hAnsi="Arial" w:cs="Arial"/>
          <w:color w:val="333333"/>
          <w:sz w:val="21"/>
          <w:szCs w:val="21"/>
          <w:lang w:val="en-US" w:eastAsia="pl-PL"/>
        </w:rPr>
        <w:t>i</w:t>
      </w:r>
      <w:proofErr w:type="spellEnd"/>
      <w:r w:rsidR="001E62AE" w:rsidRPr="00871B98">
        <w:rPr>
          <w:rFonts w:ascii="Arial" w:hAnsi="Arial" w:cs="Arial"/>
          <w:color w:val="333333"/>
          <w:sz w:val="21"/>
          <w:szCs w:val="21"/>
          <w:lang w:val="en-US" w:eastAsia="pl-PL"/>
        </w:rPr>
        <w:t xml:space="preserve"> Mischievous Purple Metallic</w:t>
      </w:r>
      <w:r w:rsidR="007E7EF6" w:rsidRPr="00871B98">
        <w:rPr>
          <w:rFonts w:ascii="Arial" w:hAnsi="Arial" w:cs="Arial"/>
          <w:color w:val="333333"/>
          <w:sz w:val="21"/>
          <w:szCs w:val="21"/>
          <w:lang w:val="en-US" w:eastAsia="pl-PL"/>
        </w:rPr>
        <w:t>,</w:t>
      </w:r>
      <w:r w:rsidR="00E94E66" w:rsidRPr="00871B98">
        <w:rPr>
          <w:rFonts w:ascii="Arial" w:hAnsi="Arial" w:cs="Arial"/>
          <w:color w:val="333333"/>
          <w:sz w:val="21"/>
          <w:szCs w:val="21"/>
          <w:lang w:val="en-US" w:eastAsia="pl-PL"/>
        </w:rPr>
        <w:t xml:space="preserve"> </w:t>
      </w:r>
      <w:proofErr w:type="spellStart"/>
      <w:r w:rsidR="00E94E66" w:rsidRPr="00871B98">
        <w:rPr>
          <w:rFonts w:ascii="Arial" w:hAnsi="Arial" w:cs="Arial"/>
          <w:color w:val="333333"/>
          <w:sz w:val="21"/>
          <w:szCs w:val="21"/>
          <w:lang w:val="en-US" w:eastAsia="pl-PL"/>
        </w:rPr>
        <w:t>są</w:t>
      </w:r>
      <w:proofErr w:type="spellEnd"/>
      <w:r w:rsidR="00E94E66" w:rsidRPr="00871B98">
        <w:rPr>
          <w:rFonts w:ascii="Arial" w:hAnsi="Arial" w:cs="Arial"/>
          <w:color w:val="333333"/>
          <w:sz w:val="21"/>
          <w:szCs w:val="21"/>
          <w:lang w:val="en-US" w:eastAsia="pl-PL"/>
        </w:rPr>
        <w:t xml:space="preserve"> </w:t>
      </w:r>
      <w:proofErr w:type="spellStart"/>
      <w:r w:rsidR="00E94E66" w:rsidRPr="00871B98">
        <w:rPr>
          <w:rFonts w:ascii="Arial" w:hAnsi="Arial" w:cs="Arial"/>
          <w:color w:val="333333"/>
          <w:sz w:val="21"/>
          <w:szCs w:val="21"/>
          <w:lang w:val="en-US" w:eastAsia="pl-PL"/>
        </w:rPr>
        <w:t>dostępne</w:t>
      </w:r>
      <w:proofErr w:type="spellEnd"/>
      <w:r w:rsidR="00E94E66" w:rsidRPr="00871B98">
        <w:rPr>
          <w:rFonts w:ascii="Arial" w:hAnsi="Arial" w:cs="Arial"/>
          <w:color w:val="333333"/>
          <w:sz w:val="21"/>
          <w:szCs w:val="21"/>
          <w:lang w:val="en-US" w:eastAsia="pl-PL"/>
        </w:rPr>
        <w:t xml:space="preserve"> </w:t>
      </w:r>
      <w:proofErr w:type="spellStart"/>
      <w:r w:rsidR="007E7EF6" w:rsidRPr="00871B98">
        <w:rPr>
          <w:rFonts w:ascii="Arial" w:hAnsi="Arial" w:cs="Arial"/>
          <w:color w:val="333333"/>
          <w:sz w:val="21"/>
          <w:szCs w:val="21"/>
          <w:lang w:val="en-US" w:eastAsia="pl-PL"/>
        </w:rPr>
        <w:t>dla</w:t>
      </w:r>
      <w:proofErr w:type="spellEnd"/>
      <w:r w:rsidR="007E7EF6" w:rsidRPr="00871B98">
        <w:rPr>
          <w:rFonts w:ascii="Arial" w:hAnsi="Arial" w:cs="Arial"/>
          <w:color w:val="333333"/>
          <w:sz w:val="21"/>
          <w:szCs w:val="21"/>
          <w:lang w:val="en-US" w:eastAsia="pl-PL"/>
        </w:rPr>
        <w:t xml:space="preserve"> </w:t>
      </w:r>
      <w:proofErr w:type="spellStart"/>
      <w:r w:rsidR="007E7EF6" w:rsidRPr="00871B98">
        <w:rPr>
          <w:rFonts w:ascii="Arial" w:hAnsi="Arial" w:cs="Arial"/>
          <w:color w:val="333333"/>
          <w:sz w:val="21"/>
          <w:szCs w:val="21"/>
          <w:lang w:val="en-US" w:eastAsia="pl-PL"/>
        </w:rPr>
        <w:t>całej</w:t>
      </w:r>
      <w:proofErr w:type="spellEnd"/>
      <w:r w:rsidR="007E7EF6" w:rsidRPr="00871B98">
        <w:rPr>
          <w:rFonts w:ascii="Arial" w:hAnsi="Arial" w:cs="Arial"/>
          <w:color w:val="333333"/>
          <w:sz w:val="21"/>
          <w:szCs w:val="21"/>
          <w:lang w:val="en-US" w:eastAsia="pl-PL"/>
        </w:rPr>
        <w:t xml:space="preserve"> gamy</w:t>
      </w:r>
      <w:r w:rsidR="00E94E66" w:rsidRPr="00871B98">
        <w:rPr>
          <w:rFonts w:ascii="Arial" w:hAnsi="Arial" w:cs="Arial"/>
          <w:color w:val="333333"/>
          <w:sz w:val="21"/>
          <w:szCs w:val="21"/>
          <w:lang w:val="en-US" w:eastAsia="pl-PL"/>
        </w:rPr>
        <w:t xml:space="preserve"> </w:t>
      </w:r>
      <w:proofErr w:type="spellStart"/>
      <w:r w:rsidR="00E94E66" w:rsidRPr="00871B98">
        <w:rPr>
          <w:rFonts w:ascii="Arial" w:hAnsi="Arial" w:cs="Arial"/>
          <w:color w:val="333333"/>
          <w:sz w:val="21"/>
          <w:szCs w:val="21"/>
          <w:lang w:val="en-US" w:eastAsia="pl-PL"/>
        </w:rPr>
        <w:t>modeli</w:t>
      </w:r>
      <w:proofErr w:type="spellEnd"/>
      <w:r w:rsidR="00E94E66" w:rsidRPr="00871B98">
        <w:rPr>
          <w:rFonts w:ascii="Arial" w:hAnsi="Arial" w:cs="Arial"/>
          <w:color w:val="333333"/>
          <w:sz w:val="21"/>
          <w:szCs w:val="21"/>
          <w:lang w:val="en-US" w:eastAsia="pl-PL"/>
        </w:rPr>
        <w:t xml:space="preserve">. </w:t>
      </w:r>
    </w:p>
    <w:p w14:paraId="70DAE67E" w14:textId="4B4D81F4" w:rsidR="00FC48AF" w:rsidRPr="00E769B5" w:rsidRDefault="007E7EF6" w:rsidP="001E62AE">
      <w:pPr>
        <w:shd w:val="clear" w:color="auto" w:fill="FFFFFF"/>
        <w:spacing w:after="150"/>
        <w:rPr>
          <w:rFonts w:ascii="Arial" w:hAnsi="Arial" w:cs="Arial"/>
          <w:color w:val="333333"/>
          <w:sz w:val="21"/>
          <w:szCs w:val="21"/>
          <w:lang w:val="pl-PL" w:eastAsia="pl-PL"/>
        </w:rPr>
      </w:pPr>
      <w:bookmarkStart w:id="2" w:name="_Hlk100673884"/>
      <w:bookmarkEnd w:id="2"/>
      <w:r w:rsidRPr="00E769B5">
        <w:rPr>
          <w:rFonts w:ascii="Arial" w:hAnsi="Arial" w:cs="Arial"/>
          <w:color w:val="333333"/>
          <w:sz w:val="21"/>
          <w:szCs w:val="21"/>
          <w:lang w:val="pl-PL" w:eastAsia="pl-PL"/>
        </w:rPr>
        <w:t>Mówiąc o sukcesach Mustanga warto dodać, że r</w:t>
      </w:r>
      <w:r w:rsidR="00F908E3" w:rsidRPr="00E769B5">
        <w:rPr>
          <w:rFonts w:ascii="Arial" w:hAnsi="Arial" w:cs="Arial"/>
          <w:color w:val="333333"/>
          <w:sz w:val="21"/>
          <w:szCs w:val="21"/>
          <w:lang w:val="pl-PL" w:eastAsia="pl-PL"/>
        </w:rPr>
        <w:t xml:space="preserve">ok 2021 był udany także dla najmłodszego członka </w:t>
      </w:r>
      <w:r w:rsidR="005D2B7E" w:rsidRPr="00E769B5">
        <w:rPr>
          <w:rFonts w:ascii="Arial" w:hAnsi="Arial" w:cs="Arial"/>
          <w:color w:val="333333"/>
          <w:sz w:val="21"/>
          <w:szCs w:val="21"/>
          <w:lang w:val="pl-PL" w:eastAsia="pl-PL"/>
        </w:rPr>
        <w:t>rodziny,</w:t>
      </w:r>
      <w:r w:rsidR="00F908E3" w:rsidRPr="00E769B5">
        <w:rPr>
          <w:rFonts w:ascii="Arial" w:hAnsi="Arial" w:cs="Arial"/>
          <w:color w:val="333333"/>
          <w:sz w:val="21"/>
          <w:szCs w:val="21"/>
          <w:lang w:val="pl-PL" w:eastAsia="pl-PL"/>
        </w:rPr>
        <w:t xml:space="preserve"> czyli </w:t>
      </w:r>
      <w:r w:rsidR="00BD591B" w:rsidRPr="00E769B5">
        <w:rPr>
          <w:rFonts w:ascii="Arial" w:hAnsi="Arial" w:cs="Arial"/>
          <w:color w:val="333333"/>
          <w:sz w:val="21"/>
          <w:szCs w:val="21"/>
          <w:lang w:val="pl-PL" w:eastAsia="pl-PL"/>
        </w:rPr>
        <w:t xml:space="preserve">całkowicie elektrycznego </w:t>
      </w:r>
      <w:r w:rsidR="00F41369" w:rsidRPr="00E769B5">
        <w:rPr>
          <w:rFonts w:ascii="Arial" w:hAnsi="Arial" w:cs="Arial"/>
          <w:color w:val="333333"/>
          <w:sz w:val="21"/>
          <w:szCs w:val="21"/>
          <w:lang w:val="pl-PL" w:eastAsia="pl-PL"/>
        </w:rPr>
        <w:t>modelu</w:t>
      </w:r>
      <w:r w:rsidR="00FC48AF" w:rsidRPr="00E769B5">
        <w:rPr>
          <w:rFonts w:ascii="Arial" w:hAnsi="Arial" w:cs="Arial"/>
          <w:color w:val="333333"/>
          <w:sz w:val="21"/>
          <w:szCs w:val="21"/>
          <w:lang w:val="pl-PL" w:eastAsia="pl-PL"/>
        </w:rPr>
        <w:t xml:space="preserve"> Mach-E</w:t>
      </w:r>
      <w:r w:rsidR="00F41369" w:rsidRPr="00E769B5">
        <w:rPr>
          <w:rFonts w:ascii="Arial" w:hAnsi="Arial" w:cs="Arial"/>
          <w:color w:val="333333"/>
          <w:sz w:val="21"/>
          <w:szCs w:val="21"/>
          <w:lang w:val="pl-PL" w:eastAsia="pl-PL"/>
        </w:rPr>
        <w:t xml:space="preserve"> będącego jednocześnie jedną</w:t>
      </w:r>
      <w:r w:rsidR="00F908E3" w:rsidRPr="00E769B5">
        <w:rPr>
          <w:rFonts w:ascii="Arial" w:hAnsi="Arial" w:cs="Arial"/>
          <w:color w:val="333333"/>
          <w:sz w:val="21"/>
          <w:szCs w:val="21"/>
          <w:lang w:val="pl-PL" w:eastAsia="pl-PL"/>
        </w:rPr>
        <w:t xml:space="preserve"> z </w:t>
      </w:r>
      <w:r w:rsidR="00F908E3" w:rsidRPr="00E769B5">
        <w:rPr>
          <w:rFonts w:ascii="Arial" w:hAnsi="Arial" w:cs="Arial"/>
          <w:color w:val="333333"/>
          <w:sz w:val="21"/>
          <w:szCs w:val="21"/>
          <w:lang w:val="pl-PL" w:eastAsia="pl-PL"/>
        </w:rPr>
        <w:lastRenderedPageBreak/>
        <w:t xml:space="preserve">najgorętszych </w:t>
      </w:r>
      <w:r w:rsidR="00F41369" w:rsidRPr="00E769B5">
        <w:rPr>
          <w:rFonts w:ascii="Arial" w:hAnsi="Arial" w:cs="Arial"/>
          <w:color w:val="333333"/>
          <w:sz w:val="21"/>
          <w:szCs w:val="21"/>
          <w:lang w:val="pl-PL" w:eastAsia="pl-PL"/>
        </w:rPr>
        <w:t xml:space="preserve">propozycji </w:t>
      </w:r>
      <w:r w:rsidR="00F908E3" w:rsidRPr="00E769B5">
        <w:rPr>
          <w:rFonts w:ascii="Arial" w:hAnsi="Arial" w:cs="Arial"/>
          <w:color w:val="333333"/>
          <w:sz w:val="21"/>
          <w:szCs w:val="21"/>
          <w:lang w:val="pl-PL" w:eastAsia="pl-PL"/>
        </w:rPr>
        <w:t xml:space="preserve">Forda. </w:t>
      </w:r>
      <w:r w:rsidR="00FC48AF" w:rsidRPr="00E769B5">
        <w:rPr>
          <w:rFonts w:ascii="Arial" w:hAnsi="Arial" w:cs="Arial"/>
          <w:color w:val="333333"/>
          <w:sz w:val="21"/>
          <w:szCs w:val="21"/>
          <w:lang w:val="pl-PL" w:eastAsia="pl-PL"/>
        </w:rPr>
        <w:t xml:space="preserve">Oprócz wysokiej sprzedaży w pierwszym pełnym roku, </w:t>
      </w:r>
      <w:r w:rsidR="00F908E3" w:rsidRPr="00E769B5">
        <w:rPr>
          <w:rFonts w:ascii="Arial" w:hAnsi="Arial" w:cs="Arial"/>
          <w:color w:val="333333"/>
          <w:sz w:val="21"/>
          <w:szCs w:val="21"/>
          <w:lang w:val="pl-PL" w:eastAsia="pl-PL"/>
        </w:rPr>
        <w:t xml:space="preserve">elektryczny model </w:t>
      </w:r>
      <w:r w:rsidR="00F41369" w:rsidRPr="00E769B5">
        <w:rPr>
          <w:rFonts w:ascii="Arial" w:hAnsi="Arial" w:cs="Arial"/>
          <w:color w:val="333333"/>
          <w:sz w:val="21"/>
          <w:szCs w:val="21"/>
          <w:lang w:val="pl-PL" w:eastAsia="pl-PL"/>
        </w:rPr>
        <w:t>Mustanga</w:t>
      </w:r>
      <w:r w:rsidR="00FC48AF" w:rsidRPr="00E769B5">
        <w:rPr>
          <w:rFonts w:ascii="Arial" w:hAnsi="Arial" w:cs="Arial"/>
          <w:color w:val="333333"/>
          <w:sz w:val="21"/>
          <w:szCs w:val="21"/>
          <w:lang w:val="pl-PL" w:eastAsia="pl-PL"/>
        </w:rPr>
        <w:t xml:space="preserve"> zdobył </w:t>
      </w:r>
      <w:r w:rsidR="00F908E3" w:rsidRPr="00E769B5">
        <w:rPr>
          <w:rFonts w:ascii="Arial" w:hAnsi="Arial" w:cs="Arial"/>
          <w:color w:val="333333"/>
          <w:sz w:val="21"/>
          <w:szCs w:val="21"/>
          <w:lang w:val="pl-PL" w:eastAsia="pl-PL"/>
        </w:rPr>
        <w:t xml:space="preserve">również </w:t>
      </w:r>
      <w:r w:rsidR="00FC48AF" w:rsidRPr="00E769B5">
        <w:rPr>
          <w:rFonts w:ascii="Arial" w:hAnsi="Arial" w:cs="Arial"/>
          <w:color w:val="333333"/>
          <w:sz w:val="21"/>
          <w:szCs w:val="21"/>
          <w:lang w:val="pl-PL" w:eastAsia="pl-PL"/>
        </w:rPr>
        <w:t xml:space="preserve">wiele nagród prasowych, w tym </w:t>
      </w:r>
      <w:r w:rsidR="00F41369" w:rsidRPr="00E769B5">
        <w:rPr>
          <w:rFonts w:ascii="Arial" w:hAnsi="Arial" w:cs="Arial"/>
          <w:color w:val="333333"/>
          <w:sz w:val="21"/>
          <w:szCs w:val="21"/>
          <w:lang w:val="pl-PL" w:eastAsia="pl-PL"/>
        </w:rPr>
        <w:t>prestiżowe</w:t>
      </w:r>
      <w:r w:rsidR="00FC48AF" w:rsidRPr="00E769B5">
        <w:rPr>
          <w:rFonts w:ascii="Arial" w:hAnsi="Arial" w:cs="Arial"/>
          <w:color w:val="333333"/>
          <w:sz w:val="21"/>
          <w:szCs w:val="21"/>
          <w:lang w:val="pl-PL" w:eastAsia="pl-PL"/>
        </w:rPr>
        <w:t xml:space="preserve"> wyróżnienie North American Utility Vehicle of the Year, Car and Driver's 2021 EV of the Year, 2021 Wards 10 Best </w:t>
      </w:r>
      <w:r w:rsidR="00677F7E" w:rsidRPr="00E769B5">
        <w:rPr>
          <w:rFonts w:ascii="Arial" w:hAnsi="Arial" w:cs="Arial"/>
          <w:color w:val="333333"/>
          <w:sz w:val="21"/>
          <w:szCs w:val="21"/>
          <w:lang w:val="pl-PL" w:eastAsia="pl-PL"/>
        </w:rPr>
        <w:t>a</w:t>
      </w:r>
      <w:r w:rsidR="00FC48AF" w:rsidRPr="00E769B5">
        <w:rPr>
          <w:rFonts w:ascii="Arial" w:hAnsi="Arial" w:cs="Arial"/>
          <w:color w:val="333333"/>
          <w:sz w:val="21"/>
          <w:szCs w:val="21"/>
          <w:lang w:val="pl-PL" w:eastAsia="pl-PL"/>
        </w:rPr>
        <w:t xml:space="preserve">ward oraz 2022 Kelley Blue Book Best Buy Award. Mustang Mach-E </w:t>
      </w:r>
      <w:r w:rsidR="00F41369" w:rsidRPr="00E769B5">
        <w:rPr>
          <w:rFonts w:ascii="Arial" w:hAnsi="Arial" w:cs="Arial"/>
          <w:color w:val="333333"/>
          <w:sz w:val="21"/>
          <w:szCs w:val="21"/>
          <w:lang w:val="pl-PL" w:eastAsia="pl-PL"/>
        </w:rPr>
        <w:t xml:space="preserve">dołączył </w:t>
      </w:r>
      <w:r w:rsidR="00FC48AF" w:rsidRPr="00E769B5">
        <w:rPr>
          <w:rFonts w:ascii="Arial" w:hAnsi="Arial" w:cs="Arial"/>
          <w:color w:val="333333"/>
          <w:sz w:val="21"/>
          <w:szCs w:val="21"/>
          <w:lang w:val="pl-PL" w:eastAsia="pl-PL"/>
        </w:rPr>
        <w:t xml:space="preserve">również niedawno </w:t>
      </w:r>
      <w:r w:rsidR="00F41369" w:rsidRPr="00E769B5">
        <w:rPr>
          <w:rFonts w:ascii="Arial" w:hAnsi="Arial" w:cs="Arial"/>
          <w:color w:val="333333"/>
          <w:sz w:val="21"/>
          <w:szCs w:val="21"/>
          <w:lang w:val="pl-PL" w:eastAsia="pl-PL"/>
        </w:rPr>
        <w:t xml:space="preserve">do grona </w:t>
      </w:r>
      <w:r w:rsidR="00FC48AF" w:rsidRPr="00E769B5">
        <w:rPr>
          <w:rFonts w:ascii="Arial" w:hAnsi="Arial" w:cs="Arial"/>
          <w:color w:val="333333"/>
          <w:sz w:val="21"/>
          <w:szCs w:val="21"/>
          <w:lang w:val="pl-PL" w:eastAsia="pl-PL"/>
        </w:rPr>
        <w:t>finalist</w:t>
      </w:r>
      <w:r w:rsidR="00F41369" w:rsidRPr="00E769B5">
        <w:rPr>
          <w:rFonts w:ascii="Arial" w:hAnsi="Arial" w:cs="Arial"/>
          <w:color w:val="333333"/>
          <w:sz w:val="21"/>
          <w:szCs w:val="21"/>
          <w:lang w:val="pl-PL" w:eastAsia="pl-PL"/>
        </w:rPr>
        <w:t>ów</w:t>
      </w:r>
      <w:r w:rsidR="00FC48AF" w:rsidRPr="00E769B5">
        <w:rPr>
          <w:rFonts w:ascii="Arial" w:hAnsi="Arial" w:cs="Arial"/>
          <w:color w:val="333333"/>
          <w:sz w:val="21"/>
          <w:szCs w:val="21"/>
          <w:lang w:val="pl-PL" w:eastAsia="pl-PL"/>
        </w:rPr>
        <w:t xml:space="preserve"> konkursu </w:t>
      </w:r>
      <w:r w:rsidR="00677F7E" w:rsidRPr="00E769B5">
        <w:rPr>
          <w:rFonts w:ascii="Arial" w:hAnsi="Arial" w:cs="Arial"/>
          <w:color w:val="333333"/>
          <w:sz w:val="21"/>
          <w:szCs w:val="21"/>
          <w:lang w:val="pl-PL" w:eastAsia="pl-PL"/>
        </w:rPr>
        <w:t>World Car of the Year</w:t>
      </w:r>
      <w:r w:rsidR="00FC48AF" w:rsidRPr="00E769B5">
        <w:rPr>
          <w:rFonts w:ascii="Arial" w:hAnsi="Arial" w:cs="Arial"/>
          <w:color w:val="333333"/>
          <w:sz w:val="21"/>
          <w:szCs w:val="21"/>
          <w:lang w:val="pl-PL" w:eastAsia="pl-PL"/>
        </w:rPr>
        <w:t xml:space="preserve"> 2022.</w:t>
      </w:r>
    </w:p>
    <w:p w14:paraId="53B348D7" w14:textId="77777777" w:rsidR="00BD591B" w:rsidRPr="00E769B5" w:rsidRDefault="00BD591B" w:rsidP="00BD591B">
      <w:pPr>
        <w:pStyle w:val="NormalWeb"/>
        <w:shd w:val="clear" w:color="auto" w:fill="FFFFFF"/>
        <w:spacing w:before="0" w:after="150"/>
        <w:rPr>
          <w:rFonts w:ascii="Arial" w:hAnsi="Arial" w:cs="Arial"/>
          <w:sz w:val="18"/>
          <w:szCs w:val="18"/>
          <w:lang w:val="pl-PL"/>
        </w:rPr>
      </w:pPr>
    </w:p>
    <w:p w14:paraId="0706F9CB" w14:textId="31A9A1DC" w:rsidR="00BD591B" w:rsidRPr="00E769B5" w:rsidRDefault="00BD591B" w:rsidP="00BD591B">
      <w:pPr>
        <w:pStyle w:val="NormalWeb"/>
        <w:shd w:val="clear" w:color="auto" w:fill="FFFFFF"/>
        <w:spacing w:before="0" w:after="150"/>
        <w:rPr>
          <w:rFonts w:ascii="Arial" w:hAnsi="Arial" w:cs="Arial"/>
          <w:color w:val="333333"/>
          <w:sz w:val="21"/>
          <w:szCs w:val="21"/>
          <w:lang w:val="pl-PL" w:eastAsia="pl-PL"/>
        </w:rPr>
      </w:pPr>
      <w:r w:rsidRPr="00E769B5">
        <w:rPr>
          <w:rStyle w:val="FootnoteReference"/>
          <w:rFonts w:ascii="Arial" w:hAnsi="Arial" w:cs="Arial"/>
          <w:sz w:val="18"/>
          <w:szCs w:val="18"/>
          <w:lang w:val="pl-PL"/>
        </w:rPr>
        <w:footnoteRef/>
      </w:r>
      <w:r w:rsidRPr="00E769B5">
        <w:rPr>
          <w:rFonts w:ascii="Arial" w:hAnsi="Arial" w:cs="Arial"/>
          <w:sz w:val="18"/>
          <w:szCs w:val="18"/>
          <w:lang w:val="pl-PL"/>
        </w:rPr>
        <w:t xml:space="preserve"> </w:t>
      </w:r>
      <w:r w:rsidRPr="00E769B5">
        <w:rPr>
          <w:rFonts w:ascii="Arial" w:hAnsi="Arial" w:cs="Arial"/>
          <w:color w:val="333333"/>
          <w:sz w:val="18"/>
          <w:szCs w:val="18"/>
          <w:lang w:val="pl-PL" w:eastAsia="pl-PL"/>
        </w:rPr>
        <w:t>W oparciu o S&amp;P Global Mobility „New light vehicle registrations CYE 2014-CYE 2021”, które zostały opracowane na podstawie danych rządowych i innych źródeł, obejmujących 95 procent globalnej liczby nowych pojazdów w ponad 80 krajach według danych z 2022 roku. Sportowe coupe, zgodnie z definicją S&amp;P Global Mobility, obejmuje modele dwudrzwiowe i kabriolety.</w:t>
      </w:r>
    </w:p>
    <w:p w14:paraId="770B4946" w14:textId="77777777" w:rsidR="00BD591B" w:rsidRPr="00E769B5" w:rsidRDefault="00BD591B" w:rsidP="001E62AE">
      <w:pPr>
        <w:shd w:val="clear" w:color="auto" w:fill="FFFFFF"/>
        <w:spacing w:after="150"/>
        <w:rPr>
          <w:rFonts w:ascii="Arial" w:hAnsi="Arial" w:cs="Arial"/>
          <w:color w:val="333333"/>
          <w:sz w:val="21"/>
          <w:szCs w:val="21"/>
          <w:lang w:val="pl-PL" w:eastAsia="pl-PL"/>
        </w:rPr>
      </w:pPr>
    </w:p>
    <w:p w14:paraId="4EB128FA" w14:textId="75E48776" w:rsidR="008B21F7" w:rsidRPr="00E769B5" w:rsidRDefault="00820934" w:rsidP="00820934">
      <w:pPr>
        <w:jc w:val="center"/>
        <w:rPr>
          <w:rFonts w:ascii="Arial" w:hAnsi="Arial" w:cs="Arial"/>
          <w:bCs/>
          <w:sz w:val="22"/>
          <w:szCs w:val="22"/>
          <w:lang w:val="pl-PL"/>
        </w:rPr>
      </w:pPr>
      <w:r w:rsidRPr="00E769B5">
        <w:rPr>
          <w:rFonts w:ascii="Arial" w:hAnsi="Arial" w:cs="Arial"/>
          <w:bCs/>
          <w:sz w:val="22"/>
          <w:szCs w:val="22"/>
          <w:lang w:val="pl-PL"/>
        </w:rPr>
        <w:t xml:space="preserve"># # # </w:t>
      </w:r>
    </w:p>
    <w:p w14:paraId="68536570" w14:textId="77777777" w:rsidR="00BD591B" w:rsidRPr="00E769B5" w:rsidRDefault="00BD591B" w:rsidP="00820934">
      <w:pPr>
        <w:rPr>
          <w:rFonts w:ascii="Arial" w:hAnsi="Arial" w:cs="Arial"/>
          <w:b/>
          <w:bCs/>
          <w:i/>
          <w:iCs/>
          <w:color w:val="000000"/>
          <w:lang w:val="pl-PL"/>
        </w:rPr>
      </w:pPr>
    </w:p>
    <w:p w14:paraId="6649B68A" w14:textId="67ACB973" w:rsidR="00820934" w:rsidRPr="00E769B5" w:rsidRDefault="00820934" w:rsidP="00820934">
      <w:pPr>
        <w:rPr>
          <w:rFonts w:ascii="Arial" w:hAnsi="Arial" w:cs="Arial"/>
          <w:b/>
          <w:bCs/>
          <w:i/>
          <w:iCs/>
          <w:color w:val="000000"/>
          <w:lang w:val="pl-PL"/>
        </w:rPr>
      </w:pPr>
      <w:r w:rsidRPr="00E769B5">
        <w:rPr>
          <w:rFonts w:ascii="Arial" w:hAnsi="Arial" w:cs="Arial"/>
          <w:b/>
          <w:bCs/>
          <w:i/>
          <w:iCs/>
          <w:color w:val="000000"/>
          <w:lang w:val="pl-PL"/>
        </w:rPr>
        <w:t>O Ford Motor Company</w:t>
      </w:r>
    </w:p>
    <w:p w14:paraId="34ECC6DE" w14:textId="77777777" w:rsidR="00820934" w:rsidRPr="00E769B5" w:rsidRDefault="00820934" w:rsidP="00820934">
      <w:pPr>
        <w:rPr>
          <w:rFonts w:ascii="Arial" w:hAnsi="Arial" w:cs="Arial"/>
          <w:i/>
          <w:iCs/>
          <w:color w:val="000000"/>
          <w:lang w:val="pl-PL"/>
        </w:rPr>
      </w:pPr>
      <w:r w:rsidRPr="00E769B5">
        <w:rPr>
          <w:rFonts w:ascii="Arial" w:hAnsi="Arial" w:cs="Arial"/>
          <w:i/>
          <w:iCs/>
          <w:color w:val="000000"/>
          <w:lang w:val="pl-PL"/>
        </w:rPr>
        <w:t xml:space="preserve">Ford Motor Company (NYSE: F) z centralą w Dearborn w stanie Michigan w USA, jest globalną firmą zaangażowaną w budowanie lepszego świata, w którym każda osoba ma prawo do swobodnego przemieszczania się i realizowania swoich marzeń. Strategia firmy Ford+ dążąca do stabilnego wzrostu i tworzenia wartości, łączy mocne strony, nowe możliwości i opiera się na stałych relacjach z klientami, by wzbogacić ich doświadczenia i budować ich lojalność. Ford projektuje, produkuje, sprzedaje oraz serwisuje całą gamę skomunikowanych pojazdów użytkowych, SUV-ów oraz samochodów osobowych - coraz częściej w wersjach zelektryfikowanych - marki Ford i luksusowej marki Lincoln. Firma Ford umacnia pozycję lidera w dziedzinie elektryfikacji pojazdów, inwestuje w rozwój mobilności, systemy autonomicznej jazdy oraz usługi dla pojazdów skomunikowanych, a także zapewnia usługi finansowe poprzez Ford Motor Credit Company. Firma zatrudnia około 183 tys. pracowników w zakładach na całym świecie. Więcej informacji na temat Forda, produktów firmy oraz oddziału Ford Motor Credit Company na stronie </w:t>
      </w:r>
      <w:hyperlink r:id="rId8" w:history="1">
        <w:r w:rsidRPr="00E769B5">
          <w:rPr>
            <w:rStyle w:val="czeinternetowe"/>
            <w:rFonts w:ascii="Arial" w:hAnsi="Arial" w:cs="Arial"/>
            <w:i/>
            <w:iCs/>
            <w:lang w:val="pl-PL"/>
          </w:rPr>
          <w:t>corporate.ford.com</w:t>
        </w:r>
      </w:hyperlink>
      <w:r w:rsidRPr="00E769B5">
        <w:rPr>
          <w:rFonts w:ascii="Arial" w:hAnsi="Arial" w:cs="Arial"/>
          <w:i/>
          <w:iCs/>
          <w:color w:val="000000"/>
          <w:lang w:val="pl-PL"/>
        </w:rPr>
        <w:t>.</w:t>
      </w:r>
    </w:p>
    <w:p w14:paraId="7A95FA5A" w14:textId="77777777" w:rsidR="00820934" w:rsidRPr="00E769B5" w:rsidRDefault="00820934" w:rsidP="00820934">
      <w:pPr>
        <w:rPr>
          <w:rFonts w:ascii="Arial" w:hAnsi="Arial" w:cs="Arial"/>
          <w:i/>
          <w:iCs/>
          <w:sz w:val="22"/>
          <w:szCs w:val="22"/>
          <w:lang w:val="pl-PL"/>
        </w:rPr>
      </w:pPr>
    </w:p>
    <w:p w14:paraId="66B24860" w14:textId="77777777" w:rsidR="00820934" w:rsidRPr="00E769B5" w:rsidRDefault="00820934" w:rsidP="00820934">
      <w:pPr>
        <w:rPr>
          <w:rFonts w:ascii="Arial" w:hAnsi="Arial" w:cs="Arial"/>
          <w:szCs w:val="22"/>
          <w:lang w:val="pl-PL"/>
        </w:rPr>
      </w:pPr>
      <w:r w:rsidRPr="00E769B5">
        <w:rPr>
          <w:rFonts w:ascii="Arial" w:hAnsi="Arial" w:cs="Arial"/>
          <w:b/>
          <w:bCs/>
          <w:i/>
          <w:iCs/>
          <w:lang w:val="pl-PL"/>
        </w:rPr>
        <w:t>Ford of Europe</w:t>
      </w:r>
      <w:r w:rsidRPr="00E769B5">
        <w:rPr>
          <w:rFonts w:ascii="Arial" w:hAnsi="Arial" w:cs="Arial"/>
          <w:i/>
          <w:iCs/>
          <w:lang w:val="pl-PL"/>
        </w:rPr>
        <w:t xml:space="preserve"> wytwarza, sprzedaje i serwisuje pojazdy marki Ford na 50 indywidualnych rynkach, zatrudniając około 41 tys. pracowników we własnych oddziałach i łącznie około 55 tys. osób, po uwzględnieniu spółek typu joint venture oraz działalności nieskonsolidowanej. Oprócz spółki Ford Motor Credit Company, usługi firmy Ford of Europe obejmują dział Ford Customer Service Division oraz 14 oddziałów produkcyjnych (10 spółek całkowicie zależnych oraz 4 nieskonsolidowane typu joint venture). Pierwsze samochody marki Ford dotarły do Europy w 1903 roku – w tym samym roku powstała firma Ford Motor Company. Produkcja w Europie ruszyła w roku 1911.</w:t>
      </w:r>
    </w:p>
    <w:p w14:paraId="608F8A7A" w14:textId="77777777" w:rsidR="00820934" w:rsidRPr="00E769B5" w:rsidRDefault="00820934" w:rsidP="00820934">
      <w:pPr>
        <w:rPr>
          <w:rFonts w:ascii="Arial" w:hAnsi="Arial" w:cs="Arial"/>
          <w:i/>
          <w:sz w:val="22"/>
          <w:szCs w:val="22"/>
          <w:lang w:val="pl-PL"/>
        </w:rPr>
      </w:pPr>
    </w:p>
    <w:p w14:paraId="7DC050F8" w14:textId="77777777" w:rsidR="00820934" w:rsidRPr="00E769B5" w:rsidRDefault="00820934" w:rsidP="00820934">
      <w:pPr>
        <w:pStyle w:val="NormalWeb"/>
        <w:shd w:val="clear" w:color="auto" w:fill="FFFFFF"/>
        <w:spacing w:before="0" w:after="0"/>
        <w:rPr>
          <w:rFonts w:ascii="Arial" w:hAnsi="Arial" w:cs="Arial"/>
          <w:color w:val="333333"/>
          <w:sz w:val="21"/>
          <w:szCs w:val="21"/>
          <w:lang w:val="pl-PL"/>
        </w:rPr>
      </w:pPr>
    </w:p>
    <w:p w14:paraId="55EF3473" w14:textId="77777777" w:rsidR="00820934" w:rsidRPr="00E769B5" w:rsidRDefault="00820934" w:rsidP="00820934">
      <w:pPr>
        <w:pStyle w:val="NormalWeb"/>
        <w:shd w:val="clear" w:color="auto" w:fill="FFFFFF"/>
        <w:spacing w:before="0" w:after="0"/>
        <w:rPr>
          <w:rFonts w:ascii="Arial" w:hAnsi="Arial" w:cs="Arial"/>
          <w:color w:val="333333"/>
          <w:sz w:val="21"/>
          <w:szCs w:val="20"/>
          <w:lang w:val="pl-PL"/>
        </w:rPr>
      </w:pPr>
      <w:r w:rsidRPr="00E769B5">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820934" w:rsidRPr="00E769B5" w14:paraId="16E22C2B" w14:textId="77777777" w:rsidTr="00303711">
        <w:tc>
          <w:tcPr>
            <w:tcW w:w="1320" w:type="dxa"/>
            <w:hideMark/>
          </w:tcPr>
          <w:p w14:paraId="54BC1171" w14:textId="77777777" w:rsidR="00820934" w:rsidRPr="00E769B5" w:rsidRDefault="00820934" w:rsidP="00303711">
            <w:pPr>
              <w:rPr>
                <w:rFonts w:ascii="Arial" w:hAnsi="Arial" w:cs="Arial"/>
                <w:sz w:val="22"/>
                <w:lang w:val="pl-PL" w:eastAsia="ar-SA" w:bidi="hi-IN"/>
              </w:rPr>
            </w:pPr>
            <w:r w:rsidRPr="00E769B5">
              <w:rPr>
                <w:rFonts w:ascii="Arial" w:hAnsi="Arial" w:cs="Arial"/>
                <w:b/>
                <w:sz w:val="22"/>
                <w:szCs w:val="22"/>
                <w:lang w:val="pl-PL" w:eastAsia="ar-SA" w:bidi="hi-IN"/>
              </w:rPr>
              <w:t>Kontakt:</w:t>
            </w:r>
          </w:p>
        </w:tc>
        <w:tc>
          <w:tcPr>
            <w:tcW w:w="3151" w:type="dxa"/>
            <w:hideMark/>
          </w:tcPr>
          <w:p w14:paraId="4DF60AF2" w14:textId="77777777" w:rsidR="00820934" w:rsidRPr="00E769B5" w:rsidRDefault="00820934" w:rsidP="00303711">
            <w:pPr>
              <w:rPr>
                <w:rFonts w:ascii="Arial" w:hAnsi="Arial" w:cs="Arial"/>
                <w:sz w:val="22"/>
                <w:lang w:val="pl-PL" w:eastAsia="ar-SA" w:bidi="hi-IN"/>
              </w:rPr>
            </w:pPr>
            <w:r w:rsidRPr="00E769B5">
              <w:rPr>
                <w:rFonts w:ascii="Arial" w:hAnsi="Arial" w:cs="Arial"/>
                <w:sz w:val="22"/>
                <w:szCs w:val="22"/>
                <w:lang w:val="pl-PL" w:eastAsia="ar-SA" w:bidi="hi-IN"/>
              </w:rPr>
              <w:t>Mariusz Jasiński</w:t>
            </w:r>
          </w:p>
        </w:tc>
        <w:tc>
          <w:tcPr>
            <w:tcW w:w="240" w:type="dxa"/>
          </w:tcPr>
          <w:p w14:paraId="730EB928" w14:textId="77777777" w:rsidR="00820934" w:rsidRPr="00E769B5" w:rsidRDefault="00820934" w:rsidP="00303711">
            <w:pPr>
              <w:snapToGrid w:val="0"/>
              <w:rPr>
                <w:rFonts w:ascii="Arial" w:hAnsi="Arial" w:cs="Arial"/>
                <w:sz w:val="22"/>
                <w:lang w:val="pl-PL" w:eastAsia="ar-SA" w:bidi="hi-IN"/>
              </w:rPr>
            </w:pPr>
          </w:p>
        </w:tc>
      </w:tr>
      <w:tr w:rsidR="00820934" w:rsidRPr="00871B98" w14:paraId="307A9710" w14:textId="77777777" w:rsidTr="00303711">
        <w:tc>
          <w:tcPr>
            <w:tcW w:w="1320" w:type="dxa"/>
          </w:tcPr>
          <w:p w14:paraId="7DC5322D" w14:textId="77777777" w:rsidR="00820934" w:rsidRPr="00E769B5" w:rsidRDefault="00820934" w:rsidP="00303711">
            <w:pPr>
              <w:snapToGrid w:val="0"/>
              <w:rPr>
                <w:rFonts w:ascii="Arial" w:hAnsi="Arial" w:cs="Arial"/>
                <w:sz w:val="22"/>
                <w:lang w:val="pl-PL" w:eastAsia="ar-SA" w:bidi="hi-IN"/>
              </w:rPr>
            </w:pPr>
          </w:p>
        </w:tc>
        <w:tc>
          <w:tcPr>
            <w:tcW w:w="3151" w:type="dxa"/>
            <w:hideMark/>
          </w:tcPr>
          <w:p w14:paraId="1122F045" w14:textId="77777777" w:rsidR="00820934" w:rsidRPr="00E769B5" w:rsidRDefault="00820934" w:rsidP="00303711">
            <w:pPr>
              <w:rPr>
                <w:rFonts w:ascii="Arial" w:hAnsi="Arial" w:cs="Arial"/>
                <w:sz w:val="22"/>
                <w:lang w:val="pl-PL" w:eastAsia="ar-SA" w:bidi="hi-IN"/>
              </w:rPr>
            </w:pPr>
            <w:r w:rsidRPr="00E769B5">
              <w:rPr>
                <w:rFonts w:ascii="Arial" w:hAnsi="Arial" w:cs="Arial"/>
                <w:sz w:val="22"/>
                <w:szCs w:val="22"/>
                <w:lang w:val="pl-PL" w:eastAsia="ar-SA" w:bidi="hi-IN"/>
              </w:rPr>
              <w:t xml:space="preserve">Ford Polska Sp. z o.o.  </w:t>
            </w:r>
          </w:p>
        </w:tc>
        <w:tc>
          <w:tcPr>
            <w:tcW w:w="240" w:type="dxa"/>
          </w:tcPr>
          <w:p w14:paraId="04684DBA" w14:textId="77777777" w:rsidR="00820934" w:rsidRPr="00E769B5" w:rsidRDefault="00820934" w:rsidP="00303711">
            <w:pPr>
              <w:snapToGrid w:val="0"/>
              <w:rPr>
                <w:rFonts w:ascii="Arial" w:hAnsi="Arial" w:cs="Arial"/>
                <w:sz w:val="22"/>
                <w:lang w:val="pl-PL" w:eastAsia="ar-SA" w:bidi="hi-IN"/>
              </w:rPr>
            </w:pPr>
          </w:p>
        </w:tc>
      </w:tr>
      <w:tr w:rsidR="00820934" w:rsidRPr="00E769B5" w14:paraId="789523CF" w14:textId="77777777" w:rsidTr="00303711">
        <w:tc>
          <w:tcPr>
            <w:tcW w:w="1320" w:type="dxa"/>
          </w:tcPr>
          <w:p w14:paraId="6A020705" w14:textId="77777777" w:rsidR="00820934" w:rsidRPr="00E769B5" w:rsidRDefault="00820934" w:rsidP="00303711">
            <w:pPr>
              <w:snapToGrid w:val="0"/>
              <w:rPr>
                <w:rFonts w:ascii="Arial" w:hAnsi="Arial" w:cs="Arial"/>
                <w:sz w:val="22"/>
                <w:lang w:val="pl-PL" w:eastAsia="ar-SA" w:bidi="hi-IN"/>
              </w:rPr>
            </w:pPr>
          </w:p>
        </w:tc>
        <w:tc>
          <w:tcPr>
            <w:tcW w:w="3151" w:type="dxa"/>
            <w:hideMark/>
          </w:tcPr>
          <w:p w14:paraId="6AD42C39" w14:textId="77777777" w:rsidR="00820934" w:rsidRPr="00E769B5" w:rsidRDefault="00820934" w:rsidP="00303711">
            <w:pPr>
              <w:rPr>
                <w:rFonts w:ascii="Arial" w:hAnsi="Arial" w:cs="Arial"/>
                <w:sz w:val="22"/>
                <w:lang w:val="pl-PL" w:eastAsia="ar-SA" w:bidi="hi-IN"/>
              </w:rPr>
            </w:pPr>
            <w:r w:rsidRPr="00E769B5">
              <w:rPr>
                <w:rFonts w:ascii="Arial" w:hAnsi="Arial" w:cs="Arial"/>
                <w:sz w:val="22"/>
                <w:szCs w:val="22"/>
                <w:lang w:val="pl-PL" w:eastAsia="ar-SA" w:bidi="hi-IN"/>
              </w:rPr>
              <w:t xml:space="preserve">(22) 6086815   </w:t>
            </w:r>
          </w:p>
        </w:tc>
        <w:tc>
          <w:tcPr>
            <w:tcW w:w="240" w:type="dxa"/>
          </w:tcPr>
          <w:p w14:paraId="68B165A4" w14:textId="77777777" w:rsidR="00820934" w:rsidRPr="00E769B5" w:rsidRDefault="00820934" w:rsidP="00303711">
            <w:pPr>
              <w:snapToGrid w:val="0"/>
              <w:rPr>
                <w:rFonts w:ascii="Arial" w:hAnsi="Arial" w:cs="Arial"/>
                <w:sz w:val="22"/>
                <w:lang w:val="pl-PL" w:eastAsia="ar-SA" w:bidi="hi-IN"/>
              </w:rPr>
            </w:pPr>
          </w:p>
        </w:tc>
      </w:tr>
    </w:tbl>
    <w:p w14:paraId="0C8BB73C" w14:textId="77777777" w:rsidR="00820934" w:rsidRPr="00E769B5" w:rsidRDefault="00820934" w:rsidP="00820934">
      <w:pPr>
        <w:ind w:left="720" w:firstLine="720"/>
        <w:rPr>
          <w:lang w:val="pl-PL"/>
        </w:rPr>
      </w:pPr>
      <w:r w:rsidRPr="00E769B5">
        <w:rPr>
          <w:rFonts w:ascii="Arial" w:hAnsi="Arial" w:cs="Arial"/>
          <w:sz w:val="22"/>
          <w:szCs w:val="22"/>
          <w:u w:val="single"/>
          <w:lang w:val="pl-PL" w:eastAsia="ar-SA"/>
        </w:rPr>
        <w:t>mjasinsk@ford.com</w:t>
      </w:r>
    </w:p>
    <w:bookmarkEnd w:id="0"/>
    <w:bookmarkEnd w:id="1"/>
    <w:p w14:paraId="5ACFAD92" w14:textId="77777777" w:rsidR="00415B3A" w:rsidRPr="00E769B5" w:rsidRDefault="00415B3A">
      <w:pPr>
        <w:rPr>
          <w:rFonts w:ascii="Arial" w:hAnsi="Arial" w:cs="Arial"/>
          <w:i/>
          <w:sz w:val="22"/>
          <w:szCs w:val="22"/>
          <w:lang w:val="pl-PL"/>
        </w:rPr>
      </w:pPr>
    </w:p>
    <w:sectPr w:rsidR="00415B3A" w:rsidRPr="00E769B5">
      <w:footerReference w:type="default" r:id="rId9"/>
      <w:headerReference w:type="first" r:id="rId10"/>
      <w:footerReference w:type="first" r:id="rId11"/>
      <w:pgSz w:w="12240" w:h="15840"/>
      <w:pgMar w:top="1440" w:right="1440" w:bottom="864" w:left="1440" w:header="70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D295" w14:textId="77777777" w:rsidR="00D101EC" w:rsidRDefault="00D101EC">
      <w:r>
        <w:separator/>
      </w:r>
    </w:p>
  </w:endnote>
  <w:endnote w:type="continuationSeparator" w:id="0">
    <w:p w14:paraId="30A435BB" w14:textId="77777777" w:rsidR="00D101EC" w:rsidRDefault="00D1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A8" w14:textId="77777777" w:rsidR="00415B3A" w:rsidRDefault="0098192F">
    <w:pPr>
      <w:pStyle w:val="Stopka1"/>
      <w:rPr>
        <w:sz w:val="2"/>
        <w:szCs w:val="2"/>
        <w:lang w:val="pl-PL"/>
      </w:rPr>
    </w:pPr>
    <w:r>
      <w:rPr>
        <w:noProof/>
        <w:lang w:val="pl-PL" w:eastAsia="pl-PL"/>
      </w:rPr>
      <mc:AlternateContent>
        <mc:Choice Requires="wps">
          <w:drawing>
            <wp:anchor distT="0" distB="0" distL="0" distR="0" simplePos="0" relativeHeight="251624964" behindDoc="0" locked="0" layoutInCell="1" allowOverlap="1" wp14:anchorId="5ACFADB5" wp14:editId="5ACFADB6">
              <wp:simplePos x="0" y="0"/>
              <wp:positionH relativeFrom="margin">
                <wp:align>center</wp:align>
              </wp:positionH>
              <wp:positionV relativeFrom="paragraph">
                <wp:posOffset>639</wp:posOffset>
              </wp:positionV>
              <wp:extent cx="68580" cy="20955"/>
              <wp:effectExtent l="0" t="0" r="0" b="0"/>
              <wp:wrapSquare wrapText="largest"/>
              <wp:docPr id="11" name="Ramka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 cy="22860"/>
                      </a:xfrm>
                      <a:prstGeom prst="rect">
                        <a:avLst/>
                      </a:prstGeom>
                      <a:solidFill>
                        <a:prstClr val="white">
                          <a:alpha val="0"/>
                        </a:prstClr>
                      </a:solidFill>
                      <a:ln cap="flat"/>
                    </wps:spPr>
                    <wps:txbx>
                      <w:txbxContent>
                        <w:p w14:paraId="5ACFADBF" w14:textId="77777777" w:rsidR="00415B3A" w:rsidRDefault="0098192F">
                          <w:pPr>
                            <w:pStyle w:val="Stopka1"/>
                            <w:rPr>
                              <w:rStyle w:val="Numerstron"/>
                              <w:lang w:val="pl-PL"/>
                            </w:rPr>
                          </w:pPr>
                          <w:r>
                            <w:t>3</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xmlns:oel="http://schemas.microsoft.com/office/2019/extlst">
          <w:pict>
            <v:shapetype w14:anchorId="5ACFADB5" id="_x0000_t202" coordsize="21600,21600" o:spt="202" path="m,l,21600r21600,l21600,xe">
              <v:stroke joinstyle="miter"/>
              <v:path gradientshapeok="t" o:connecttype="rect"/>
            </v:shapetype>
            <v:shape id="Ramka3" o:spid="_x0000_s1026" type="#_x0000_t202" style="position:absolute;margin-left:0;margin-top:.05pt;width:5.4pt;height:1.65pt;z-index:251624964;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" stroked="f">
              <v:fill opacity="0"/>
              <v:textbox>
                <w:txbxContent>
                  <w:p w14:paraId="5ACFADBF" w14:textId="77777777" w:rsidR="00415B3A" w:rsidRDefault="0098192F">
                    <w:pPr>
                      <w:pStyle w:val="Stopka1"/>
                      <w:rPr>
                        <w:rStyle w:val="Numerstron"/>
                        <w:lang w:val="pl-PL"/>
                      </w:rPr>
                    </w:pPr>
                    <w:r>
                      <w:t>3</w:t>
                    </w:r>
                  </w:p>
                </w:txbxContent>
              </v:textbox>
              <w10:wrap type="square" side="largest" anchorx="margin"/>
            </v:shape>
          </w:pict>
        </mc:Fallback>
      </mc:AlternateContent>
    </w:r>
  </w:p>
  <w:tbl>
    <w:tblPr>
      <w:tblW w:w="11256" w:type="dxa"/>
      <w:tblLayout w:type="fixed"/>
      <w:tblCellMar>
        <w:left w:w="0" w:type="dxa"/>
        <w:right w:w="0" w:type="dxa"/>
      </w:tblCellMar>
      <w:tblLook w:val="0000" w:firstRow="0" w:lastRow="0" w:firstColumn="0" w:lastColumn="0" w:noHBand="0" w:noVBand="0"/>
    </w:tblPr>
    <w:tblGrid>
      <w:gridCol w:w="9468"/>
      <w:gridCol w:w="1788"/>
    </w:tblGrid>
    <w:tr w:rsidR="00415B3A" w:rsidRPr="00871B98" w14:paraId="5ACFADAE" w14:textId="77777777">
      <w:tc>
        <w:tcPr>
          <w:tcW w:w="9468" w:type="dxa"/>
          <w:shd w:val="clear" w:color="000000" w:fill="auto"/>
          <w:tcMar>
            <w:left w:w="108" w:type="dxa"/>
            <w:right w:w="108" w:type="dxa"/>
          </w:tcMar>
        </w:tcPr>
        <w:p w14:paraId="5ACFADA9" w14:textId="77777777" w:rsidR="00415B3A" w:rsidRDefault="00415B3A">
          <w:pPr>
            <w:pStyle w:val="Stopka1"/>
            <w:snapToGrid w:val="0"/>
            <w:jc w:val="center"/>
            <w:rPr>
              <w:rFonts w:ascii="Arial" w:hAnsi="Arial" w:cs="Arial"/>
              <w:lang w:val="pl-PL"/>
            </w:rPr>
          </w:pPr>
        </w:p>
        <w:p w14:paraId="5ACFADAA" w14:textId="77777777" w:rsidR="00415B3A" w:rsidRDefault="00415B3A">
          <w:pPr>
            <w:pStyle w:val="Stopka1"/>
            <w:jc w:val="center"/>
            <w:rPr>
              <w:rFonts w:ascii="Arial" w:hAnsi="Arial" w:cs="Arial"/>
              <w:lang w:val="pl-PL"/>
            </w:rPr>
          </w:pPr>
        </w:p>
        <w:p w14:paraId="5ACFADAB"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history="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AC"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3"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history="1">
            <w:r>
              <w:rPr>
                <w:rStyle w:val="czeinternetowe"/>
                <w:rFonts w:ascii="Arial" w:eastAsia="Calibri" w:hAnsi="Arial" w:cs="Arial"/>
                <w:sz w:val="18"/>
                <w:szCs w:val="18"/>
                <w:lang w:val="pl-PL"/>
              </w:rPr>
              <w:t>www.youtube.com/fordofeurope</w:t>
            </w:r>
          </w:hyperlink>
        </w:p>
      </w:tc>
      <w:tc>
        <w:tcPr>
          <w:tcW w:w="1788" w:type="dxa"/>
          <w:shd w:val="clear" w:color="000000" w:fill="auto"/>
          <w:tcMar>
            <w:left w:w="108" w:type="dxa"/>
            <w:right w:w="108" w:type="dxa"/>
          </w:tcMar>
        </w:tcPr>
        <w:p w14:paraId="5ACFADAD" w14:textId="77777777" w:rsidR="00415B3A" w:rsidRDefault="00415B3A">
          <w:pPr>
            <w:pStyle w:val="Stopka1"/>
            <w:snapToGrid w:val="0"/>
            <w:rPr>
              <w:lang w:val="pl-PL"/>
            </w:rPr>
          </w:pPr>
        </w:p>
      </w:tc>
    </w:tr>
  </w:tbl>
  <w:p w14:paraId="5ACFADAF" w14:textId="77777777" w:rsidR="00415B3A" w:rsidRDefault="00415B3A">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1" w14:textId="77777777" w:rsidR="00415B3A" w:rsidRDefault="00415B3A">
    <w:pPr>
      <w:pStyle w:val="Stopka1"/>
      <w:jc w:val="center"/>
      <w:rPr>
        <w:lang w:val="pl-PL"/>
      </w:rPr>
    </w:pPr>
  </w:p>
  <w:p w14:paraId="5ACFADB2" w14:textId="77777777" w:rsidR="00415B3A" w:rsidRDefault="00415B3A">
    <w:pPr>
      <w:pStyle w:val="Stopka1"/>
      <w:jc w:val="center"/>
      <w:rPr>
        <w:lang w:val="pl-PL"/>
      </w:rPr>
    </w:pPr>
  </w:p>
  <w:p w14:paraId="5ACFADB3" w14:textId="77777777" w:rsidR="00415B3A" w:rsidRDefault="0098192F">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r w:rsidR="00D101EC">
      <w:fldChar w:fldCharType="begin"/>
    </w:r>
    <w:r w:rsidR="00D101EC" w:rsidRPr="00871B98">
      <w:rPr>
        <w:lang w:val="pl-PL"/>
      </w:rPr>
      <w:instrText xml:space="preserve"> HYPERLINK "http://www.fordmedia.eu/" </w:instrText>
    </w:r>
    <w:r w:rsidR="00D101EC">
      <w:fldChar w:fldCharType="separate"/>
    </w:r>
    <w:r>
      <w:rPr>
        <w:rStyle w:val="czeinternetowe"/>
        <w:rFonts w:ascii="Arial" w:eastAsia="Calibri" w:hAnsi="Arial" w:cs="Arial"/>
        <w:sz w:val="18"/>
        <w:szCs w:val="18"/>
        <w:lang w:val="pl-PL"/>
      </w:rPr>
      <w:t>www.fordmedia.eu</w:t>
    </w:r>
    <w:r w:rsidR="00D101EC">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1" w:history="1">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5ACFADB4" w14:textId="77777777" w:rsidR="00415B3A" w:rsidRDefault="0098192F">
    <w:pPr>
      <w:pStyle w:val="Stopka1"/>
      <w:jc w:val="center"/>
      <w:rPr>
        <w:lang w:val="pl-PL"/>
      </w:rPr>
    </w:pPr>
    <w:r>
      <w:rPr>
        <w:rFonts w:ascii="Arial" w:eastAsia="Calibri" w:hAnsi="Arial" w:cs="Arial"/>
        <w:color w:val="000000"/>
        <w:sz w:val="18"/>
        <w:szCs w:val="18"/>
        <w:lang w:val="pl-PL"/>
      </w:rPr>
      <w:t xml:space="preserve">Śledź nas na: </w:t>
    </w:r>
    <w:hyperlink r:id="rId2" w:history="1">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3" w:history="1">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91C6" w14:textId="77777777" w:rsidR="00D101EC" w:rsidRDefault="00D101EC">
      <w:r>
        <w:separator/>
      </w:r>
    </w:p>
  </w:footnote>
  <w:footnote w:type="continuationSeparator" w:id="0">
    <w:p w14:paraId="067BE0D6" w14:textId="77777777" w:rsidR="00D101EC" w:rsidRDefault="00D10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FADB0" w14:textId="77777777" w:rsidR="00415B3A" w:rsidRDefault="0098192F">
    <w:pPr>
      <w:pStyle w:val="Header"/>
      <w:tabs>
        <w:tab w:val="left" w:pos="1483"/>
      </w:tabs>
      <w:ind w:left="360"/>
    </w:pPr>
    <w:r>
      <w:rPr>
        <w:noProof/>
        <w:lang w:val="pl-PL" w:eastAsia="pl-PL"/>
      </w:rPr>
      <mc:AlternateContent>
        <mc:Choice Requires="wps">
          <w:drawing>
            <wp:anchor distT="0" distB="0" distL="114300" distR="114300" simplePos="0" relativeHeight="251624968" behindDoc="0" locked="0" layoutInCell="1" allowOverlap="1" wp14:anchorId="5ACFADB7" wp14:editId="5ACFADB8">
              <wp:simplePos x="0" y="0"/>
              <wp:positionH relativeFrom="column">
                <wp:posOffset>5660395</wp:posOffset>
              </wp:positionH>
              <wp:positionV relativeFrom="paragraph">
                <wp:posOffset>13340</wp:posOffset>
              </wp:positionV>
              <wp:extent cx="833120" cy="518160"/>
              <wp:effectExtent l="0" t="0" r="0" b="0"/>
              <wp:wrapTight wrapText="bothSides">
                <wp:wrapPolygon edited="0">
                  <wp:start x="0" y="0"/>
                  <wp:lineTo x="0" y="21441"/>
                  <wp:lineTo x="21238" y="21441"/>
                  <wp:lineTo x="2123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5025" cy="520065"/>
                      </a:xfrm>
                      <a:prstGeom prst="rect">
                        <a:avLst/>
                      </a:prstGeom>
                      <a:noFill/>
                      <a:ln cap="flat">
                        <a:noFill/>
                      </a:ln>
                    </wps:spPr>
                    <wps:txbx>
                      <w:txbxContent>
                        <w:p w14:paraId="5ACFADC0" w14:textId="77777777" w:rsidR="00415B3A" w:rsidRDefault="0098192F">
                          <w:pPr>
                            <w:pStyle w:val="Footer"/>
                            <w:tabs>
                              <w:tab w:val="center" w:pos="1890"/>
                            </w:tabs>
                            <w:jc w:val="center"/>
                            <w:rPr>
                              <w:rFonts w:ascii="Arial" w:hAnsi="Arial" w:cs="Arial"/>
                              <w:sz w:val="18"/>
                              <w:szCs w:val="18"/>
                            </w:rPr>
                          </w:pPr>
                          <w:r>
                            <w:rPr>
                              <w:noProof/>
                              <w:lang w:val="pl-PL" w:eastAsia="pl-PL"/>
                            </w:rPr>
                            <w:drawing>
                              <wp:inline distT="0" distB="0" distL="0" distR="0" wp14:anchorId="5ACFADC9" wp14:editId="5ACFADCA">
                                <wp:extent cx="295275" cy="295275"/>
                                <wp:effectExtent l="0" t="0" r="0" b="0"/>
                                <wp:docPr id="3" name="Picture 2" descr="t_logo-a">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3" w:history="1">
                            <w:r>
                              <w:rPr>
                                <w:rStyle w:val="Hyperlink"/>
                                <w:rFonts w:ascii="Arial" w:hAnsi="Arial" w:cs="Arial"/>
                                <w:sz w:val="12"/>
                                <w:szCs w:val="12"/>
                              </w:rPr>
                              <w:t>https://twitter.com/FordPolska</w:t>
                            </w:r>
                          </w:hyperlink>
                        </w:p>
                        <w:p w14:paraId="5ACFADC2" w14:textId="77777777" w:rsidR="00415B3A" w:rsidRDefault="00415B3A">
                          <w:pPr>
                            <w:pStyle w:val="Footer"/>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lang w:val="pl-PL" w:eastAsia="pl-PL"/>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5" w:history="1">
                            <w:r>
                              <w:rPr>
                                <w:rStyle w:val="Hyperlink"/>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type w14:anchorId="5ACFADB7" id="_x0000_t202" coordsize="21600,21600" o:spt="202" path="m,l,21600r21600,l21600,xe">
              <v:stroke joinstyle="miter"/>
              <v:path gradientshapeok="t" o:connecttype="rect"/>
            </v:shapetype>
            <v:shape id="Text Box 5" o:spid="_x0000_s1027" type="#_x0000_t202" style="position:absolute;left:0;text-align:left;margin-left:445.7pt;margin-top:1.05pt;width:65.6pt;height:40.8pt;z-index:251624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" filled="f" stroked="f">
              <v:textbox inset="0,0,0,0">
                <w:txbxContent>
                  <w:p w14:paraId="5ACFADC0" w14:textId="77777777" w:rsidR="00415B3A" w:rsidRDefault="0098192F">
                    <w:pPr>
                      <w:pStyle w:val="Stopka"/>
                      <w:tabs>
                        <w:tab w:val="center" w:pos="1890"/>
                      </w:tabs>
                      <w:jc w:val="center"/>
                      <w:rPr>
                        <w:rFonts w:ascii="Arial" w:hAnsi="Arial" w:cs="Arial"/>
                        <w:sz w:val="18"/>
                        <w:szCs w:val="18"/>
                      </w:rPr>
                    </w:pPr>
                    <w:r>
                      <w:rPr>
                        <w:noProof/>
                        <w:lang w:val="pl-PL" w:eastAsia="pl-PL"/>
                      </w:rPr>
                      <w:drawing>
                        <wp:inline distT="0" distB="0" distL="0" distR="0" wp14:anchorId="5ACFADC9" wp14:editId="5ACFADCA">
                          <wp:extent cx="295275" cy="295275"/>
                          <wp:effectExtent l="0" t="0" r="0" b="0"/>
                          <wp:docPr id="3" name="Picture 2" descr="t_logo-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rmula/AppData/Roaming/PolarisOffice/ETemp/1164_18430264/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95910" cy="295910"/>
                                  </a:xfrm>
                                  <a:prstGeom prst="rect">
                                    <a:avLst/>
                                  </a:prstGeom>
                                  <a:noFill/>
                                  <a:ln cap="flat">
                                    <a:noFill/>
                                  </a:ln>
                                </pic:spPr>
                              </pic:pic>
                            </a:graphicData>
                          </a:graphic>
                        </wp:inline>
                      </w:drawing>
                    </w:r>
                  </w:p>
                  <w:p w14:paraId="5ACFADC1" w14:textId="77777777" w:rsidR="00415B3A" w:rsidRDefault="0098192F">
                    <w:pPr>
                      <w:rPr>
                        <w:rFonts w:ascii="Arial" w:hAnsi="Arial" w:cs="Arial"/>
                        <w:sz w:val="12"/>
                        <w:szCs w:val="12"/>
                      </w:rPr>
                    </w:pPr>
                    <w:r>
                      <w:rPr>
                        <w:rFonts w:ascii="Arial" w:hAnsi="Arial" w:cs="Arial"/>
                        <w:color w:val="0000FF"/>
                        <w:sz w:val="4"/>
                        <w:szCs w:val="4"/>
                        <w:u w:val="single"/>
                        <w:lang w:eastAsia="en-GB"/>
                      </w:rPr>
                      <w:br/>
                    </w:r>
                    <w:hyperlink r:id="rId8" w:history="1">
                      <w:r>
                        <w:rPr>
                          <w:rStyle w:val="Hipercze"/>
                          <w:rFonts w:ascii="Arial" w:hAnsi="Arial" w:cs="Arial"/>
                          <w:sz w:val="12"/>
                          <w:szCs w:val="12"/>
                        </w:rPr>
                        <w:t>https://twitter.com/FordPolska</w:t>
                      </w:r>
                    </w:hyperlink>
                  </w:p>
                  <w:p w14:paraId="5ACFADC2" w14:textId="77777777" w:rsidR="00415B3A" w:rsidRDefault="00415B3A">
                    <w:pPr>
                      <w:pStyle w:val="Stopka"/>
                      <w:tabs>
                        <w:tab w:val="center" w:pos="1890"/>
                      </w:tabs>
                      <w:spacing w:before="60"/>
                      <w:jc w:val="center"/>
                      <w:rPr>
                        <w:rFonts w:ascii="Arial" w:hAnsi="Arial" w:cs="Arial"/>
                        <w:sz w:val="18"/>
                        <w:szCs w:val="18"/>
                      </w:rPr>
                    </w:pPr>
                  </w:p>
                  <w:p w14:paraId="5ACFADC3" w14:textId="77777777" w:rsidR="00415B3A" w:rsidRDefault="00415B3A"/>
                  <w:p w14:paraId="5ACFADC4" w14:textId="77777777" w:rsidR="00415B3A" w:rsidRDefault="0098192F">
                    <w:pPr>
                      <w:rPr>
                        <w:rFonts w:ascii="Arial" w:hAnsi="Arial" w:cs="Arial"/>
                        <w:sz w:val="12"/>
                        <w:szCs w:val="12"/>
                      </w:rPr>
                    </w:pPr>
                    <w:r>
                      <w:rPr>
                        <w:noProof/>
                        <w:lang w:val="pl-PL" w:eastAsia="pl-PL"/>
                      </w:rPr>
                      <w:drawing>
                        <wp:inline distT="0" distB="0" distL="0" distR="0" wp14:anchorId="5ACFADCB" wp14:editId="5ACFADCC">
                          <wp:extent cx="628650" cy="257175"/>
                          <wp:effectExtent l="0" t="0" r="0" b="0"/>
                          <wp:docPr id="4"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0" w:history="1">
                      <w:r>
                        <w:rPr>
                          <w:rStyle w:val="Hipercze"/>
                          <w:rFonts w:ascii="Arial" w:hAnsi="Arial" w:cs="Arial"/>
                          <w:sz w:val="12"/>
                          <w:szCs w:val="12"/>
                        </w:rPr>
                        <w:t>www.youtube.com/fordofeurope</w:t>
                      </w:r>
                    </w:hyperlink>
                  </w:p>
                  <w:p w14:paraId="5ACFADC5" w14:textId="77777777" w:rsidR="00415B3A" w:rsidRDefault="00415B3A">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24967" behindDoc="0" locked="0" layoutInCell="1" allowOverlap="1" wp14:anchorId="5ACFADB9" wp14:editId="5ACFADBA">
              <wp:simplePos x="0" y="0"/>
              <wp:positionH relativeFrom="column">
                <wp:posOffset>4552954</wp:posOffset>
              </wp:positionH>
              <wp:positionV relativeFrom="paragraph">
                <wp:posOffset>23500</wp:posOffset>
              </wp:positionV>
              <wp:extent cx="1076325" cy="509905"/>
              <wp:effectExtent l="0" t="0" r="0" b="0"/>
              <wp:wrapTight wrapText="bothSides">
                <wp:wrapPolygon edited="0">
                  <wp:start x="0" y="0"/>
                  <wp:lineTo x="0" y="20981"/>
                  <wp:lineTo x="21409" y="20981"/>
                  <wp:lineTo x="21409" y="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8230" cy="511810"/>
                      </a:xfrm>
                      <a:prstGeom prst="rect">
                        <a:avLst/>
                      </a:prstGeom>
                      <a:noFill/>
                      <a:ln cap="flat">
                        <a:noFill/>
                      </a:ln>
                    </wps:spPr>
                    <wps:txbx>
                      <w:txbxContent>
                        <w:p w14:paraId="5ACFADC6" w14:textId="77777777" w:rsidR="00415B3A" w:rsidRDefault="0098192F">
                          <w:pPr>
                            <w:rPr>
                              <w:rFonts w:ascii="Arial" w:hAnsi="Arial" w:cs="Arial"/>
                              <w:sz w:val="12"/>
                              <w:szCs w:val="12"/>
                            </w:rPr>
                          </w:pPr>
                          <w:r>
                            <w:rPr>
                              <w:noProof/>
                              <w:lang w:val="pl-PL" w:eastAsia="pl-PL"/>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1" w:history="1">
                            <w:r>
                              <w:rPr>
                                <w:rStyle w:val="Hyperlink"/>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Footer"/>
                            <w:tabs>
                              <w:tab w:val="center" w:pos="630"/>
                              <w:tab w:val="center" w:pos="1890"/>
                            </w:tabs>
                            <w:jc w:val="center"/>
                            <w:rPr>
                              <w:rFonts w:ascii="Arial" w:hAnsi="Arial" w:cs="Arial"/>
                              <w:sz w:val="18"/>
                              <w:szCs w:val="18"/>
                            </w:rPr>
                          </w:pPr>
                        </w:p>
                      </w:txbxContent>
                    </wps:txbx>
                    <wps:bodyPr rot="0" spcFirstLastPara="0" vertOverflow="overflow" horzOverflow="overflow" vert="horz" wrap="square" lIns="0" tIns="0" rIns="0" bIns="0" numCol="1" spcCol="0" rtlCol="0" fromWordArt="0" anchor="t" anchorCtr="0" forceAA="0" upright="1" compatLnSpc="0">
                      <a:prstTxWarp prst="textNoShape">
                        <a:avLst/>
                      </a:prstTxWarp>
                    </wps:bodyPr>
                  </wps:wsp>
                </a:graphicData>
              </a:graphic>
            </wp:anchor>
          </w:drawing>
        </mc:Choice>
        <mc:Fallback xmlns:oel="http://schemas.microsoft.com/office/2019/extlst">
          <w:pict>
            <v:shape w14:anchorId="5ACFADB9" id="Text Box 4" o:spid="_x0000_s1028" type="#_x0000_t202" style="position:absolute;left:0;text-align:left;margin-left:358.5pt;margin-top:1.85pt;width:84.75pt;height:40.15pt;z-index:2516249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" filled="f" stroked="f">
              <v:textbox inset="0,0,0,0">
                <w:txbxContent>
                  <w:p w14:paraId="5ACFADC6" w14:textId="77777777" w:rsidR="00415B3A" w:rsidRDefault="0098192F">
                    <w:pPr>
                      <w:rPr>
                        <w:rFonts w:ascii="Arial" w:hAnsi="Arial" w:cs="Arial"/>
                        <w:sz w:val="12"/>
                        <w:szCs w:val="12"/>
                      </w:rPr>
                    </w:pPr>
                    <w:r>
                      <w:rPr>
                        <w:noProof/>
                        <w:lang w:val="pl-PL" w:eastAsia="pl-PL"/>
                      </w:rPr>
                      <w:drawing>
                        <wp:inline distT="0" distB="0" distL="0" distR="0" wp14:anchorId="5ACFADCD" wp14:editId="5ACFADCE">
                          <wp:extent cx="628650" cy="257175"/>
                          <wp:effectExtent l="0" t="0" r="0" b="0"/>
                          <wp:docPr id="6" name="Picture 1" descr="youttub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mula/AppData/Roaming/PolarisOffice/ETemp/1164_18430264/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629285" cy="257810"/>
                                  </a:xfrm>
                                  <a:prstGeom prst="rect">
                                    <a:avLst/>
                                  </a:prstGeom>
                                  <a:noFill/>
                                  <a:ln cap="flat">
                                    <a:noFill/>
                                  </a:ln>
                                </pic:spPr>
                              </pic:pic>
                            </a:graphicData>
                          </a:graphic>
                        </wp:inline>
                      </w:drawing>
                    </w:r>
                    <w:r>
                      <w:rPr>
                        <w:rFonts w:ascii="Arial" w:hAnsi="Arial" w:cs="Arial"/>
                        <w:sz w:val="18"/>
                        <w:szCs w:val="18"/>
                      </w:rPr>
                      <w:br/>
                    </w:r>
                    <w:r>
                      <w:rPr>
                        <w:rFonts w:ascii="Arial" w:hAnsi="Arial" w:cs="Arial"/>
                        <w:sz w:val="4"/>
                        <w:szCs w:val="4"/>
                      </w:rPr>
                      <w:br/>
                    </w:r>
                    <w:r>
                      <w:rPr>
                        <w:rFonts w:ascii="Arial" w:hAnsi="Arial" w:cs="Arial"/>
                        <w:sz w:val="4"/>
                        <w:szCs w:val="4"/>
                      </w:rPr>
                      <w:br/>
                    </w:r>
                    <w:hyperlink r:id="rId12" w:history="1">
                      <w:r>
                        <w:rPr>
                          <w:rStyle w:val="Hipercze"/>
                          <w:rFonts w:ascii="Arial" w:hAnsi="Arial" w:cs="Arial"/>
                          <w:sz w:val="12"/>
                          <w:szCs w:val="12"/>
                          <w:lang w:val="pt-BR"/>
                        </w:rPr>
                        <w:t>https://www.youtube.com/user/FordPolska</w:t>
                      </w:r>
                    </w:hyperlink>
                  </w:p>
                  <w:p w14:paraId="5ACFADC7" w14:textId="77777777" w:rsidR="00415B3A" w:rsidRDefault="00415B3A">
                    <w:pPr>
                      <w:rPr>
                        <w:rFonts w:ascii="Arial" w:hAnsi="Arial" w:cs="Arial"/>
                        <w:sz w:val="12"/>
                        <w:szCs w:val="12"/>
                      </w:rPr>
                    </w:pPr>
                  </w:p>
                  <w:p w14:paraId="5ACFADC8" w14:textId="77777777" w:rsidR="00415B3A" w:rsidRDefault="00415B3A">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300" distR="114300" simplePos="0" relativeHeight="251624965" behindDoc="0" locked="0" layoutInCell="1" allowOverlap="1" wp14:anchorId="5ACFADBB" wp14:editId="5ACFADBC">
              <wp:simplePos x="0" y="0"/>
              <wp:positionH relativeFrom="column">
                <wp:posOffset>1068710</wp:posOffset>
              </wp:positionH>
              <wp:positionV relativeFrom="paragraph">
                <wp:posOffset>84460</wp:posOffset>
              </wp:positionV>
              <wp:extent cx="1270" cy="229870"/>
              <wp:effectExtent l="0" t="0" r="0" b="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230505"/>
                      </a:xfrm>
                      <a:prstGeom prst="line">
                        <a:avLst/>
                      </a:prstGeom>
                      <a:noFill/>
                      <a:ln w="12700" cap="flat" cmpd="sng">
                        <a:solidFill>
                          <a:prstClr val="black"/>
                        </a:solidFill>
                        <a:prstDash val="solid"/>
                        <a:round/>
                        <a:headEnd type="none" w="med" len="med"/>
                        <a:tailEnd type="none" w="med" len="med"/>
                      </a:ln>
                    </wps:spPr>
                    <wps:bodyPr/>
                  </wps:wsp>
                </a:graphicData>
              </a:graphic>
            </wp:anchor>
          </w:drawing>
        </mc:Choice>
        <mc:Fallback xmlns:oel="http://schemas.microsoft.com/office/2019/extlst">
          <w:pict>
            <v:line w14:anchorId="0609F7F5" id="Line 1" o:spid="_x0000_s1026" style="position:absolute;z-index:251624965;visibility:visible;mso-wrap-style:square;mso-wrap-distance-left:9pt;mso-wrap-distance-top:0;mso-wrap-distance-right:9pt;mso-wrap-distance-bottom:0;mso-position-horizontal:absolute;mso-position-horizontal-relative:text;mso-position-vertical:absolute;mso-position-vertical-relative:text" from="84.15pt,6.65pt" to="84.2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" strokeweight="1pt">
              <o:lock v:ext="edit" shapetype="f"/>
            </v:line>
          </w:pict>
        </mc:Fallback>
      </mc:AlternateContent>
    </w:r>
    <w:r>
      <w:rPr>
        <w:noProof/>
        <w:lang w:val="pl-PL" w:eastAsia="pl-PL"/>
      </w:rPr>
      <w:drawing>
        <wp:anchor distT="0" distB="0" distL="114300" distR="114300" simplePos="0" relativeHeight="251624966" behindDoc="0" locked="0" layoutInCell="1" allowOverlap="1" wp14:anchorId="5ACFADBD" wp14:editId="5ACFADBE">
          <wp:simplePos x="0" y="0"/>
          <wp:positionH relativeFrom="column">
            <wp:posOffset>69855</wp:posOffset>
          </wp:positionH>
          <wp:positionV relativeFrom="paragraph">
            <wp:posOffset>34294</wp:posOffset>
          </wp:positionV>
          <wp:extent cx="800100" cy="314325"/>
          <wp:effectExtent l="0" t="0" r="0" b="0"/>
          <wp:wrapNone/>
          <wp:docPr id="9"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rmula/AppData/Roaming/PolarisOffice/ETemp/1164_18430264/image3.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800735" cy="314960"/>
                  </a:xfrm>
                  <a:prstGeom prst="rect">
                    <a:avLst/>
                  </a:prstGeom>
                  <a:noFill/>
                  <a:ln cap="flat"/>
                </pic:spPr>
              </pic:pic>
            </a:graphicData>
          </a:graphic>
        </wp:anchor>
      </w:drawing>
    </w:r>
    <w:r>
      <w:rPr>
        <w:rFonts w:ascii="Book Antiqua" w:hAnsi="Book Antiqua"/>
        <w:smallCaps/>
        <w:position w:val="110"/>
        <w:sz w:val="48"/>
        <w:szCs w:val="48"/>
      </w:rPr>
      <w:t xml:space="preserve">                 </w:t>
    </w:r>
    <w:r>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3F2"/>
    <w:multiLevelType w:val="multilevel"/>
    <w:tmpl w:val="BBF6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D0DF4"/>
    <w:multiLevelType w:val="hybridMultilevel"/>
    <w:tmpl w:val="D8DE59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00000D"/>
    <w:multiLevelType w:val="hybridMultilevel"/>
    <w:tmpl w:val="1F0020DD"/>
    <w:lvl w:ilvl="0" w:tplc="F92A6FD6">
      <w:start w:val="1"/>
      <w:numFmt w:val="bullet"/>
      <w:pStyle w:val="Nagwek11"/>
      <w:suff w:val="nothing"/>
      <w:lvlText w:val=""/>
      <w:lvlJc w:val="left"/>
      <w:pPr>
        <w:tabs>
          <w:tab w:val="left" w:pos="432"/>
        </w:tabs>
        <w:ind w:left="432" w:hanging="432"/>
      </w:pPr>
    </w:lvl>
    <w:lvl w:ilvl="1" w:tplc="C62C2682">
      <w:start w:val="1"/>
      <w:numFmt w:val="bullet"/>
      <w:pStyle w:val="Nagwek21"/>
      <w:suff w:val="nothing"/>
      <w:lvlText w:val=""/>
      <w:lvlJc w:val="left"/>
      <w:pPr>
        <w:tabs>
          <w:tab w:val="left" w:pos="576"/>
        </w:tabs>
        <w:ind w:left="576" w:hanging="576"/>
      </w:pPr>
    </w:lvl>
    <w:lvl w:ilvl="2" w:tplc="AD42620A">
      <w:start w:val="1"/>
      <w:numFmt w:val="bullet"/>
      <w:pStyle w:val="Nagwek31"/>
      <w:suff w:val="nothing"/>
      <w:lvlText w:val=""/>
      <w:lvlJc w:val="left"/>
      <w:pPr>
        <w:tabs>
          <w:tab w:val="left" w:pos="720"/>
        </w:tabs>
        <w:ind w:left="720" w:hanging="720"/>
      </w:pPr>
    </w:lvl>
    <w:lvl w:ilvl="3" w:tplc="75581396">
      <w:start w:val="1"/>
      <w:numFmt w:val="bullet"/>
      <w:suff w:val="nothing"/>
      <w:lvlText w:val=""/>
      <w:lvlJc w:val="left"/>
      <w:pPr>
        <w:tabs>
          <w:tab w:val="left" w:pos="864"/>
        </w:tabs>
        <w:ind w:left="864" w:hanging="864"/>
      </w:pPr>
    </w:lvl>
    <w:lvl w:ilvl="4" w:tplc="DE2A81CE">
      <w:start w:val="1"/>
      <w:numFmt w:val="bullet"/>
      <w:suff w:val="nothing"/>
      <w:lvlText w:val=""/>
      <w:lvlJc w:val="left"/>
      <w:pPr>
        <w:tabs>
          <w:tab w:val="left" w:pos="1008"/>
        </w:tabs>
        <w:ind w:left="1008" w:hanging="1008"/>
      </w:pPr>
    </w:lvl>
    <w:lvl w:ilvl="5" w:tplc="24C4BC44">
      <w:start w:val="1"/>
      <w:numFmt w:val="bullet"/>
      <w:suff w:val="nothing"/>
      <w:lvlText w:val=""/>
      <w:lvlJc w:val="left"/>
      <w:pPr>
        <w:tabs>
          <w:tab w:val="left" w:pos="1152"/>
        </w:tabs>
        <w:ind w:left="1152" w:hanging="1152"/>
      </w:pPr>
    </w:lvl>
    <w:lvl w:ilvl="6" w:tplc="1B32A1DC">
      <w:start w:val="1"/>
      <w:numFmt w:val="bullet"/>
      <w:suff w:val="nothing"/>
      <w:lvlText w:val=""/>
      <w:lvlJc w:val="left"/>
      <w:pPr>
        <w:tabs>
          <w:tab w:val="left" w:pos="1296"/>
        </w:tabs>
        <w:ind w:left="1296" w:hanging="1296"/>
      </w:pPr>
    </w:lvl>
    <w:lvl w:ilvl="7" w:tplc="185AB9DE">
      <w:start w:val="1"/>
      <w:numFmt w:val="bullet"/>
      <w:suff w:val="nothing"/>
      <w:lvlText w:val=""/>
      <w:lvlJc w:val="left"/>
      <w:pPr>
        <w:tabs>
          <w:tab w:val="left" w:pos="1440"/>
        </w:tabs>
        <w:ind w:left="1440" w:hanging="1440"/>
      </w:pPr>
    </w:lvl>
    <w:lvl w:ilvl="8" w:tplc="10141A42">
      <w:start w:val="1"/>
      <w:numFmt w:val="bullet"/>
      <w:suff w:val="nothing"/>
      <w:lvlText w:val=""/>
      <w:lvlJc w:val="left"/>
      <w:pPr>
        <w:tabs>
          <w:tab w:val="left" w:pos="1584"/>
        </w:tabs>
        <w:ind w:left="1584" w:hanging="1584"/>
      </w:pPr>
    </w:lvl>
  </w:abstractNum>
  <w:abstractNum w:abstractNumId="3" w15:restartNumberingAfterBreak="0">
    <w:nsid w:val="39262F88"/>
    <w:multiLevelType w:val="multilevel"/>
    <w:tmpl w:val="87929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0A57A9"/>
    <w:multiLevelType w:val="hybridMultilevel"/>
    <w:tmpl w:val="736435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A30500F"/>
    <w:multiLevelType w:val="multilevel"/>
    <w:tmpl w:val="0FC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836A4"/>
    <w:multiLevelType w:val="multilevel"/>
    <w:tmpl w:val="EF8A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1807B9"/>
    <w:multiLevelType w:val="hybridMultilevel"/>
    <w:tmpl w:val="ECF292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65524915"/>
    <w:multiLevelType w:val="hybridMultilevel"/>
    <w:tmpl w:val="BC7C6334"/>
    <w:lvl w:ilvl="0" w:tplc="2A4C19C2">
      <w:start w:val="1"/>
      <w:numFmt w:val="bullet"/>
      <w:lvlText w:val=""/>
      <w:lvlJc w:val="left"/>
      <w:pPr>
        <w:ind w:left="720" w:hanging="72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74A35880"/>
    <w:multiLevelType w:val="hybridMultilevel"/>
    <w:tmpl w:val="F60842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F913C61"/>
    <w:multiLevelType w:val="hybridMultilevel"/>
    <w:tmpl w:val="13B0A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10"/>
  </w:num>
  <w:num w:numId="6">
    <w:abstractNumId w:val="5"/>
  </w:num>
  <w:num w:numId="7">
    <w:abstractNumId w:val="3"/>
  </w:num>
  <w:num w:numId="8">
    <w:abstractNumId w:val="7"/>
  </w:num>
  <w:num w:numId="9">
    <w:abstractNumId w:val="4"/>
  </w:num>
  <w:num w:numId="10">
    <w:abstractNumId w:val="9"/>
  </w:num>
  <w:num w:numId="11">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Footer/>
  <w:proofState w:spelling="clean"/>
  <w:defaultTabStop w:val="72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B3A"/>
    <w:rsid w:val="00022508"/>
    <w:rsid w:val="000226A0"/>
    <w:rsid w:val="00032B90"/>
    <w:rsid w:val="00040606"/>
    <w:rsid w:val="00042B42"/>
    <w:rsid w:val="0004582E"/>
    <w:rsid w:val="00046C77"/>
    <w:rsid w:val="00047D5F"/>
    <w:rsid w:val="00047F67"/>
    <w:rsid w:val="00063C05"/>
    <w:rsid w:val="000716F7"/>
    <w:rsid w:val="000763F0"/>
    <w:rsid w:val="00094D11"/>
    <w:rsid w:val="00095FB0"/>
    <w:rsid w:val="000A1732"/>
    <w:rsid w:val="000B334E"/>
    <w:rsid w:val="000E061A"/>
    <w:rsid w:val="000E3CFA"/>
    <w:rsid w:val="000F49BF"/>
    <w:rsid w:val="00104D70"/>
    <w:rsid w:val="0010574E"/>
    <w:rsid w:val="001075D4"/>
    <w:rsid w:val="00107CA2"/>
    <w:rsid w:val="00136EE3"/>
    <w:rsid w:val="00145727"/>
    <w:rsid w:val="00153B7E"/>
    <w:rsid w:val="00164A65"/>
    <w:rsid w:val="001667BE"/>
    <w:rsid w:val="00175959"/>
    <w:rsid w:val="0018659A"/>
    <w:rsid w:val="001938DC"/>
    <w:rsid w:val="00197B6C"/>
    <w:rsid w:val="001B18D2"/>
    <w:rsid w:val="001C7688"/>
    <w:rsid w:val="001D7DEF"/>
    <w:rsid w:val="001E2112"/>
    <w:rsid w:val="001E62AE"/>
    <w:rsid w:val="001F41AA"/>
    <w:rsid w:val="00234D90"/>
    <w:rsid w:val="00235825"/>
    <w:rsid w:val="002372C8"/>
    <w:rsid w:val="00237E79"/>
    <w:rsid w:val="0024347F"/>
    <w:rsid w:val="00244291"/>
    <w:rsid w:val="002444C1"/>
    <w:rsid w:val="00257951"/>
    <w:rsid w:val="00262772"/>
    <w:rsid w:val="00265516"/>
    <w:rsid w:val="002754B4"/>
    <w:rsid w:val="00276659"/>
    <w:rsid w:val="00283DFA"/>
    <w:rsid w:val="002B3489"/>
    <w:rsid w:val="002B6A06"/>
    <w:rsid w:val="002B6E90"/>
    <w:rsid w:val="002C1FB8"/>
    <w:rsid w:val="002C331F"/>
    <w:rsid w:val="002D26ED"/>
    <w:rsid w:val="002E05AC"/>
    <w:rsid w:val="002F0B22"/>
    <w:rsid w:val="002F789D"/>
    <w:rsid w:val="003038B2"/>
    <w:rsid w:val="0031103C"/>
    <w:rsid w:val="00316C43"/>
    <w:rsid w:val="00316D74"/>
    <w:rsid w:val="0032194A"/>
    <w:rsid w:val="00332570"/>
    <w:rsid w:val="003338DE"/>
    <w:rsid w:val="00335B3D"/>
    <w:rsid w:val="003459E2"/>
    <w:rsid w:val="00354A87"/>
    <w:rsid w:val="00396501"/>
    <w:rsid w:val="003B1B04"/>
    <w:rsid w:val="003B3B40"/>
    <w:rsid w:val="003B4F8D"/>
    <w:rsid w:val="003D0F4E"/>
    <w:rsid w:val="003E650E"/>
    <w:rsid w:val="003F609E"/>
    <w:rsid w:val="003F68C1"/>
    <w:rsid w:val="004000CF"/>
    <w:rsid w:val="004002F0"/>
    <w:rsid w:val="00407D5C"/>
    <w:rsid w:val="004126A7"/>
    <w:rsid w:val="00415B3A"/>
    <w:rsid w:val="00426B9D"/>
    <w:rsid w:val="00430CFF"/>
    <w:rsid w:val="00445133"/>
    <w:rsid w:val="00445878"/>
    <w:rsid w:val="00446068"/>
    <w:rsid w:val="004550CA"/>
    <w:rsid w:val="00464FC7"/>
    <w:rsid w:val="00466CA6"/>
    <w:rsid w:val="00466D9B"/>
    <w:rsid w:val="0047131F"/>
    <w:rsid w:val="0047689E"/>
    <w:rsid w:val="0048660A"/>
    <w:rsid w:val="00492E12"/>
    <w:rsid w:val="0049690C"/>
    <w:rsid w:val="004A2A86"/>
    <w:rsid w:val="004B0A19"/>
    <w:rsid w:val="004C1C17"/>
    <w:rsid w:val="004D0BBB"/>
    <w:rsid w:val="004D4ABC"/>
    <w:rsid w:val="004E27D4"/>
    <w:rsid w:val="004E4EED"/>
    <w:rsid w:val="004E65F6"/>
    <w:rsid w:val="004F0783"/>
    <w:rsid w:val="004F1A74"/>
    <w:rsid w:val="004F7D8F"/>
    <w:rsid w:val="00512BC3"/>
    <w:rsid w:val="00525C6E"/>
    <w:rsid w:val="00526460"/>
    <w:rsid w:val="00526704"/>
    <w:rsid w:val="00527A10"/>
    <w:rsid w:val="0054149D"/>
    <w:rsid w:val="00561D7D"/>
    <w:rsid w:val="0056712D"/>
    <w:rsid w:val="00572DD6"/>
    <w:rsid w:val="00593EEB"/>
    <w:rsid w:val="005A3AFF"/>
    <w:rsid w:val="005A712C"/>
    <w:rsid w:val="005A7144"/>
    <w:rsid w:val="005B6393"/>
    <w:rsid w:val="005C426F"/>
    <w:rsid w:val="005C50A3"/>
    <w:rsid w:val="005C552B"/>
    <w:rsid w:val="005D2B7E"/>
    <w:rsid w:val="005D4A19"/>
    <w:rsid w:val="00603855"/>
    <w:rsid w:val="0061071E"/>
    <w:rsid w:val="00610D0F"/>
    <w:rsid w:val="00614060"/>
    <w:rsid w:val="00617A73"/>
    <w:rsid w:val="00620798"/>
    <w:rsid w:val="00620B6E"/>
    <w:rsid w:val="00636C79"/>
    <w:rsid w:val="00637EB1"/>
    <w:rsid w:val="00640BC6"/>
    <w:rsid w:val="0064698D"/>
    <w:rsid w:val="00651240"/>
    <w:rsid w:val="00653D3A"/>
    <w:rsid w:val="00655A89"/>
    <w:rsid w:val="00655BA8"/>
    <w:rsid w:val="00670154"/>
    <w:rsid w:val="006739E8"/>
    <w:rsid w:val="00677F7E"/>
    <w:rsid w:val="00681600"/>
    <w:rsid w:val="006823A6"/>
    <w:rsid w:val="00683F31"/>
    <w:rsid w:val="00684C47"/>
    <w:rsid w:val="00697077"/>
    <w:rsid w:val="006A3C9D"/>
    <w:rsid w:val="006B07B0"/>
    <w:rsid w:val="006B5143"/>
    <w:rsid w:val="006B790A"/>
    <w:rsid w:val="006C2F59"/>
    <w:rsid w:val="006D492D"/>
    <w:rsid w:val="006D733A"/>
    <w:rsid w:val="006E2B80"/>
    <w:rsid w:val="006E3842"/>
    <w:rsid w:val="006F0E6A"/>
    <w:rsid w:val="006F43C4"/>
    <w:rsid w:val="006F5AD2"/>
    <w:rsid w:val="007030EE"/>
    <w:rsid w:val="00725272"/>
    <w:rsid w:val="00725FE1"/>
    <w:rsid w:val="00736508"/>
    <w:rsid w:val="0074203C"/>
    <w:rsid w:val="0074754C"/>
    <w:rsid w:val="00756D03"/>
    <w:rsid w:val="0076529D"/>
    <w:rsid w:val="0077512C"/>
    <w:rsid w:val="007811B1"/>
    <w:rsid w:val="0079347A"/>
    <w:rsid w:val="00795399"/>
    <w:rsid w:val="007A0B9D"/>
    <w:rsid w:val="007B1AE7"/>
    <w:rsid w:val="007B33FD"/>
    <w:rsid w:val="007B6D57"/>
    <w:rsid w:val="007B7147"/>
    <w:rsid w:val="007E7EF6"/>
    <w:rsid w:val="007F0EED"/>
    <w:rsid w:val="00803658"/>
    <w:rsid w:val="00804F13"/>
    <w:rsid w:val="00805254"/>
    <w:rsid w:val="0081151A"/>
    <w:rsid w:val="00820934"/>
    <w:rsid w:val="0082487C"/>
    <w:rsid w:val="00824889"/>
    <w:rsid w:val="008326FD"/>
    <w:rsid w:val="00837462"/>
    <w:rsid w:val="00840DCA"/>
    <w:rsid w:val="008438CB"/>
    <w:rsid w:val="00845624"/>
    <w:rsid w:val="0085439D"/>
    <w:rsid w:val="00854787"/>
    <w:rsid w:val="00865024"/>
    <w:rsid w:val="0086643D"/>
    <w:rsid w:val="00871B98"/>
    <w:rsid w:val="0087224F"/>
    <w:rsid w:val="00874C9B"/>
    <w:rsid w:val="00876ABD"/>
    <w:rsid w:val="00894E03"/>
    <w:rsid w:val="0089748B"/>
    <w:rsid w:val="008A3670"/>
    <w:rsid w:val="008B1043"/>
    <w:rsid w:val="008B21F7"/>
    <w:rsid w:val="008B23FB"/>
    <w:rsid w:val="008B391D"/>
    <w:rsid w:val="008C0BFC"/>
    <w:rsid w:val="008F3E60"/>
    <w:rsid w:val="00901512"/>
    <w:rsid w:val="00903098"/>
    <w:rsid w:val="0090453E"/>
    <w:rsid w:val="00920F38"/>
    <w:rsid w:val="009226D1"/>
    <w:rsid w:val="00924CFF"/>
    <w:rsid w:val="009256D8"/>
    <w:rsid w:val="009312F0"/>
    <w:rsid w:val="009332A5"/>
    <w:rsid w:val="009348B8"/>
    <w:rsid w:val="00937FBE"/>
    <w:rsid w:val="00957882"/>
    <w:rsid w:val="00957FA2"/>
    <w:rsid w:val="0096080C"/>
    <w:rsid w:val="00961408"/>
    <w:rsid w:val="009623A1"/>
    <w:rsid w:val="0096311E"/>
    <w:rsid w:val="009724E5"/>
    <w:rsid w:val="0098192F"/>
    <w:rsid w:val="00982AF9"/>
    <w:rsid w:val="00990E34"/>
    <w:rsid w:val="00993843"/>
    <w:rsid w:val="009A4529"/>
    <w:rsid w:val="009A5F70"/>
    <w:rsid w:val="009A73EF"/>
    <w:rsid w:val="009A7751"/>
    <w:rsid w:val="009B2896"/>
    <w:rsid w:val="009B3542"/>
    <w:rsid w:val="009B4C66"/>
    <w:rsid w:val="009B71A1"/>
    <w:rsid w:val="009C4F45"/>
    <w:rsid w:val="009D50ED"/>
    <w:rsid w:val="009D57B7"/>
    <w:rsid w:val="009D71C5"/>
    <w:rsid w:val="009D799E"/>
    <w:rsid w:val="009E5990"/>
    <w:rsid w:val="009F2367"/>
    <w:rsid w:val="009F414B"/>
    <w:rsid w:val="009F6017"/>
    <w:rsid w:val="00A072C0"/>
    <w:rsid w:val="00A10951"/>
    <w:rsid w:val="00A24AD0"/>
    <w:rsid w:val="00A25330"/>
    <w:rsid w:val="00A31881"/>
    <w:rsid w:val="00A42049"/>
    <w:rsid w:val="00A53B98"/>
    <w:rsid w:val="00A56640"/>
    <w:rsid w:val="00A63520"/>
    <w:rsid w:val="00A7076B"/>
    <w:rsid w:val="00A7309E"/>
    <w:rsid w:val="00A75CCA"/>
    <w:rsid w:val="00A86010"/>
    <w:rsid w:val="00A900B6"/>
    <w:rsid w:val="00A93E49"/>
    <w:rsid w:val="00A95924"/>
    <w:rsid w:val="00AA2D62"/>
    <w:rsid w:val="00AA535C"/>
    <w:rsid w:val="00AA75AB"/>
    <w:rsid w:val="00AB6494"/>
    <w:rsid w:val="00AD2DB5"/>
    <w:rsid w:val="00AD6C7B"/>
    <w:rsid w:val="00AD776D"/>
    <w:rsid w:val="00B04825"/>
    <w:rsid w:val="00B05701"/>
    <w:rsid w:val="00B13852"/>
    <w:rsid w:val="00B37D5B"/>
    <w:rsid w:val="00B47903"/>
    <w:rsid w:val="00B479E2"/>
    <w:rsid w:val="00B543FA"/>
    <w:rsid w:val="00B60965"/>
    <w:rsid w:val="00B773E8"/>
    <w:rsid w:val="00B77A74"/>
    <w:rsid w:val="00B87ECF"/>
    <w:rsid w:val="00B94508"/>
    <w:rsid w:val="00B96696"/>
    <w:rsid w:val="00BA1027"/>
    <w:rsid w:val="00BB1E9F"/>
    <w:rsid w:val="00BB3C4F"/>
    <w:rsid w:val="00BB546E"/>
    <w:rsid w:val="00BC679C"/>
    <w:rsid w:val="00BD591B"/>
    <w:rsid w:val="00BE17D6"/>
    <w:rsid w:val="00BE6A39"/>
    <w:rsid w:val="00C043AE"/>
    <w:rsid w:val="00C06DB5"/>
    <w:rsid w:val="00C1340C"/>
    <w:rsid w:val="00C1535F"/>
    <w:rsid w:val="00C16A03"/>
    <w:rsid w:val="00C2170C"/>
    <w:rsid w:val="00C24689"/>
    <w:rsid w:val="00C276FC"/>
    <w:rsid w:val="00C41BAA"/>
    <w:rsid w:val="00C65AD2"/>
    <w:rsid w:val="00C770C1"/>
    <w:rsid w:val="00C80779"/>
    <w:rsid w:val="00C83557"/>
    <w:rsid w:val="00C83A5F"/>
    <w:rsid w:val="00C87E38"/>
    <w:rsid w:val="00C9513F"/>
    <w:rsid w:val="00CA7BD5"/>
    <w:rsid w:val="00CD21DB"/>
    <w:rsid w:val="00CD3BA1"/>
    <w:rsid w:val="00CD3BCE"/>
    <w:rsid w:val="00CD4AF4"/>
    <w:rsid w:val="00CD6373"/>
    <w:rsid w:val="00CD75CA"/>
    <w:rsid w:val="00D101EC"/>
    <w:rsid w:val="00D17241"/>
    <w:rsid w:val="00D17379"/>
    <w:rsid w:val="00D353FC"/>
    <w:rsid w:val="00D42144"/>
    <w:rsid w:val="00D51114"/>
    <w:rsid w:val="00D71D3D"/>
    <w:rsid w:val="00D76362"/>
    <w:rsid w:val="00D84265"/>
    <w:rsid w:val="00D8681E"/>
    <w:rsid w:val="00D95D1B"/>
    <w:rsid w:val="00DB0C01"/>
    <w:rsid w:val="00DD4C78"/>
    <w:rsid w:val="00DD5097"/>
    <w:rsid w:val="00DD5F1F"/>
    <w:rsid w:val="00DE0424"/>
    <w:rsid w:val="00DE0F5A"/>
    <w:rsid w:val="00DE21B1"/>
    <w:rsid w:val="00DE6997"/>
    <w:rsid w:val="00DF1B6C"/>
    <w:rsid w:val="00E01601"/>
    <w:rsid w:val="00E14406"/>
    <w:rsid w:val="00E17AB2"/>
    <w:rsid w:val="00E311D0"/>
    <w:rsid w:val="00E3343E"/>
    <w:rsid w:val="00E35A4B"/>
    <w:rsid w:val="00E42331"/>
    <w:rsid w:val="00E42EAB"/>
    <w:rsid w:val="00E51887"/>
    <w:rsid w:val="00E5687E"/>
    <w:rsid w:val="00E74A71"/>
    <w:rsid w:val="00E75F5B"/>
    <w:rsid w:val="00E769B5"/>
    <w:rsid w:val="00E94E66"/>
    <w:rsid w:val="00E95DDB"/>
    <w:rsid w:val="00EA74EE"/>
    <w:rsid w:val="00EB356A"/>
    <w:rsid w:val="00EC181E"/>
    <w:rsid w:val="00EC2D3A"/>
    <w:rsid w:val="00EC4CC8"/>
    <w:rsid w:val="00ED1C4B"/>
    <w:rsid w:val="00ED25C1"/>
    <w:rsid w:val="00ED79EA"/>
    <w:rsid w:val="00EE5085"/>
    <w:rsid w:val="00EF0DE8"/>
    <w:rsid w:val="00EF3603"/>
    <w:rsid w:val="00EF581B"/>
    <w:rsid w:val="00F051E2"/>
    <w:rsid w:val="00F11A68"/>
    <w:rsid w:val="00F14136"/>
    <w:rsid w:val="00F163E4"/>
    <w:rsid w:val="00F20861"/>
    <w:rsid w:val="00F233B1"/>
    <w:rsid w:val="00F33482"/>
    <w:rsid w:val="00F352DA"/>
    <w:rsid w:val="00F372D3"/>
    <w:rsid w:val="00F402AA"/>
    <w:rsid w:val="00F41369"/>
    <w:rsid w:val="00F44AF6"/>
    <w:rsid w:val="00F55B5E"/>
    <w:rsid w:val="00F56EC8"/>
    <w:rsid w:val="00F64430"/>
    <w:rsid w:val="00F65856"/>
    <w:rsid w:val="00F7095E"/>
    <w:rsid w:val="00F71F54"/>
    <w:rsid w:val="00F7521E"/>
    <w:rsid w:val="00F81CA9"/>
    <w:rsid w:val="00F83505"/>
    <w:rsid w:val="00F86E54"/>
    <w:rsid w:val="00F908E3"/>
    <w:rsid w:val="00F94C7D"/>
    <w:rsid w:val="00FA0177"/>
    <w:rsid w:val="00FA34DF"/>
    <w:rsid w:val="00FC1962"/>
    <w:rsid w:val="00FC3A6C"/>
    <w:rsid w:val="00FC48AF"/>
    <w:rsid w:val="00FD50E0"/>
    <w:rsid w:val="00FD6DC7"/>
    <w:rsid w:val="00FE07D9"/>
    <w:rsid w:val="00FE21C1"/>
    <w:rsid w:val="00FE6A30"/>
    <w:rsid w:val="00FF4D03"/>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FAD69"/>
  <w15:docId w15:val="{F61D7887-042A-435A-8C8A-C9A04D37C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0"/>
      <w:szCs w:val="20"/>
      <w:lang w:val="en-GB" w:bidi="ar-SA"/>
    </w:rPr>
  </w:style>
  <w:style w:type="paragraph" w:styleId="Heading1">
    <w:name w:val="heading 1"/>
    <w:basedOn w:val="Normal"/>
    <w:next w:val="Normal"/>
    <w:link w:val="Heading1Char"/>
    <w:uiPriority w:val="9"/>
    <w:qFormat/>
    <w:pPr>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pPr>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Theme="minorHAnsi" w:eastAsiaTheme="minorHAnsi" w:hAnsiTheme="minorHAnsi" w:cstheme="minorBidi"/>
      <w:color w:val="00000A"/>
      <w:sz w:val="22"/>
      <w:szCs w:val="22"/>
      <w:lang w:val="en-US" w:eastAsia="en-US" w:bidi="ar-SA"/>
    </w:rPr>
  </w:style>
  <w:style w:type="paragraph" w:styleId="ListParagraph">
    <w:name w:val="List Paragraph"/>
    <w:basedOn w:val="Normal"/>
    <w:link w:val="ListParagraphChar"/>
    <w:uiPriority w:val="26"/>
    <w:qFormat/>
    <w:pPr>
      <w:ind w:left="720"/>
    </w:pPr>
  </w:style>
  <w:style w:type="table" w:styleId="TableGrid">
    <w:name w:val="Table Grid"/>
    <w:basedOn w:val="TableNormal"/>
    <w:uiPriority w:val="37"/>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11">
    <w:name w:val="Nagłówek 11"/>
    <w:basedOn w:val="Normal"/>
    <w:next w:val="Normal"/>
    <w:pPr>
      <w:numPr>
        <w:numId w:val="1"/>
      </w:numPr>
      <w:tabs>
        <w:tab w:val="clear" w:pos="432"/>
        <w:tab w:val="left" w:pos="360"/>
      </w:tabs>
      <w:ind w:left="0" w:firstLine="0"/>
      <w:outlineLvl w:val="0"/>
    </w:pPr>
    <w:rPr>
      <w:b/>
      <w:sz w:val="24"/>
      <w:szCs w:val="24"/>
      <w:u w:val="single"/>
    </w:rPr>
  </w:style>
  <w:style w:type="paragraph" w:customStyle="1" w:styleId="Nagwek21">
    <w:name w:val="Nagłówek 21"/>
    <w:basedOn w:val="Nagwek1"/>
    <w:pPr>
      <w:numPr>
        <w:ilvl w:val="1"/>
        <w:numId w:val="1"/>
      </w:numPr>
      <w:tabs>
        <w:tab w:val="clear" w:pos="576"/>
        <w:tab w:val="left" w:pos="360"/>
      </w:tabs>
      <w:spacing w:before="200"/>
      <w:ind w:left="0" w:firstLine="0"/>
      <w:outlineLvl w:val="1"/>
    </w:pPr>
    <w:rPr>
      <w:b/>
      <w:sz w:val="32"/>
      <w:szCs w:val="32"/>
    </w:rPr>
  </w:style>
  <w:style w:type="paragraph" w:customStyle="1" w:styleId="Nagwek31">
    <w:name w:val="Nagłówek 31"/>
    <w:basedOn w:val="Nagwek1"/>
    <w:pPr>
      <w:numPr>
        <w:ilvl w:val="2"/>
        <w:numId w:val="1"/>
      </w:numPr>
      <w:tabs>
        <w:tab w:val="clear" w:pos="720"/>
        <w:tab w:val="left" w:pos="360"/>
      </w:tabs>
      <w:spacing w:before="140"/>
      <w:ind w:left="0" w:firstLine="0"/>
      <w:outlineLvl w:val="2"/>
    </w:pPr>
    <w:rPr>
      <w:b/>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szCs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rPr>
      <w:color w:val="0000FF"/>
      <w:u w:val="single"/>
    </w:rPr>
  </w:style>
  <w:style w:type="character" w:styleId="CommentReference">
    <w:name w:val="annotation reference"/>
    <w:qFormat/>
    <w:rPr>
      <w:sz w:val="16"/>
      <w:szCs w:val="16"/>
    </w:rPr>
  </w:style>
  <w:style w:type="character" w:customStyle="1" w:styleId="BodyText2Char">
    <w:name w:val="Body Text 2 Char"/>
    <w:qFormat/>
    <w:rPr>
      <w:sz w:val="24"/>
      <w:szCs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color w:val="000000"/>
    </w:rPr>
  </w:style>
  <w:style w:type="character" w:customStyle="1" w:styleId="PlainTextChar">
    <w:name w:val="Plain Text Char"/>
    <w:qFormat/>
    <w:rPr>
      <w:rFonts w:ascii="Courier New" w:hAnsi="Courier New" w:cs="Courier New"/>
    </w:rPr>
  </w:style>
  <w:style w:type="character" w:customStyle="1" w:styleId="FooterChar">
    <w:name w:val="Footer Char"/>
    <w:qFormat/>
    <w:rPr>
      <w:lang w:val="en-GB"/>
    </w:rPr>
  </w:style>
  <w:style w:type="character" w:customStyle="1" w:styleId="UnresolvedMention1">
    <w:name w:val="Unresolved Mention1"/>
    <w:qFormat/>
    <w:rPr>
      <w:color w:val="605E5C"/>
      <w:shd w:val="clear" w:color="000000" w:fill="E1DFDD"/>
    </w:rPr>
  </w:style>
  <w:style w:type="paragraph" w:customStyle="1" w:styleId="Nagwek1">
    <w:name w:val="Nagłówek1"/>
    <w:basedOn w:val="Normal"/>
    <w:qFormat/>
    <w:pPr>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sz w:val="24"/>
      <w:szCs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4"/>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style>
  <w:style w:type="paragraph" w:styleId="CommentSubject">
    <w:name w:val="annotation subject"/>
    <w:basedOn w:val="CommentText"/>
    <w:next w:val="CommentText"/>
    <w:qFormat/>
    <w:rPr>
      <w:b/>
    </w:rPr>
  </w:style>
  <w:style w:type="paragraph" w:customStyle="1" w:styleId="Default">
    <w:name w:val="Default"/>
    <w:qFormat/>
    <w:pPr>
      <w:autoSpaceDE w:val="0"/>
    </w:pPr>
    <w:rPr>
      <w:rFonts w:ascii="Arial" w:eastAsia="Times New Roman" w:hAnsi="Arial" w:cs="Arial"/>
      <w:color w:val="000000"/>
      <w:lang w:val="en-GB" w:bidi="ar-SA"/>
    </w:rPr>
  </w:style>
  <w:style w:type="paragraph" w:styleId="Revision">
    <w:name w:val="Revision"/>
    <w:qFormat/>
    <w:rPr>
      <w:rFonts w:ascii="Times New Roman" w:eastAsia="Times New Roman" w:hAnsi="Times New Roman" w:cs="Times New Roman"/>
      <w:sz w:val="20"/>
      <w:szCs w:val="20"/>
      <w:lang w:val="en-GB" w:bidi="ar-SA"/>
    </w:rPr>
  </w:style>
  <w:style w:type="paragraph" w:styleId="NormalWeb">
    <w:name w:val="Normal (Web)"/>
    <w:basedOn w:val="Normal"/>
    <w:uiPriority w:val="99"/>
    <w:qFormat/>
    <w:pPr>
      <w:spacing w:before="280" w:after="280"/>
    </w:pPr>
    <w:rPr>
      <w:sz w:val="24"/>
      <w:szCs w:val="24"/>
    </w:rPr>
  </w:style>
  <w:style w:type="paragraph" w:styleId="PlainText">
    <w:name w:val="Plain Text"/>
    <w:basedOn w:val="Normal"/>
    <w:qFormat/>
    <w:rPr>
      <w:rFonts w:ascii="Courier New" w:hAnsi="Courier New" w:cs="Courier New"/>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0"/>
      <w:szCs w:val="20"/>
      <w:lang w:val="en-GB" w:bidi="ar-SA"/>
    </w:rPr>
  </w:style>
  <w:style w:type="paragraph" w:styleId="Footer">
    <w:name w:val="footer"/>
    <w:basedOn w:val="Normal"/>
    <w:link w:val="FooterChar1"/>
    <w:unhideWhenUsed/>
    <w:pPr>
      <w:tabs>
        <w:tab w:val="center" w:pos="4680"/>
        <w:tab w:val="right" w:pos="9360"/>
      </w:tabs>
    </w:pPr>
  </w:style>
  <w:style w:type="character" w:customStyle="1" w:styleId="FooterChar1">
    <w:name w:val="Footer Char1"/>
    <w:basedOn w:val="DefaultParagraphFont"/>
    <w:link w:val="Footer"/>
    <w:rPr>
      <w:rFonts w:ascii="Times New Roman" w:eastAsia="Times New Roman" w:hAnsi="Times New Roman" w:cs="Times New Roman"/>
      <w:sz w:val="20"/>
      <w:szCs w:val="20"/>
      <w:lang w:val="en-GB" w:bidi="ar-SA"/>
    </w:rPr>
  </w:style>
  <w:style w:type="character" w:styleId="Hyperlink">
    <w:name w:val="Hyperlink"/>
    <w:basedOn w:val="DefaultParagraphFont"/>
    <w:rPr>
      <w:rFonts w:cs="Times New Roman"/>
      <w:color w:val="0000FF"/>
      <w:u w:val="single"/>
    </w:rPr>
  </w:style>
  <w:style w:type="character" w:customStyle="1" w:styleId="apple-converted-space">
    <w:name w:val="apple-converted-space"/>
    <w:qFormat/>
  </w:style>
  <w:style w:type="character" w:customStyle="1" w:styleId="Mocnowyrniony">
    <w:name w:val="Mocno wyróżniony"/>
    <w:rPr>
      <w:b/>
    </w:rPr>
  </w:style>
  <w:style w:type="character" w:customStyle="1" w:styleId="Nierozpoznanawzmianka1">
    <w:name w:val="Nierozpoznana wzmianka1"/>
    <w:basedOn w:val="DefaultParagraphFont"/>
    <w:semiHidden/>
    <w:unhideWhenUsed/>
    <w:rPr>
      <w:color w:val="605E5C"/>
      <w:shd w:val="clear" w:color="000000" w:fill="E1DFDD"/>
    </w:rPr>
  </w:style>
  <w:style w:type="character" w:customStyle="1" w:styleId="CommentTextChar">
    <w:name w:val="Comment Text Char"/>
    <w:basedOn w:val="DefaultParagraphFont"/>
    <w:link w:val="CommentText"/>
    <w:qFormat/>
    <w:rPr>
      <w:rFonts w:ascii="Times New Roman" w:eastAsia="Times New Roman" w:hAnsi="Times New Roman" w:cs="Times New Roman"/>
      <w:sz w:val="20"/>
      <w:szCs w:val="20"/>
      <w:lang w:val="en-GB" w:bidi="ar-SA"/>
    </w:rPr>
  </w:style>
  <w:style w:type="character" w:styleId="FollowedHyperlink">
    <w:name w:val="FollowedHyperlink"/>
    <w:basedOn w:val="DefaultParagraphFont"/>
    <w:semiHidden/>
    <w:unhideWhenUsed/>
    <w:rPr>
      <w:color w:val="954F72" w:themeColor="followedHyperlink"/>
      <w:u w:val="single"/>
    </w:rPr>
  </w:style>
  <w:style w:type="paragraph" w:customStyle="1" w:styleId="ColorfulList-Accent11">
    <w:name w:val="Colorful List - Accent 11"/>
    <w:basedOn w:val="Normal"/>
    <w:qFormat/>
    <w:pPr>
      <w:ind w:left="720"/>
    </w:pPr>
    <w:rPr>
      <w:rFonts w:eastAsia="Calibri"/>
      <w:color w:val="00000A"/>
      <w:lang w:val="en-US"/>
    </w:rPr>
  </w:style>
  <w:style w:type="character" w:customStyle="1" w:styleId="ListParagraphChar">
    <w:name w:val="List Paragraph Char"/>
    <w:link w:val="ListParagraph"/>
    <w:uiPriority w:val="26"/>
    <w:qFormat/>
    <w:rPr>
      <w:rFonts w:ascii="Times New Roman" w:eastAsia="Times New Roman" w:hAnsi="Times New Roman" w:cs="Times New Roman"/>
      <w:sz w:val="20"/>
      <w:szCs w:val="20"/>
      <w:lang w:val="en-GB" w:bidi="ar-SA"/>
    </w:rPr>
  </w:style>
  <w:style w:type="paragraph" w:customStyle="1" w:styleId="xmsonormal">
    <w:name w:val="x_msonormal"/>
    <w:basedOn w:val="Normal"/>
    <w:qFormat/>
    <w:rPr>
      <w:rFonts w:ascii="Calibri" w:eastAsiaTheme="minorHAnsi" w:hAnsi="Calibri" w:cs="Calibri"/>
      <w:sz w:val="22"/>
      <w:szCs w:val="22"/>
      <w:lang w:val="en-US" w:eastAsia="en-US"/>
    </w:rPr>
  </w:style>
  <w:style w:type="character" w:customStyle="1" w:styleId="Heading1Char">
    <w:name w:val="Heading 1 Char"/>
    <w:basedOn w:val="DefaultParagraphFont"/>
    <w:link w:val="Heading1"/>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semiHidden/>
    <w:rPr>
      <w:rFonts w:asciiTheme="majorHAnsi" w:eastAsiaTheme="majorEastAsia" w:hAnsiTheme="majorHAnsi" w:cstheme="majorBidi"/>
      <w:color w:val="2E74B5" w:themeColor="accent1" w:themeShade="BF"/>
      <w:sz w:val="26"/>
      <w:szCs w:val="26"/>
      <w:lang w:eastAsia="en-US" w:bidi="ar-SA"/>
    </w:rPr>
  </w:style>
  <w:style w:type="paragraph" w:styleId="EndnoteText">
    <w:name w:val="endnote text"/>
    <w:basedOn w:val="Normal"/>
    <w:link w:val="EndnoteTextChar"/>
    <w:semiHidden/>
    <w:unhideWhenUsed/>
  </w:style>
  <w:style w:type="character" w:customStyle="1" w:styleId="EndnoteTextChar">
    <w:name w:val="Endnote Text Char"/>
    <w:basedOn w:val="DefaultParagraphFont"/>
    <w:link w:val="EndnoteText"/>
    <w:semiHidden/>
    <w:rPr>
      <w:rFonts w:ascii="Times New Roman" w:eastAsia="Times New Roman" w:hAnsi="Times New Roman" w:cs="Times New Roman"/>
      <w:sz w:val="20"/>
      <w:szCs w:val="20"/>
      <w:lang w:val="en-GB" w:bidi="ar-SA"/>
    </w:rPr>
  </w:style>
  <w:style w:type="character" w:styleId="EndnoteReference">
    <w:name w:val="endnote reference"/>
    <w:basedOn w:val="DefaultParagraphFont"/>
    <w:semiHidden/>
    <w:unhideWhenUsed/>
    <w:rPr>
      <w:vertAlign w:val="superscript"/>
    </w:r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rPr>
      <w:rFonts w:ascii="Times New Roman" w:eastAsia="Times New Roman" w:hAnsi="Times New Roman" w:cs="Times New Roman"/>
      <w:sz w:val="20"/>
      <w:szCs w:val="20"/>
      <w:lang w:val="en-GB" w:bidi="ar-SA"/>
    </w:rPr>
  </w:style>
  <w:style w:type="character" w:styleId="FootnoteReference">
    <w:name w:val="footnote reference"/>
    <w:basedOn w:val="DefaultParagraphFont"/>
    <w:uiPriority w:val="99"/>
    <w:semiHidden/>
    <w:unhideWhenUsed/>
    <w:rPr>
      <w:vertAlign w:val="superscript"/>
    </w:rPr>
  </w:style>
  <w:style w:type="character" w:customStyle="1" w:styleId="Nierozpoznanawzmianka2">
    <w:name w:val="Nierozpoznana wzmianka2"/>
    <w:basedOn w:val="DefaultParagraphFont"/>
    <w:uiPriority w:val="99"/>
    <w:semiHidden/>
    <w:unhideWhenUsed/>
    <w:rPr>
      <w:color w:val="605E5C"/>
      <w:shd w:val="clear" w:color="000000"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299">
      <w:bodyDiv w:val="1"/>
      <w:marLeft w:val="0"/>
      <w:marRight w:val="0"/>
      <w:marTop w:val="0"/>
      <w:marBottom w:val="0"/>
      <w:divBdr>
        <w:top w:val="none" w:sz="0" w:space="0" w:color="auto"/>
        <w:left w:val="none" w:sz="0" w:space="0" w:color="auto"/>
        <w:bottom w:val="none" w:sz="0" w:space="0" w:color="auto"/>
        <w:right w:val="none" w:sz="0" w:space="0" w:color="auto"/>
      </w:divBdr>
    </w:div>
    <w:div w:id="26489311">
      <w:bodyDiv w:val="1"/>
      <w:marLeft w:val="0"/>
      <w:marRight w:val="0"/>
      <w:marTop w:val="0"/>
      <w:marBottom w:val="0"/>
      <w:divBdr>
        <w:top w:val="none" w:sz="0" w:space="0" w:color="auto"/>
        <w:left w:val="none" w:sz="0" w:space="0" w:color="auto"/>
        <w:bottom w:val="none" w:sz="0" w:space="0" w:color="auto"/>
        <w:right w:val="none" w:sz="0" w:space="0" w:color="auto"/>
      </w:divBdr>
    </w:div>
    <w:div w:id="208030741">
      <w:bodyDiv w:val="1"/>
      <w:marLeft w:val="0"/>
      <w:marRight w:val="0"/>
      <w:marTop w:val="0"/>
      <w:marBottom w:val="0"/>
      <w:divBdr>
        <w:top w:val="none" w:sz="0" w:space="0" w:color="auto"/>
        <w:left w:val="none" w:sz="0" w:space="0" w:color="auto"/>
        <w:bottom w:val="none" w:sz="0" w:space="0" w:color="auto"/>
        <w:right w:val="none" w:sz="0" w:space="0" w:color="auto"/>
      </w:divBdr>
    </w:div>
    <w:div w:id="234171615">
      <w:bodyDiv w:val="1"/>
      <w:marLeft w:val="0"/>
      <w:marRight w:val="0"/>
      <w:marTop w:val="0"/>
      <w:marBottom w:val="0"/>
      <w:divBdr>
        <w:top w:val="none" w:sz="0" w:space="0" w:color="auto"/>
        <w:left w:val="none" w:sz="0" w:space="0" w:color="auto"/>
        <w:bottom w:val="none" w:sz="0" w:space="0" w:color="auto"/>
        <w:right w:val="none" w:sz="0" w:space="0" w:color="auto"/>
      </w:divBdr>
    </w:div>
    <w:div w:id="297683011">
      <w:bodyDiv w:val="1"/>
      <w:marLeft w:val="0"/>
      <w:marRight w:val="0"/>
      <w:marTop w:val="0"/>
      <w:marBottom w:val="0"/>
      <w:divBdr>
        <w:top w:val="none" w:sz="0" w:space="0" w:color="auto"/>
        <w:left w:val="none" w:sz="0" w:space="0" w:color="auto"/>
        <w:bottom w:val="none" w:sz="0" w:space="0" w:color="auto"/>
        <w:right w:val="none" w:sz="0" w:space="0" w:color="auto"/>
      </w:divBdr>
    </w:div>
    <w:div w:id="490022324">
      <w:bodyDiv w:val="1"/>
      <w:marLeft w:val="0"/>
      <w:marRight w:val="0"/>
      <w:marTop w:val="0"/>
      <w:marBottom w:val="0"/>
      <w:divBdr>
        <w:top w:val="none" w:sz="0" w:space="0" w:color="auto"/>
        <w:left w:val="none" w:sz="0" w:space="0" w:color="auto"/>
        <w:bottom w:val="none" w:sz="0" w:space="0" w:color="auto"/>
        <w:right w:val="none" w:sz="0" w:space="0" w:color="auto"/>
      </w:divBdr>
    </w:div>
    <w:div w:id="514534774">
      <w:bodyDiv w:val="1"/>
      <w:marLeft w:val="0"/>
      <w:marRight w:val="0"/>
      <w:marTop w:val="0"/>
      <w:marBottom w:val="0"/>
      <w:divBdr>
        <w:top w:val="none" w:sz="0" w:space="0" w:color="auto"/>
        <w:left w:val="none" w:sz="0" w:space="0" w:color="auto"/>
        <w:bottom w:val="none" w:sz="0" w:space="0" w:color="auto"/>
        <w:right w:val="none" w:sz="0" w:space="0" w:color="auto"/>
      </w:divBdr>
    </w:div>
    <w:div w:id="558325702">
      <w:bodyDiv w:val="1"/>
      <w:marLeft w:val="0"/>
      <w:marRight w:val="0"/>
      <w:marTop w:val="0"/>
      <w:marBottom w:val="0"/>
      <w:divBdr>
        <w:top w:val="none" w:sz="0" w:space="0" w:color="auto"/>
        <w:left w:val="none" w:sz="0" w:space="0" w:color="auto"/>
        <w:bottom w:val="none" w:sz="0" w:space="0" w:color="auto"/>
        <w:right w:val="none" w:sz="0" w:space="0" w:color="auto"/>
      </w:divBdr>
    </w:div>
    <w:div w:id="564218913">
      <w:bodyDiv w:val="1"/>
      <w:marLeft w:val="0"/>
      <w:marRight w:val="0"/>
      <w:marTop w:val="0"/>
      <w:marBottom w:val="0"/>
      <w:divBdr>
        <w:top w:val="none" w:sz="0" w:space="0" w:color="auto"/>
        <w:left w:val="none" w:sz="0" w:space="0" w:color="auto"/>
        <w:bottom w:val="none" w:sz="0" w:space="0" w:color="auto"/>
        <w:right w:val="none" w:sz="0" w:space="0" w:color="auto"/>
      </w:divBdr>
    </w:div>
    <w:div w:id="768938860">
      <w:bodyDiv w:val="1"/>
      <w:marLeft w:val="0"/>
      <w:marRight w:val="0"/>
      <w:marTop w:val="0"/>
      <w:marBottom w:val="0"/>
      <w:divBdr>
        <w:top w:val="none" w:sz="0" w:space="0" w:color="auto"/>
        <w:left w:val="none" w:sz="0" w:space="0" w:color="auto"/>
        <w:bottom w:val="none" w:sz="0" w:space="0" w:color="auto"/>
        <w:right w:val="none" w:sz="0" w:space="0" w:color="auto"/>
      </w:divBdr>
    </w:div>
    <w:div w:id="776949023">
      <w:bodyDiv w:val="1"/>
      <w:marLeft w:val="0"/>
      <w:marRight w:val="0"/>
      <w:marTop w:val="0"/>
      <w:marBottom w:val="0"/>
      <w:divBdr>
        <w:top w:val="none" w:sz="0" w:space="0" w:color="auto"/>
        <w:left w:val="none" w:sz="0" w:space="0" w:color="auto"/>
        <w:bottom w:val="none" w:sz="0" w:space="0" w:color="auto"/>
        <w:right w:val="none" w:sz="0" w:space="0" w:color="auto"/>
      </w:divBdr>
    </w:div>
    <w:div w:id="822047288">
      <w:bodyDiv w:val="1"/>
      <w:marLeft w:val="0"/>
      <w:marRight w:val="0"/>
      <w:marTop w:val="0"/>
      <w:marBottom w:val="0"/>
      <w:divBdr>
        <w:top w:val="none" w:sz="0" w:space="0" w:color="auto"/>
        <w:left w:val="none" w:sz="0" w:space="0" w:color="auto"/>
        <w:bottom w:val="none" w:sz="0" w:space="0" w:color="auto"/>
        <w:right w:val="none" w:sz="0" w:space="0" w:color="auto"/>
      </w:divBdr>
    </w:div>
    <w:div w:id="926382380">
      <w:bodyDiv w:val="1"/>
      <w:marLeft w:val="0"/>
      <w:marRight w:val="0"/>
      <w:marTop w:val="0"/>
      <w:marBottom w:val="0"/>
      <w:divBdr>
        <w:top w:val="none" w:sz="0" w:space="0" w:color="auto"/>
        <w:left w:val="none" w:sz="0" w:space="0" w:color="auto"/>
        <w:bottom w:val="none" w:sz="0" w:space="0" w:color="auto"/>
        <w:right w:val="none" w:sz="0" w:space="0" w:color="auto"/>
      </w:divBdr>
    </w:div>
    <w:div w:id="994378495">
      <w:bodyDiv w:val="1"/>
      <w:marLeft w:val="0"/>
      <w:marRight w:val="0"/>
      <w:marTop w:val="0"/>
      <w:marBottom w:val="0"/>
      <w:divBdr>
        <w:top w:val="none" w:sz="0" w:space="0" w:color="auto"/>
        <w:left w:val="none" w:sz="0" w:space="0" w:color="auto"/>
        <w:bottom w:val="none" w:sz="0" w:space="0" w:color="auto"/>
        <w:right w:val="none" w:sz="0" w:space="0" w:color="auto"/>
      </w:divBdr>
    </w:div>
    <w:div w:id="995110550">
      <w:bodyDiv w:val="1"/>
      <w:marLeft w:val="0"/>
      <w:marRight w:val="0"/>
      <w:marTop w:val="0"/>
      <w:marBottom w:val="0"/>
      <w:divBdr>
        <w:top w:val="none" w:sz="0" w:space="0" w:color="auto"/>
        <w:left w:val="none" w:sz="0" w:space="0" w:color="auto"/>
        <w:bottom w:val="none" w:sz="0" w:space="0" w:color="auto"/>
        <w:right w:val="none" w:sz="0" w:space="0" w:color="auto"/>
      </w:divBdr>
    </w:div>
    <w:div w:id="1002512796">
      <w:bodyDiv w:val="1"/>
      <w:marLeft w:val="0"/>
      <w:marRight w:val="0"/>
      <w:marTop w:val="0"/>
      <w:marBottom w:val="0"/>
      <w:divBdr>
        <w:top w:val="none" w:sz="0" w:space="0" w:color="auto"/>
        <w:left w:val="none" w:sz="0" w:space="0" w:color="auto"/>
        <w:bottom w:val="none" w:sz="0" w:space="0" w:color="auto"/>
        <w:right w:val="none" w:sz="0" w:space="0" w:color="auto"/>
      </w:divBdr>
    </w:div>
    <w:div w:id="1073821721">
      <w:bodyDiv w:val="1"/>
      <w:marLeft w:val="0"/>
      <w:marRight w:val="0"/>
      <w:marTop w:val="0"/>
      <w:marBottom w:val="0"/>
      <w:divBdr>
        <w:top w:val="none" w:sz="0" w:space="0" w:color="auto"/>
        <w:left w:val="none" w:sz="0" w:space="0" w:color="auto"/>
        <w:bottom w:val="none" w:sz="0" w:space="0" w:color="auto"/>
        <w:right w:val="none" w:sz="0" w:space="0" w:color="auto"/>
      </w:divBdr>
    </w:div>
    <w:div w:id="1115177121">
      <w:bodyDiv w:val="1"/>
      <w:marLeft w:val="0"/>
      <w:marRight w:val="0"/>
      <w:marTop w:val="0"/>
      <w:marBottom w:val="0"/>
      <w:divBdr>
        <w:top w:val="none" w:sz="0" w:space="0" w:color="auto"/>
        <w:left w:val="none" w:sz="0" w:space="0" w:color="auto"/>
        <w:bottom w:val="none" w:sz="0" w:space="0" w:color="auto"/>
        <w:right w:val="none" w:sz="0" w:space="0" w:color="auto"/>
      </w:divBdr>
    </w:div>
    <w:div w:id="1171409186">
      <w:bodyDiv w:val="1"/>
      <w:marLeft w:val="0"/>
      <w:marRight w:val="0"/>
      <w:marTop w:val="0"/>
      <w:marBottom w:val="0"/>
      <w:divBdr>
        <w:top w:val="none" w:sz="0" w:space="0" w:color="auto"/>
        <w:left w:val="none" w:sz="0" w:space="0" w:color="auto"/>
        <w:bottom w:val="none" w:sz="0" w:space="0" w:color="auto"/>
        <w:right w:val="none" w:sz="0" w:space="0" w:color="auto"/>
      </w:divBdr>
    </w:div>
    <w:div w:id="1225408748">
      <w:bodyDiv w:val="1"/>
      <w:marLeft w:val="0"/>
      <w:marRight w:val="0"/>
      <w:marTop w:val="0"/>
      <w:marBottom w:val="0"/>
      <w:divBdr>
        <w:top w:val="none" w:sz="0" w:space="0" w:color="auto"/>
        <w:left w:val="none" w:sz="0" w:space="0" w:color="auto"/>
        <w:bottom w:val="none" w:sz="0" w:space="0" w:color="auto"/>
        <w:right w:val="none" w:sz="0" w:space="0" w:color="auto"/>
      </w:divBdr>
    </w:div>
    <w:div w:id="1375740659">
      <w:bodyDiv w:val="1"/>
      <w:marLeft w:val="0"/>
      <w:marRight w:val="0"/>
      <w:marTop w:val="0"/>
      <w:marBottom w:val="0"/>
      <w:divBdr>
        <w:top w:val="none" w:sz="0" w:space="0" w:color="auto"/>
        <w:left w:val="none" w:sz="0" w:space="0" w:color="auto"/>
        <w:bottom w:val="none" w:sz="0" w:space="0" w:color="auto"/>
        <w:right w:val="none" w:sz="0" w:space="0" w:color="auto"/>
      </w:divBdr>
    </w:div>
    <w:div w:id="1405450819">
      <w:bodyDiv w:val="1"/>
      <w:marLeft w:val="0"/>
      <w:marRight w:val="0"/>
      <w:marTop w:val="0"/>
      <w:marBottom w:val="0"/>
      <w:divBdr>
        <w:top w:val="none" w:sz="0" w:space="0" w:color="auto"/>
        <w:left w:val="none" w:sz="0" w:space="0" w:color="auto"/>
        <w:bottom w:val="none" w:sz="0" w:space="0" w:color="auto"/>
        <w:right w:val="none" w:sz="0" w:space="0" w:color="auto"/>
      </w:divBdr>
    </w:div>
    <w:div w:id="1419869393">
      <w:bodyDiv w:val="1"/>
      <w:marLeft w:val="0"/>
      <w:marRight w:val="0"/>
      <w:marTop w:val="0"/>
      <w:marBottom w:val="0"/>
      <w:divBdr>
        <w:top w:val="none" w:sz="0" w:space="0" w:color="auto"/>
        <w:left w:val="none" w:sz="0" w:space="0" w:color="auto"/>
        <w:bottom w:val="none" w:sz="0" w:space="0" w:color="auto"/>
        <w:right w:val="none" w:sz="0" w:space="0" w:color="auto"/>
      </w:divBdr>
    </w:div>
    <w:div w:id="1437171528">
      <w:bodyDiv w:val="1"/>
      <w:marLeft w:val="0"/>
      <w:marRight w:val="0"/>
      <w:marTop w:val="0"/>
      <w:marBottom w:val="0"/>
      <w:divBdr>
        <w:top w:val="none" w:sz="0" w:space="0" w:color="auto"/>
        <w:left w:val="none" w:sz="0" w:space="0" w:color="auto"/>
        <w:bottom w:val="none" w:sz="0" w:space="0" w:color="auto"/>
        <w:right w:val="none" w:sz="0" w:space="0" w:color="auto"/>
      </w:divBdr>
      <w:divsChild>
        <w:div w:id="1111901470">
          <w:marLeft w:val="0"/>
          <w:marRight w:val="0"/>
          <w:marTop w:val="0"/>
          <w:marBottom w:val="0"/>
          <w:divBdr>
            <w:top w:val="none" w:sz="0" w:space="0" w:color="auto"/>
            <w:left w:val="none" w:sz="0" w:space="0" w:color="auto"/>
            <w:bottom w:val="none" w:sz="0" w:space="0" w:color="auto"/>
            <w:right w:val="none" w:sz="0" w:space="0" w:color="auto"/>
          </w:divBdr>
        </w:div>
        <w:div w:id="573857480">
          <w:marLeft w:val="0"/>
          <w:marRight w:val="0"/>
          <w:marTop w:val="0"/>
          <w:marBottom w:val="0"/>
          <w:divBdr>
            <w:top w:val="none" w:sz="0" w:space="0" w:color="auto"/>
            <w:left w:val="none" w:sz="0" w:space="0" w:color="auto"/>
            <w:bottom w:val="none" w:sz="0" w:space="0" w:color="auto"/>
            <w:right w:val="none" w:sz="0" w:space="0" w:color="auto"/>
          </w:divBdr>
        </w:div>
      </w:divsChild>
    </w:div>
    <w:div w:id="1555653884">
      <w:bodyDiv w:val="1"/>
      <w:marLeft w:val="0"/>
      <w:marRight w:val="0"/>
      <w:marTop w:val="0"/>
      <w:marBottom w:val="0"/>
      <w:divBdr>
        <w:top w:val="none" w:sz="0" w:space="0" w:color="auto"/>
        <w:left w:val="none" w:sz="0" w:space="0" w:color="auto"/>
        <w:bottom w:val="none" w:sz="0" w:space="0" w:color="auto"/>
        <w:right w:val="none" w:sz="0" w:space="0" w:color="auto"/>
      </w:divBdr>
    </w:div>
    <w:div w:id="1626808181">
      <w:bodyDiv w:val="1"/>
      <w:marLeft w:val="0"/>
      <w:marRight w:val="0"/>
      <w:marTop w:val="0"/>
      <w:marBottom w:val="0"/>
      <w:divBdr>
        <w:top w:val="none" w:sz="0" w:space="0" w:color="auto"/>
        <w:left w:val="none" w:sz="0" w:space="0" w:color="auto"/>
        <w:bottom w:val="none" w:sz="0" w:space="0" w:color="auto"/>
        <w:right w:val="none" w:sz="0" w:space="0" w:color="auto"/>
      </w:divBdr>
    </w:div>
    <w:div w:id="1869249838">
      <w:bodyDiv w:val="1"/>
      <w:marLeft w:val="0"/>
      <w:marRight w:val="0"/>
      <w:marTop w:val="0"/>
      <w:marBottom w:val="0"/>
      <w:divBdr>
        <w:top w:val="none" w:sz="0" w:space="0" w:color="auto"/>
        <w:left w:val="none" w:sz="0" w:space="0" w:color="auto"/>
        <w:bottom w:val="none" w:sz="0" w:space="0" w:color="auto"/>
        <w:right w:val="none" w:sz="0" w:space="0" w:color="auto"/>
      </w:divBdr>
    </w:div>
    <w:div w:id="194538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4" Type="http://schemas.openxmlformats.org/officeDocument/2006/relationships/hyperlink" Target="about:blank"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twitter.com/FordEu" TargetMode="External"/><Relationship Id="rId1" Type="http://schemas.openxmlformats.org/officeDocument/2006/relationships/hyperlink" Target="http://www.media.ford.com/"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jpeg"/><Relationship Id="rId3" Type="http://schemas.openxmlformats.org/officeDocument/2006/relationships/hyperlink" Target="about:blank" TargetMode="External"/><Relationship Id="rId7" Type="http://schemas.openxmlformats.org/officeDocument/2006/relationships/image" Target="media/image10.png"/><Relationship Id="rId12" Type="http://schemas.openxmlformats.org/officeDocument/2006/relationships/hyperlink" Target="about:blank" TargetMode="External"/><Relationship Id="rId2" Type="http://schemas.openxmlformats.org/officeDocument/2006/relationships/image" Target="media/image1.png"/><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image" Target="media/image2.jpeg"/><Relationship Id="rId9"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54AEE-D015-4068-981F-CFB0803B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819</Words>
  <Characters>4916</Characters>
  <Application>Microsoft Office Word</Application>
  <DocSecurity>0</DocSecurity>
  <Lines>40</Lines>
  <Paragraphs>11</Paragraphs>
  <MMClips>0</MMClip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Title text</vt:lpstr>
    </vt:vector>
  </TitlesOfParts>
  <Manager/>
  <Company/>
  <LinksUpToDate>false</LinksUpToDate>
  <CharactersWithSpaces>5724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Krzyczkowska, Zuzanna (Z.)</cp:lastModifiedBy>
  <cp:revision>8</cp:revision>
  <dcterms:created xsi:type="dcterms:W3CDTF">2022-04-20T12:13:00Z</dcterms:created>
  <dcterms:modified xsi:type="dcterms:W3CDTF">2022-04-21T13:55:00Z</dcterms:modified>
  <cp:category/>
  <cp:version>9.103.88.44548</cp:version>
</cp:coreProperties>
</file>