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7CFE9" w14:textId="6129AF93" w:rsidR="00526460" w:rsidRPr="00D06B99" w:rsidRDefault="00CA42DC">
      <w:pPr>
        <w:rPr>
          <w:rFonts w:ascii="Arial" w:eastAsiaTheme="majorEastAsia" w:hAnsi="Arial" w:cs="Arial"/>
          <w:b/>
          <w:sz w:val="32"/>
          <w:szCs w:val="32"/>
          <w:lang w:val="pl-PL" w:eastAsia="en-US"/>
        </w:rPr>
      </w:pPr>
      <w:bookmarkStart w:id="0" w:name="_Hlk51939606"/>
      <w:bookmarkStart w:id="1" w:name="_Hlk21420256"/>
      <w:r w:rsidRPr="00D06B99">
        <w:rPr>
          <w:rFonts w:ascii="Arial" w:eastAsiaTheme="majorEastAsia" w:hAnsi="Arial" w:cs="Arial"/>
          <w:b/>
          <w:sz w:val="32"/>
          <w:szCs w:val="32"/>
          <w:lang w:val="pl-PL" w:eastAsia="en-US"/>
        </w:rPr>
        <w:t xml:space="preserve">Całkowicie elektryczny Ford E-Transit </w:t>
      </w:r>
      <w:r w:rsidR="004F6C06" w:rsidRPr="00D06B99">
        <w:rPr>
          <w:rFonts w:ascii="Arial" w:eastAsiaTheme="majorEastAsia" w:hAnsi="Arial" w:cs="Arial"/>
          <w:b/>
          <w:sz w:val="32"/>
          <w:szCs w:val="32"/>
          <w:lang w:val="pl-PL" w:eastAsia="en-US"/>
        </w:rPr>
        <w:t>ze Złotą Nagrodą Euro NCAP za zaawansowane systemy wspomagania kierowcy</w:t>
      </w:r>
    </w:p>
    <w:p w14:paraId="3F56317B" w14:textId="77777777" w:rsidR="00CD75CA" w:rsidRPr="00D06B99" w:rsidRDefault="00CD75CA">
      <w:pPr>
        <w:rPr>
          <w:rFonts w:ascii="Arial" w:eastAsiaTheme="majorEastAsia" w:hAnsi="Arial" w:cs="Arial"/>
          <w:b/>
          <w:sz w:val="32"/>
          <w:szCs w:val="32"/>
          <w:lang w:val="pl-PL" w:eastAsia="en-US"/>
        </w:rPr>
      </w:pPr>
    </w:p>
    <w:p w14:paraId="029CA97B" w14:textId="7D4421B3" w:rsidR="009A4529" w:rsidRPr="00D06B99" w:rsidRDefault="00632FE5" w:rsidP="00753717">
      <w:pPr>
        <w:numPr>
          <w:ilvl w:val="0"/>
          <w:numId w:val="4"/>
        </w:numPr>
        <w:rPr>
          <w:rFonts w:ascii="Arial" w:hAnsi="Arial" w:cs="Arial"/>
          <w:sz w:val="22"/>
          <w:szCs w:val="22"/>
          <w:lang w:val="pl-PL" w:eastAsia="pl-PL"/>
        </w:rPr>
      </w:pPr>
      <w:r w:rsidRPr="00D06B99">
        <w:rPr>
          <w:rFonts w:ascii="Arial" w:hAnsi="Arial" w:cs="Arial"/>
          <w:sz w:val="22"/>
          <w:szCs w:val="22"/>
          <w:lang w:val="pl-PL" w:eastAsia="pl-PL"/>
        </w:rPr>
        <w:t xml:space="preserve">Całkowicie elektryczny Ford E-Transit otrzymał Złotą Nagrodę od niezależnego </w:t>
      </w:r>
      <w:r w:rsidR="00CE6A72" w:rsidRPr="00D06B99">
        <w:rPr>
          <w:rFonts w:ascii="Arial" w:hAnsi="Arial" w:cs="Arial"/>
          <w:sz w:val="22"/>
          <w:szCs w:val="22"/>
          <w:lang w:val="pl-PL" w:eastAsia="pl-PL"/>
        </w:rPr>
        <w:t>instytutu</w:t>
      </w:r>
      <w:r w:rsidRPr="00D06B99">
        <w:rPr>
          <w:rFonts w:ascii="Arial" w:hAnsi="Arial" w:cs="Arial"/>
          <w:sz w:val="22"/>
          <w:szCs w:val="22"/>
          <w:lang w:val="pl-PL" w:eastAsia="pl-PL"/>
        </w:rPr>
        <w:t xml:space="preserve"> ds. bezpieczeństwa pojazdów, Euro NCAP</w:t>
      </w:r>
      <w:r w:rsidR="00741AF7" w:rsidRPr="00D06B99">
        <w:rPr>
          <w:rFonts w:ascii="Arial" w:hAnsi="Arial" w:cs="Arial"/>
          <w:sz w:val="22"/>
          <w:szCs w:val="22"/>
          <w:lang w:val="pl-PL" w:eastAsia="pl-PL"/>
        </w:rPr>
        <w:t>.</w:t>
      </w:r>
      <w:r w:rsidRPr="00D06B99">
        <w:rPr>
          <w:rFonts w:ascii="Arial" w:hAnsi="Arial" w:cs="Arial"/>
          <w:sz w:val="22"/>
          <w:szCs w:val="22"/>
          <w:lang w:val="pl-PL" w:eastAsia="pl-PL"/>
        </w:rPr>
        <w:t xml:space="preserve"> Wyróżnienie przyznano za pakiet zaawansowanych systemów wspomagania kierowcy. </w:t>
      </w:r>
    </w:p>
    <w:p w14:paraId="603B9AD3" w14:textId="77777777" w:rsidR="00A75CCA" w:rsidRPr="00D06B99" w:rsidRDefault="00A75CCA" w:rsidP="00A75CCA">
      <w:pPr>
        <w:ind w:left="360"/>
        <w:rPr>
          <w:rFonts w:ascii="Arial" w:hAnsi="Arial" w:cs="Arial"/>
          <w:sz w:val="22"/>
          <w:szCs w:val="22"/>
          <w:lang w:val="pl-PL" w:eastAsia="pl-PL"/>
        </w:rPr>
      </w:pPr>
    </w:p>
    <w:p w14:paraId="6DA33ECF" w14:textId="341202D9" w:rsidR="009A4529" w:rsidRPr="00D06B99" w:rsidRDefault="00632FE5" w:rsidP="00753717">
      <w:pPr>
        <w:numPr>
          <w:ilvl w:val="0"/>
          <w:numId w:val="4"/>
        </w:numPr>
        <w:rPr>
          <w:rFonts w:ascii="Arial" w:hAnsi="Arial" w:cs="Arial"/>
          <w:sz w:val="22"/>
          <w:szCs w:val="22"/>
          <w:lang w:val="pl-PL" w:eastAsia="pl-PL"/>
        </w:rPr>
      </w:pPr>
      <w:r w:rsidRPr="00D06B99">
        <w:rPr>
          <w:rFonts w:ascii="Arial" w:hAnsi="Arial" w:cs="Arial"/>
          <w:sz w:val="22"/>
          <w:szCs w:val="22"/>
          <w:shd w:val="clear" w:color="auto" w:fill="FFFFFF"/>
          <w:lang w:val="pl-PL"/>
        </w:rPr>
        <w:t xml:space="preserve">E-Transit dołączył tym samym do </w:t>
      </w:r>
      <w:r w:rsidR="000815D7" w:rsidRPr="00D06B99">
        <w:rPr>
          <w:rFonts w:ascii="Arial" w:hAnsi="Arial" w:cs="Arial"/>
          <w:sz w:val="22"/>
          <w:szCs w:val="22"/>
          <w:shd w:val="clear" w:color="auto" w:fill="FFFFFF"/>
          <w:lang w:val="pl-PL"/>
        </w:rPr>
        <w:t>Transita</w:t>
      </w:r>
      <w:r w:rsidR="000815D7" w:rsidRPr="00D06B99">
        <w:rPr>
          <w:rFonts w:ascii="Arial" w:hAnsi="Arial" w:cs="Arial"/>
          <w:sz w:val="22"/>
          <w:szCs w:val="22"/>
          <w:lang w:val="pl-PL" w:eastAsia="pl-PL"/>
        </w:rPr>
        <w:t xml:space="preserve"> </w:t>
      </w:r>
      <w:r w:rsidR="000815D7" w:rsidRPr="00D06B99">
        <w:rPr>
          <w:rFonts w:ascii="Arial" w:hAnsi="Arial" w:cs="Arial"/>
          <w:sz w:val="22"/>
          <w:szCs w:val="22"/>
          <w:shd w:val="clear" w:color="auto" w:fill="FFFFFF"/>
          <w:lang w:val="pl-PL"/>
        </w:rPr>
        <w:t xml:space="preserve">napędzanego silnikiem Diesla, który także został wyróżniony tą nagrodą. Co istotne, to jedyne </w:t>
      </w:r>
      <w:r w:rsidR="005D625A" w:rsidRPr="00D06B99">
        <w:rPr>
          <w:rFonts w:ascii="Arial" w:hAnsi="Arial" w:cs="Arial"/>
          <w:sz w:val="22"/>
          <w:szCs w:val="22"/>
          <w:shd w:val="clear" w:color="auto" w:fill="FFFFFF"/>
          <w:lang w:val="pl-PL"/>
        </w:rPr>
        <w:t xml:space="preserve">dwa </w:t>
      </w:r>
      <w:r w:rsidR="00B179E3">
        <w:rPr>
          <w:rFonts w:ascii="Arial" w:hAnsi="Arial" w:cs="Arial"/>
          <w:sz w:val="22"/>
          <w:szCs w:val="22"/>
          <w:shd w:val="clear" w:color="auto" w:fill="FFFFFF"/>
          <w:lang w:val="pl-PL"/>
        </w:rPr>
        <w:t>dwu</w:t>
      </w:r>
      <w:r w:rsidR="000815D7" w:rsidRPr="00D06B99">
        <w:rPr>
          <w:rFonts w:ascii="Arial" w:hAnsi="Arial" w:cs="Arial"/>
          <w:sz w:val="22"/>
          <w:szCs w:val="22"/>
          <w:shd w:val="clear" w:color="auto" w:fill="FFFFFF"/>
          <w:lang w:val="pl-PL"/>
        </w:rPr>
        <w:t xml:space="preserve">tonowe pojazdy ze Złotą Nagrodą Euro NCAP. W segmencie </w:t>
      </w:r>
      <w:r w:rsidR="00B179E3">
        <w:rPr>
          <w:rFonts w:ascii="Arial" w:hAnsi="Arial" w:cs="Arial"/>
          <w:sz w:val="22"/>
          <w:szCs w:val="22"/>
          <w:shd w:val="clear" w:color="auto" w:fill="FFFFFF"/>
          <w:lang w:val="pl-PL"/>
        </w:rPr>
        <w:t>jedno</w:t>
      </w:r>
      <w:r w:rsidR="000815D7" w:rsidRPr="00D06B99">
        <w:rPr>
          <w:rFonts w:ascii="Arial" w:hAnsi="Arial" w:cs="Arial"/>
          <w:sz w:val="22"/>
          <w:szCs w:val="22"/>
          <w:shd w:val="clear" w:color="auto" w:fill="FFFFFF"/>
          <w:lang w:val="pl-PL"/>
        </w:rPr>
        <w:t xml:space="preserve">tonowych samochodów Złotą Nagrodą może pochwalić się </w:t>
      </w:r>
      <w:r w:rsidR="00C316B2" w:rsidRPr="00D06B99">
        <w:rPr>
          <w:rFonts w:ascii="Arial" w:hAnsi="Arial" w:cs="Arial"/>
          <w:sz w:val="22"/>
          <w:szCs w:val="22"/>
          <w:shd w:val="clear" w:color="auto" w:fill="FFFFFF"/>
          <w:lang w:val="pl-PL"/>
        </w:rPr>
        <w:t xml:space="preserve">natomiast </w:t>
      </w:r>
      <w:r w:rsidR="000815D7" w:rsidRPr="00D06B99">
        <w:rPr>
          <w:rFonts w:ascii="Arial" w:hAnsi="Arial" w:cs="Arial"/>
          <w:sz w:val="22"/>
          <w:szCs w:val="22"/>
          <w:shd w:val="clear" w:color="auto" w:fill="FFFFFF"/>
          <w:lang w:val="pl-PL"/>
        </w:rPr>
        <w:t xml:space="preserve">Transit Custom. </w:t>
      </w:r>
      <w:r w:rsidR="009A4529" w:rsidRPr="00D06B99">
        <w:rPr>
          <w:rFonts w:ascii="Arial" w:hAnsi="Arial" w:cs="Arial"/>
          <w:sz w:val="22"/>
          <w:szCs w:val="22"/>
          <w:lang w:val="pl-PL" w:eastAsia="pl-PL"/>
        </w:rPr>
        <w:br/>
      </w:r>
    </w:p>
    <w:p w14:paraId="5CC78608" w14:textId="32040A49" w:rsidR="0079347A" w:rsidRPr="00D06B99" w:rsidRDefault="000815D7" w:rsidP="00865024">
      <w:pPr>
        <w:numPr>
          <w:ilvl w:val="0"/>
          <w:numId w:val="4"/>
        </w:numPr>
        <w:rPr>
          <w:rFonts w:ascii="Arial" w:hAnsi="Arial" w:cs="Arial"/>
          <w:sz w:val="22"/>
          <w:szCs w:val="22"/>
          <w:lang w:val="pl-PL" w:eastAsia="pl-PL"/>
        </w:rPr>
      </w:pPr>
      <w:r w:rsidRPr="00D06B99">
        <w:rPr>
          <w:rFonts w:ascii="Arial" w:hAnsi="Arial" w:cs="Arial"/>
          <w:sz w:val="22"/>
          <w:szCs w:val="22"/>
          <w:lang w:val="pl-PL" w:eastAsia="pl-PL"/>
        </w:rPr>
        <w:t>Kompleksowy pakiet technologii może pomóc zminimalizować zmęczenie u kierowcy podczas wielu godzin spędzonych w kabinie samochodu. Przyczynia się też do skrócenia przestojów, czasu napraw oraz kosztów ubezpieczenia</w:t>
      </w:r>
      <w:r w:rsidR="00C316B2" w:rsidRPr="00D06B99">
        <w:rPr>
          <w:rFonts w:ascii="Arial" w:hAnsi="Arial" w:cs="Arial"/>
          <w:sz w:val="22"/>
          <w:szCs w:val="22"/>
          <w:lang w:val="pl-PL" w:eastAsia="pl-PL"/>
        </w:rPr>
        <w:t xml:space="preserve"> samochodu</w:t>
      </w:r>
      <w:r w:rsidRPr="00D06B99">
        <w:rPr>
          <w:rFonts w:ascii="Arial" w:hAnsi="Arial" w:cs="Arial"/>
          <w:sz w:val="22"/>
          <w:szCs w:val="22"/>
          <w:lang w:val="pl-PL" w:eastAsia="pl-PL"/>
        </w:rPr>
        <w:t xml:space="preserve">. </w:t>
      </w:r>
      <w:r w:rsidR="008F3E60" w:rsidRPr="00D06B99">
        <w:rPr>
          <w:rFonts w:ascii="Arial" w:hAnsi="Arial" w:cs="Arial"/>
          <w:sz w:val="22"/>
          <w:szCs w:val="22"/>
          <w:lang w:val="pl-PL" w:eastAsia="pl-PL"/>
        </w:rPr>
        <w:br/>
      </w:r>
    </w:p>
    <w:p w14:paraId="07F9C7DC" w14:textId="77777777" w:rsidR="00865024" w:rsidRPr="00D06B99" w:rsidRDefault="00865024" w:rsidP="00865024">
      <w:pPr>
        <w:rPr>
          <w:rFonts w:ascii="Arial" w:hAnsi="Arial" w:cs="Arial"/>
          <w:sz w:val="22"/>
          <w:szCs w:val="22"/>
          <w:lang w:val="pl-PL" w:eastAsia="pl-PL"/>
        </w:rPr>
      </w:pPr>
    </w:p>
    <w:p w14:paraId="60A7CE36" w14:textId="766745BB" w:rsidR="00CA42DC" w:rsidRPr="00D06B99" w:rsidRDefault="00047D5F" w:rsidP="00CA42DC">
      <w:pPr>
        <w:rPr>
          <w:rFonts w:ascii="Arial" w:hAnsi="Arial" w:cs="Arial"/>
          <w:sz w:val="22"/>
          <w:szCs w:val="22"/>
          <w:lang w:val="pl-PL"/>
        </w:rPr>
      </w:pPr>
      <w:r w:rsidRPr="00D06B99">
        <w:rPr>
          <w:rFonts w:ascii="Arial" w:hAnsi="Arial" w:cs="Arial"/>
          <w:b/>
          <w:sz w:val="22"/>
          <w:szCs w:val="22"/>
          <w:lang w:val="pl-PL"/>
        </w:rPr>
        <w:t xml:space="preserve">WARSZAWA, </w:t>
      </w:r>
      <w:r w:rsidR="005D625A" w:rsidRPr="00D06B99">
        <w:rPr>
          <w:rFonts w:ascii="Arial" w:hAnsi="Arial" w:cs="Arial"/>
          <w:b/>
          <w:sz w:val="22"/>
          <w:szCs w:val="22"/>
          <w:lang w:val="pl-PL"/>
        </w:rPr>
        <w:t>18</w:t>
      </w:r>
      <w:r w:rsidRPr="00D06B99">
        <w:rPr>
          <w:rFonts w:ascii="Arial" w:hAnsi="Arial" w:cs="Arial"/>
          <w:b/>
          <w:sz w:val="22"/>
          <w:szCs w:val="22"/>
          <w:lang w:val="pl-PL"/>
        </w:rPr>
        <w:t xml:space="preserve"> </w:t>
      </w:r>
      <w:r w:rsidR="006E3842" w:rsidRPr="00D06B99">
        <w:rPr>
          <w:rFonts w:ascii="Arial" w:hAnsi="Arial" w:cs="Arial"/>
          <w:b/>
          <w:sz w:val="22"/>
          <w:szCs w:val="22"/>
          <w:lang w:val="pl-PL"/>
        </w:rPr>
        <w:t>lut</w:t>
      </w:r>
      <w:r w:rsidR="00741AF7" w:rsidRPr="00D06B99">
        <w:rPr>
          <w:rFonts w:ascii="Arial" w:hAnsi="Arial" w:cs="Arial"/>
          <w:b/>
          <w:sz w:val="22"/>
          <w:szCs w:val="22"/>
          <w:lang w:val="pl-PL"/>
        </w:rPr>
        <w:t>ego</w:t>
      </w:r>
      <w:r w:rsidRPr="00D06B99">
        <w:rPr>
          <w:rFonts w:ascii="Arial" w:hAnsi="Arial" w:cs="Arial"/>
          <w:b/>
          <w:sz w:val="22"/>
          <w:szCs w:val="22"/>
          <w:lang w:val="pl-PL"/>
        </w:rPr>
        <w:t xml:space="preserve"> 202</w:t>
      </w:r>
      <w:r w:rsidR="00276659" w:rsidRPr="00D06B99">
        <w:rPr>
          <w:rFonts w:ascii="Arial" w:hAnsi="Arial" w:cs="Arial"/>
          <w:b/>
          <w:sz w:val="22"/>
          <w:szCs w:val="22"/>
          <w:lang w:val="pl-PL"/>
        </w:rPr>
        <w:t>2</w:t>
      </w:r>
      <w:r w:rsidRPr="00D06B99">
        <w:rPr>
          <w:rFonts w:ascii="Arial" w:hAnsi="Arial" w:cs="Arial"/>
          <w:b/>
          <w:sz w:val="22"/>
          <w:szCs w:val="22"/>
          <w:lang w:val="pl-PL"/>
        </w:rPr>
        <w:t xml:space="preserve"> roku </w:t>
      </w:r>
      <w:r w:rsidR="008B23FB" w:rsidRPr="00D06B99">
        <w:rPr>
          <w:rFonts w:ascii="Arial" w:hAnsi="Arial" w:cs="Arial"/>
          <w:bCs/>
          <w:sz w:val="22"/>
          <w:szCs w:val="22"/>
          <w:lang w:val="pl-PL"/>
        </w:rPr>
        <w:t>–</w:t>
      </w:r>
      <w:r w:rsidR="00276659" w:rsidRPr="00D06B99">
        <w:rPr>
          <w:rFonts w:ascii="Arial" w:hAnsi="Arial" w:cs="Arial"/>
          <w:bCs/>
          <w:sz w:val="22"/>
          <w:szCs w:val="22"/>
          <w:lang w:val="pl-PL"/>
        </w:rPr>
        <w:t xml:space="preserve"> </w:t>
      </w:r>
      <w:r w:rsidR="00632FE5" w:rsidRPr="00D06B99">
        <w:rPr>
          <w:rFonts w:ascii="Arial" w:hAnsi="Arial" w:cs="Arial"/>
          <w:sz w:val="22"/>
          <w:szCs w:val="22"/>
          <w:lang w:val="pl-PL"/>
        </w:rPr>
        <w:t>W pełni elektryczny</w:t>
      </w:r>
      <w:r w:rsidR="00632FE5" w:rsidRPr="00D06B99">
        <w:rPr>
          <w:rFonts w:ascii="Arial" w:hAnsi="Arial" w:cs="Arial"/>
          <w:sz w:val="22"/>
          <w:szCs w:val="22"/>
          <w:vertAlign w:val="superscript"/>
          <w:lang w:val="pl-PL"/>
        </w:rPr>
        <w:t>1</w:t>
      </w:r>
      <w:r w:rsidR="00632FE5" w:rsidRPr="00D06B99">
        <w:rPr>
          <w:rFonts w:ascii="Arial" w:hAnsi="Arial" w:cs="Arial"/>
          <w:sz w:val="22"/>
          <w:szCs w:val="22"/>
          <w:lang w:val="pl-PL"/>
        </w:rPr>
        <w:t xml:space="preserve"> Ford E-Transit wyposażony w kompleksowy pakiet systemów wspomagania kierowcy otrzymał Złotą Nagrodę w kategorii samochodów dostawczych od najbardziej znanego niezależnego </w:t>
      </w:r>
      <w:r w:rsidR="005D625A" w:rsidRPr="00D06B99">
        <w:rPr>
          <w:rFonts w:ascii="Arial" w:hAnsi="Arial" w:cs="Arial"/>
          <w:sz w:val="22"/>
          <w:szCs w:val="22"/>
          <w:lang w:val="pl-PL"/>
        </w:rPr>
        <w:t>instytutu</w:t>
      </w:r>
      <w:r w:rsidR="00632FE5" w:rsidRPr="00D06B99">
        <w:rPr>
          <w:rFonts w:ascii="Arial" w:hAnsi="Arial" w:cs="Arial"/>
          <w:sz w:val="22"/>
          <w:szCs w:val="22"/>
          <w:lang w:val="pl-PL"/>
        </w:rPr>
        <w:t xml:space="preserve"> ds. bezpieczeństwa pojazdów w Europie, Euro NCAP. </w:t>
      </w:r>
    </w:p>
    <w:p w14:paraId="1E918FE7" w14:textId="77777777" w:rsidR="000815D7" w:rsidRPr="00D06B99" w:rsidRDefault="000815D7" w:rsidP="00CA42DC">
      <w:pPr>
        <w:rPr>
          <w:rFonts w:ascii="Arial" w:hAnsi="Arial" w:cs="Arial"/>
          <w:sz w:val="22"/>
          <w:szCs w:val="22"/>
          <w:lang w:val="pl-PL"/>
        </w:rPr>
      </w:pPr>
    </w:p>
    <w:p w14:paraId="514A4598" w14:textId="23F544B1" w:rsidR="000815D7" w:rsidRPr="00D06B99" w:rsidRDefault="00D64B0A" w:rsidP="00CA42DC">
      <w:pPr>
        <w:rPr>
          <w:rFonts w:ascii="Arial" w:hAnsi="Arial" w:cs="Arial"/>
          <w:sz w:val="22"/>
          <w:szCs w:val="22"/>
          <w:lang w:val="pl-PL"/>
        </w:rPr>
      </w:pPr>
      <w:r w:rsidRPr="00D06B99">
        <w:rPr>
          <w:rFonts w:ascii="Arial" w:hAnsi="Arial" w:cs="Arial"/>
          <w:sz w:val="22"/>
          <w:szCs w:val="22"/>
          <w:lang w:val="pl-PL"/>
        </w:rPr>
        <w:t xml:space="preserve">Nagroda jest wynikiem analizy technologii, w tym autonomicznego hamowania awaryjnego podczas zbliżania się do innych pojazdów, rowerzystów i pieszych, a także technologii utrzymywania pasa ruchu, rozpoznawania znaków drogowych i </w:t>
      </w:r>
      <w:r w:rsidR="0044350A" w:rsidRPr="00D06B99">
        <w:rPr>
          <w:rFonts w:ascii="Arial" w:hAnsi="Arial" w:cs="Arial"/>
          <w:sz w:val="22"/>
          <w:szCs w:val="22"/>
          <w:lang w:val="pl-PL"/>
        </w:rPr>
        <w:t xml:space="preserve">systemów monitorowania pasażerów.  </w:t>
      </w:r>
    </w:p>
    <w:p w14:paraId="295CA64C" w14:textId="77777777" w:rsidR="000815D7" w:rsidRPr="00D06B99" w:rsidRDefault="000815D7" w:rsidP="00CA42DC">
      <w:pPr>
        <w:rPr>
          <w:rFonts w:ascii="Arial" w:hAnsi="Arial" w:cs="Arial"/>
          <w:sz w:val="22"/>
          <w:szCs w:val="22"/>
          <w:lang w:val="pl-PL"/>
        </w:rPr>
      </w:pPr>
    </w:p>
    <w:p w14:paraId="4EEB5460" w14:textId="3BED4195" w:rsidR="00CA42DC" w:rsidRPr="00D06B99" w:rsidRDefault="0044350A" w:rsidP="00CA42DC">
      <w:pPr>
        <w:rPr>
          <w:rFonts w:ascii="Arial" w:hAnsi="Arial" w:cs="Arial"/>
          <w:sz w:val="22"/>
          <w:szCs w:val="22"/>
          <w:lang w:val="pl-PL"/>
        </w:rPr>
      </w:pPr>
      <w:r w:rsidRPr="00D06B99">
        <w:rPr>
          <w:rFonts w:ascii="Arial" w:hAnsi="Arial" w:cs="Arial"/>
          <w:sz w:val="22"/>
          <w:szCs w:val="22"/>
          <w:lang w:val="pl-PL"/>
        </w:rPr>
        <w:t xml:space="preserve">Złota Nagroda dla E-Transita oznacza, że Ford ma teraz </w:t>
      </w:r>
      <w:r w:rsidR="00AE5D65" w:rsidRPr="00D06B99">
        <w:rPr>
          <w:rFonts w:ascii="Arial" w:hAnsi="Arial" w:cs="Arial"/>
          <w:sz w:val="22"/>
          <w:szCs w:val="22"/>
          <w:lang w:val="pl-PL"/>
        </w:rPr>
        <w:t xml:space="preserve">jedyne dwa samochody dostawcze o ładowności do 2 ton na rynku, które otrzymały to wyróżnienie. W </w:t>
      </w:r>
      <w:hyperlink r:id="rId7" w:history="1">
        <w:r w:rsidR="00AE5D65" w:rsidRPr="00D06B99">
          <w:rPr>
            <w:rStyle w:val="Hyperlink"/>
            <w:rFonts w:ascii="Arial" w:hAnsi="Arial" w:cs="Arial"/>
            <w:sz w:val="22"/>
            <w:szCs w:val="22"/>
            <w:lang w:val="pl-PL"/>
          </w:rPr>
          <w:t>grudniu 2020 r.</w:t>
        </w:r>
      </w:hyperlink>
      <w:r w:rsidR="00AE5D65" w:rsidRPr="00D06B99">
        <w:rPr>
          <w:rFonts w:ascii="Arial" w:hAnsi="Arial" w:cs="Arial"/>
          <w:sz w:val="22"/>
          <w:szCs w:val="22"/>
          <w:lang w:val="pl-PL"/>
        </w:rPr>
        <w:t xml:space="preserve"> </w:t>
      </w:r>
      <w:r w:rsidR="00D6063B" w:rsidRPr="00D06B99">
        <w:rPr>
          <w:rFonts w:ascii="Arial" w:hAnsi="Arial" w:cs="Arial"/>
          <w:sz w:val="22"/>
          <w:szCs w:val="22"/>
          <w:lang w:val="pl-PL"/>
        </w:rPr>
        <w:t>nagrodzono bowiem Transita</w:t>
      </w:r>
      <w:r w:rsidR="00B6608A" w:rsidRPr="00D06B99">
        <w:rPr>
          <w:rFonts w:ascii="Arial" w:hAnsi="Arial" w:cs="Arial"/>
          <w:sz w:val="22"/>
          <w:szCs w:val="22"/>
          <w:lang w:val="pl-PL"/>
        </w:rPr>
        <w:t xml:space="preserve"> n</w:t>
      </w:r>
      <w:r w:rsidR="00D6063B" w:rsidRPr="00D06B99">
        <w:rPr>
          <w:rFonts w:ascii="Arial" w:hAnsi="Arial" w:cs="Arial"/>
          <w:sz w:val="22"/>
          <w:szCs w:val="22"/>
          <w:lang w:val="pl-PL"/>
        </w:rPr>
        <w:t xml:space="preserve">apędzanego </w:t>
      </w:r>
      <w:r w:rsidR="00B6608A" w:rsidRPr="00D06B99">
        <w:rPr>
          <w:rFonts w:ascii="Arial" w:hAnsi="Arial" w:cs="Arial"/>
          <w:sz w:val="22"/>
          <w:szCs w:val="22"/>
          <w:lang w:val="pl-PL"/>
        </w:rPr>
        <w:t xml:space="preserve">silnikiem Diesla. </w:t>
      </w:r>
    </w:p>
    <w:p w14:paraId="335A9484" w14:textId="77777777" w:rsidR="00B6608A" w:rsidRPr="00D06B99" w:rsidRDefault="00B6608A" w:rsidP="00CA42DC">
      <w:pPr>
        <w:rPr>
          <w:rFonts w:ascii="Arial" w:hAnsi="Arial" w:cs="Arial"/>
          <w:sz w:val="22"/>
          <w:szCs w:val="22"/>
          <w:lang w:val="pl-PL"/>
        </w:rPr>
      </w:pPr>
    </w:p>
    <w:p w14:paraId="35005070" w14:textId="15C4A9B2" w:rsidR="00B6608A" w:rsidRPr="00D06B99" w:rsidRDefault="00936EF2" w:rsidP="00CA42DC">
      <w:pPr>
        <w:rPr>
          <w:rFonts w:ascii="Arial" w:hAnsi="Arial" w:cs="Arial"/>
          <w:sz w:val="22"/>
          <w:szCs w:val="22"/>
          <w:lang w:val="pl-PL"/>
        </w:rPr>
      </w:pPr>
      <w:r w:rsidRPr="00D06B99">
        <w:rPr>
          <w:rFonts w:ascii="Arial" w:hAnsi="Arial" w:cs="Arial"/>
          <w:sz w:val="22"/>
          <w:szCs w:val="22"/>
          <w:lang w:val="pl-PL"/>
        </w:rPr>
        <w:t xml:space="preserve">- </w:t>
      </w:r>
      <w:r w:rsidR="00B6608A" w:rsidRPr="00D06B99">
        <w:rPr>
          <w:rFonts w:ascii="Arial" w:hAnsi="Arial" w:cs="Arial"/>
          <w:sz w:val="22"/>
          <w:szCs w:val="22"/>
          <w:lang w:val="pl-PL"/>
        </w:rPr>
        <w:t xml:space="preserve">Euro NCAP to synonim bezpieczeństwa pojazdów. Przyznanie Złotej Nagrody przez </w:t>
      </w:r>
      <w:r w:rsidRPr="00D06B99">
        <w:rPr>
          <w:rFonts w:ascii="Arial" w:hAnsi="Arial" w:cs="Arial"/>
          <w:sz w:val="22"/>
          <w:szCs w:val="22"/>
          <w:lang w:val="pl-PL"/>
        </w:rPr>
        <w:t xml:space="preserve">tę </w:t>
      </w:r>
      <w:r w:rsidR="00B6608A" w:rsidRPr="00D06B99">
        <w:rPr>
          <w:rFonts w:ascii="Arial" w:hAnsi="Arial" w:cs="Arial"/>
          <w:sz w:val="22"/>
          <w:szCs w:val="22"/>
          <w:lang w:val="pl-PL"/>
        </w:rPr>
        <w:t xml:space="preserve">organizację także E-Transitowi jest świadectwem zaangażowania Forda w bezpieczeństwo klientów </w:t>
      </w:r>
      <w:r w:rsidRPr="00D06B99">
        <w:rPr>
          <w:rFonts w:ascii="Arial" w:hAnsi="Arial" w:cs="Arial"/>
          <w:sz w:val="22"/>
          <w:szCs w:val="22"/>
          <w:lang w:val="pl-PL"/>
        </w:rPr>
        <w:t xml:space="preserve">użytkujących </w:t>
      </w:r>
      <w:r w:rsidR="00B6608A" w:rsidRPr="00D06B99">
        <w:rPr>
          <w:rFonts w:ascii="Arial" w:hAnsi="Arial" w:cs="Arial"/>
          <w:sz w:val="22"/>
          <w:szCs w:val="22"/>
          <w:lang w:val="pl-PL"/>
        </w:rPr>
        <w:t>cał</w:t>
      </w:r>
      <w:r w:rsidRPr="00D06B99">
        <w:rPr>
          <w:rFonts w:ascii="Arial" w:hAnsi="Arial" w:cs="Arial"/>
          <w:sz w:val="22"/>
          <w:szCs w:val="22"/>
          <w:lang w:val="pl-PL"/>
        </w:rPr>
        <w:t>ą</w:t>
      </w:r>
      <w:r w:rsidR="00B6608A" w:rsidRPr="00D06B99">
        <w:rPr>
          <w:rFonts w:ascii="Arial" w:hAnsi="Arial" w:cs="Arial"/>
          <w:sz w:val="22"/>
          <w:szCs w:val="22"/>
          <w:lang w:val="pl-PL"/>
        </w:rPr>
        <w:t xml:space="preserve"> gam</w:t>
      </w:r>
      <w:r w:rsidRPr="00D06B99">
        <w:rPr>
          <w:rFonts w:ascii="Arial" w:hAnsi="Arial" w:cs="Arial"/>
          <w:sz w:val="22"/>
          <w:szCs w:val="22"/>
          <w:lang w:val="pl-PL"/>
        </w:rPr>
        <w:t>ę</w:t>
      </w:r>
      <w:r w:rsidR="00B6608A" w:rsidRPr="00D06B99">
        <w:rPr>
          <w:rFonts w:ascii="Arial" w:hAnsi="Arial" w:cs="Arial"/>
          <w:sz w:val="22"/>
          <w:szCs w:val="22"/>
          <w:lang w:val="pl-PL"/>
        </w:rPr>
        <w:t xml:space="preserve"> pojazdów dostawczych – powiedział Stuart Southgate, dyrektor ds. inżynierii bezpieczeństwa w Ford of Europe. </w:t>
      </w:r>
      <w:r w:rsidRPr="00D06B99">
        <w:rPr>
          <w:rFonts w:ascii="Arial" w:hAnsi="Arial" w:cs="Arial"/>
          <w:sz w:val="22"/>
          <w:szCs w:val="22"/>
          <w:lang w:val="pl-PL"/>
        </w:rPr>
        <w:t xml:space="preserve">- </w:t>
      </w:r>
      <w:r w:rsidR="00B6608A" w:rsidRPr="00D06B99">
        <w:rPr>
          <w:rFonts w:ascii="Arial" w:hAnsi="Arial" w:cs="Arial"/>
          <w:sz w:val="22"/>
          <w:szCs w:val="22"/>
          <w:lang w:val="pl-PL"/>
        </w:rPr>
        <w:t xml:space="preserve">Zaawansowane systemy wspomagania kierowcy w E-Transicie </w:t>
      </w:r>
      <w:r w:rsidR="00A14C8D" w:rsidRPr="00D06B99">
        <w:rPr>
          <w:rFonts w:ascii="Arial" w:hAnsi="Arial" w:cs="Arial"/>
          <w:sz w:val="22"/>
          <w:szCs w:val="22"/>
          <w:lang w:val="pl-PL"/>
        </w:rPr>
        <w:t xml:space="preserve">pomagają mu </w:t>
      </w:r>
      <w:r w:rsidR="0073668A" w:rsidRPr="00D06B99">
        <w:rPr>
          <w:rFonts w:ascii="Arial" w:hAnsi="Arial" w:cs="Arial"/>
          <w:sz w:val="22"/>
          <w:szCs w:val="22"/>
          <w:lang w:val="pl-PL"/>
        </w:rPr>
        <w:t>spokojnie</w:t>
      </w:r>
      <w:r w:rsidR="00827C91" w:rsidRPr="00D06B99">
        <w:rPr>
          <w:rFonts w:ascii="Arial" w:hAnsi="Arial" w:cs="Arial"/>
          <w:sz w:val="22"/>
          <w:szCs w:val="22"/>
          <w:lang w:val="pl-PL"/>
        </w:rPr>
        <w:t xml:space="preserve"> podróżować z uwzględnieniem </w:t>
      </w:r>
      <w:r w:rsidR="0073668A" w:rsidRPr="00D06B99">
        <w:rPr>
          <w:rFonts w:ascii="Arial" w:hAnsi="Arial" w:cs="Arial"/>
          <w:sz w:val="22"/>
          <w:szCs w:val="22"/>
          <w:lang w:val="pl-PL"/>
        </w:rPr>
        <w:t xml:space="preserve">bezpieczeństwa </w:t>
      </w:r>
      <w:r w:rsidR="00827C91" w:rsidRPr="00D06B99">
        <w:rPr>
          <w:rFonts w:ascii="Arial" w:hAnsi="Arial" w:cs="Arial"/>
          <w:sz w:val="22"/>
          <w:szCs w:val="22"/>
          <w:lang w:val="pl-PL"/>
        </w:rPr>
        <w:t>innych użytkowników dróg, ale także wspierać przedsiębiorców, którzy chcą maksymalizować dyspozycyjność samochodów przy jednoczesnym ograniczaniu kosztów ubezpieczenia i napraw powypadkowych.</w:t>
      </w:r>
    </w:p>
    <w:p w14:paraId="61E899AE" w14:textId="77777777" w:rsidR="00CA42DC" w:rsidRPr="00D06B99" w:rsidRDefault="00CA42DC" w:rsidP="00CA42DC">
      <w:pPr>
        <w:rPr>
          <w:rFonts w:ascii="Arial" w:hAnsi="Arial" w:cs="Arial"/>
          <w:sz w:val="22"/>
          <w:szCs w:val="22"/>
          <w:lang w:val="pl-PL"/>
        </w:rPr>
      </w:pPr>
    </w:p>
    <w:p w14:paraId="135900BD" w14:textId="6C6CAD73" w:rsidR="0044350A" w:rsidRPr="00D06B99" w:rsidRDefault="00827C91" w:rsidP="00CA42DC">
      <w:pPr>
        <w:rPr>
          <w:rFonts w:ascii="Arial" w:hAnsi="Arial" w:cs="Arial"/>
          <w:sz w:val="22"/>
          <w:szCs w:val="22"/>
          <w:lang w:val="pl-PL"/>
        </w:rPr>
      </w:pPr>
      <w:r w:rsidRPr="00D06B99">
        <w:rPr>
          <w:rFonts w:ascii="Arial" w:hAnsi="Arial" w:cs="Arial"/>
          <w:sz w:val="22"/>
          <w:szCs w:val="22"/>
          <w:lang w:val="pl-PL"/>
        </w:rPr>
        <w:t xml:space="preserve">E-Transit oferuje wiele technologii wspierających kierowcę, w tym </w:t>
      </w:r>
      <w:r w:rsidR="00E7439B" w:rsidRPr="00D06B99">
        <w:rPr>
          <w:rFonts w:ascii="Arial" w:hAnsi="Arial" w:cs="Arial"/>
          <w:sz w:val="22"/>
          <w:szCs w:val="22"/>
          <w:lang w:val="pl-PL"/>
        </w:rPr>
        <w:t>system ochrony przed</w:t>
      </w:r>
      <w:r w:rsidR="00CE6A72" w:rsidRPr="00D06B99">
        <w:rPr>
          <w:rFonts w:ascii="Arial" w:hAnsi="Arial" w:cs="Arial"/>
          <w:sz w:val="22"/>
          <w:szCs w:val="22"/>
          <w:lang w:val="pl-PL"/>
        </w:rPr>
        <w:t xml:space="preserve"> </w:t>
      </w:r>
      <w:r w:rsidR="00E7439B" w:rsidRPr="00D06B99">
        <w:rPr>
          <w:rFonts w:ascii="Arial" w:hAnsi="Arial" w:cs="Arial"/>
          <w:sz w:val="22"/>
          <w:szCs w:val="22"/>
          <w:lang w:val="pl-PL"/>
        </w:rPr>
        <w:t>koliz</w:t>
      </w:r>
      <w:r w:rsidR="00CE6A72" w:rsidRPr="00D06B99">
        <w:rPr>
          <w:rFonts w:ascii="Arial" w:hAnsi="Arial" w:cs="Arial"/>
          <w:sz w:val="22"/>
          <w:szCs w:val="22"/>
          <w:lang w:val="pl-PL"/>
        </w:rPr>
        <w:t>jami</w:t>
      </w:r>
      <w:r w:rsidR="00E7439B" w:rsidRPr="00D06B99">
        <w:rPr>
          <w:rFonts w:ascii="Arial" w:hAnsi="Arial" w:cs="Arial"/>
          <w:sz w:val="22"/>
          <w:szCs w:val="22"/>
          <w:lang w:val="pl-PL"/>
        </w:rPr>
        <w:t xml:space="preserve"> z wykrywaniem pieszych</w:t>
      </w:r>
      <w:r w:rsidR="00E7439B" w:rsidRPr="00D06B99">
        <w:rPr>
          <w:rFonts w:ascii="Arial" w:hAnsi="Arial" w:cs="Arial"/>
          <w:sz w:val="22"/>
          <w:szCs w:val="22"/>
          <w:vertAlign w:val="superscript"/>
          <w:lang w:val="pl-PL" w:eastAsia="en-US"/>
        </w:rPr>
        <w:t>2</w:t>
      </w:r>
      <w:r w:rsidR="00E7439B" w:rsidRPr="00D06B99">
        <w:rPr>
          <w:rFonts w:ascii="Arial" w:hAnsi="Arial" w:cs="Arial"/>
          <w:sz w:val="22"/>
          <w:szCs w:val="22"/>
          <w:lang w:val="pl-PL" w:eastAsia="en-US"/>
        </w:rPr>
        <w:t>, inteligentny tempomat adaptacyjny z rozpoznawaniem znaków drogowych</w:t>
      </w:r>
      <w:r w:rsidR="00E7439B" w:rsidRPr="00D06B99">
        <w:rPr>
          <w:rFonts w:ascii="Arial" w:hAnsi="Arial" w:cs="Arial"/>
          <w:sz w:val="22"/>
          <w:szCs w:val="22"/>
          <w:vertAlign w:val="superscript"/>
          <w:lang w:val="pl-PL" w:eastAsia="en-US"/>
        </w:rPr>
        <w:t>2</w:t>
      </w:r>
      <w:r w:rsidR="00E7439B" w:rsidRPr="00D06B99">
        <w:rPr>
          <w:rFonts w:ascii="Arial" w:hAnsi="Arial" w:cs="Arial"/>
          <w:sz w:val="22"/>
          <w:szCs w:val="22"/>
          <w:lang w:val="pl-PL" w:eastAsia="en-US"/>
        </w:rPr>
        <w:t>, system monitorowania martwego pola z ostrzeganiem i wspomaganiem zmiany pasa ruchu</w:t>
      </w:r>
      <w:r w:rsidR="00E7439B" w:rsidRPr="00D06B99">
        <w:rPr>
          <w:rFonts w:ascii="Arial" w:hAnsi="Arial" w:cs="Arial"/>
          <w:sz w:val="22"/>
          <w:szCs w:val="22"/>
          <w:vertAlign w:val="superscript"/>
          <w:lang w:val="pl-PL" w:eastAsia="en-US"/>
        </w:rPr>
        <w:t>2</w:t>
      </w:r>
      <w:r w:rsidR="00E7439B" w:rsidRPr="00D06B99">
        <w:rPr>
          <w:rFonts w:ascii="Arial" w:hAnsi="Arial" w:cs="Arial"/>
          <w:sz w:val="22"/>
          <w:szCs w:val="22"/>
          <w:lang w:val="pl-PL" w:eastAsia="en-US"/>
        </w:rPr>
        <w:t xml:space="preserve"> czy system aktywnego wspomagania kierującego podczas jazdy w </w:t>
      </w:r>
      <w:r w:rsidR="00E7439B" w:rsidRPr="00D06B99">
        <w:rPr>
          <w:rFonts w:ascii="Arial" w:hAnsi="Arial" w:cs="Arial"/>
          <w:sz w:val="22"/>
          <w:szCs w:val="22"/>
          <w:lang w:val="pl-PL"/>
        </w:rPr>
        <w:t>dużym natężeniu ruchu</w:t>
      </w:r>
      <w:r w:rsidR="00E7439B" w:rsidRPr="00D06B99">
        <w:rPr>
          <w:rFonts w:ascii="Arial" w:hAnsi="Arial" w:cs="Arial"/>
          <w:sz w:val="22"/>
          <w:szCs w:val="22"/>
          <w:lang w:val="pl-PL" w:eastAsia="en-US"/>
        </w:rPr>
        <w:t xml:space="preserve"> z kamerą 360 stopni i asystentem cofania</w:t>
      </w:r>
      <w:r w:rsidR="00E7439B" w:rsidRPr="00D06B99">
        <w:rPr>
          <w:rFonts w:ascii="Arial" w:hAnsi="Arial" w:cs="Arial"/>
          <w:sz w:val="22"/>
          <w:szCs w:val="22"/>
          <w:vertAlign w:val="superscript"/>
          <w:lang w:val="pl-PL" w:eastAsia="en-US"/>
        </w:rPr>
        <w:t>2</w:t>
      </w:r>
      <w:r w:rsidR="00E7439B" w:rsidRPr="00D06B99">
        <w:rPr>
          <w:rFonts w:ascii="Arial" w:hAnsi="Arial" w:cs="Arial"/>
          <w:sz w:val="22"/>
          <w:szCs w:val="22"/>
          <w:lang w:val="pl-PL" w:eastAsia="en-US"/>
        </w:rPr>
        <w:t>.</w:t>
      </w:r>
    </w:p>
    <w:p w14:paraId="02F5505C" w14:textId="77777777" w:rsidR="00CA42DC" w:rsidRPr="00D06B99" w:rsidRDefault="00CA42DC" w:rsidP="00CA42DC">
      <w:pPr>
        <w:rPr>
          <w:rFonts w:ascii="Arial" w:hAnsi="Arial" w:cs="Arial"/>
          <w:sz w:val="22"/>
          <w:szCs w:val="22"/>
          <w:lang w:val="pl-PL"/>
        </w:rPr>
      </w:pPr>
    </w:p>
    <w:p w14:paraId="7F6C760A" w14:textId="65623876" w:rsidR="00CA42DC" w:rsidRPr="00D06B99" w:rsidRDefault="00350E26" w:rsidP="00CA42DC">
      <w:pPr>
        <w:rPr>
          <w:rFonts w:ascii="Arial" w:hAnsi="Arial" w:cs="Arial"/>
          <w:sz w:val="22"/>
          <w:szCs w:val="22"/>
          <w:lang w:val="pl-PL"/>
        </w:rPr>
      </w:pPr>
      <w:r w:rsidRPr="00D06B99">
        <w:rPr>
          <w:rFonts w:ascii="Arial" w:hAnsi="Arial" w:cs="Arial"/>
          <w:sz w:val="22"/>
          <w:szCs w:val="22"/>
          <w:lang w:val="pl-PL"/>
        </w:rPr>
        <w:t>Euro NCAP wykonało symulacje, które przetestowały działanie technologii ostrzegania i wspierania kierowcy podczas zbliżania się do zaparkowanych pojazdów czy też powolnego poruszania się, a także</w:t>
      </w:r>
      <w:r w:rsidR="00D6063B" w:rsidRPr="00D06B99">
        <w:rPr>
          <w:rFonts w:ascii="Arial" w:hAnsi="Arial" w:cs="Arial"/>
          <w:sz w:val="22"/>
          <w:szCs w:val="22"/>
          <w:lang w:val="pl-PL"/>
        </w:rPr>
        <w:t xml:space="preserve"> w sytuacji,</w:t>
      </w:r>
      <w:r w:rsidRPr="00D06B99">
        <w:rPr>
          <w:rFonts w:ascii="Arial" w:hAnsi="Arial" w:cs="Arial"/>
          <w:sz w:val="22"/>
          <w:szCs w:val="22"/>
          <w:lang w:val="pl-PL"/>
        </w:rPr>
        <w:t xml:space="preserve"> gdy pojazd jadący z przodu gwałtownie hamuje. Testy obejmowały również reakcję na dziecko wbiegające na jezdnię oraz rowerzystów i pieszych pojawiających się na drodze</w:t>
      </w:r>
      <w:r w:rsidRPr="00D06B99">
        <w:rPr>
          <w:rFonts w:ascii="Arial" w:hAnsi="Arial" w:cs="Arial"/>
          <w:sz w:val="22"/>
          <w:szCs w:val="22"/>
          <w:vertAlign w:val="superscript"/>
          <w:lang w:val="pl-PL"/>
        </w:rPr>
        <w:t>3</w:t>
      </w:r>
      <w:r w:rsidRPr="00D06B99">
        <w:rPr>
          <w:rFonts w:ascii="Arial" w:hAnsi="Arial" w:cs="Arial"/>
          <w:sz w:val="22"/>
          <w:szCs w:val="22"/>
          <w:lang w:val="pl-PL"/>
        </w:rPr>
        <w:t xml:space="preserve"> </w:t>
      </w:r>
      <w:r w:rsidR="00C24938" w:rsidRPr="00D06B99">
        <w:rPr>
          <w:rFonts w:ascii="Arial" w:hAnsi="Arial" w:cs="Arial"/>
          <w:sz w:val="22"/>
          <w:szCs w:val="22"/>
          <w:lang w:val="pl-PL"/>
        </w:rPr>
        <w:t>–</w:t>
      </w:r>
      <w:r w:rsidRPr="00D06B99">
        <w:rPr>
          <w:rFonts w:ascii="Arial" w:hAnsi="Arial" w:cs="Arial"/>
          <w:sz w:val="22"/>
          <w:szCs w:val="22"/>
          <w:lang w:val="pl-PL"/>
        </w:rPr>
        <w:t xml:space="preserve"> pote</w:t>
      </w:r>
      <w:r w:rsidR="00C24938" w:rsidRPr="00D06B99">
        <w:rPr>
          <w:rFonts w:ascii="Arial" w:hAnsi="Arial" w:cs="Arial"/>
          <w:sz w:val="22"/>
          <w:szCs w:val="22"/>
          <w:lang w:val="pl-PL"/>
        </w:rPr>
        <w:t xml:space="preserve">ncjalnie prawdopodobne scenariusze w środowiskach miejskich. Ford przewiduje, że większość E-Transitów będzie używana właśnie w takich warunkach. </w:t>
      </w:r>
    </w:p>
    <w:p w14:paraId="3CFF6A2E" w14:textId="77777777" w:rsidR="00CA42DC" w:rsidRPr="00D06B99" w:rsidRDefault="00CA42DC" w:rsidP="00CA42DC">
      <w:pPr>
        <w:rPr>
          <w:rFonts w:ascii="Arial" w:hAnsi="Arial" w:cs="Arial"/>
          <w:sz w:val="22"/>
          <w:szCs w:val="22"/>
          <w:lang w:val="pl-PL"/>
        </w:rPr>
      </w:pPr>
    </w:p>
    <w:p w14:paraId="533E8DB0" w14:textId="1F27F36D" w:rsidR="00C24938" w:rsidRPr="00D06B99" w:rsidRDefault="00C24938" w:rsidP="00CA42DC">
      <w:pPr>
        <w:rPr>
          <w:rFonts w:ascii="Arial" w:hAnsi="Arial" w:cs="Arial"/>
          <w:sz w:val="22"/>
          <w:szCs w:val="22"/>
          <w:lang w:val="pl-PL"/>
        </w:rPr>
      </w:pPr>
      <w:r w:rsidRPr="00D06B99">
        <w:rPr>
          <w:rFonts w:ascii="Arial" w:hAnsi="Arial" w:cs="Arial"/>
          <w:sz w:val="22"/>
          <w:szCs w:val="22"/>
          <w:lang w:val="pl-PL"/>
        </w:rPr>
        <w:t>Złota Nagroda dla E-Transita potwierdza wiodącą rolę Forda w dziedzinie technologii bezpie</w:t>
      </w:r>
      <w:r w:rsidR="00B51632" w:rsidRPr="00D06B99">
        <w:rPr>
          <w:rFonts w:ascii="Arial" w:hAnsi="Arial" w:cs="Arial"/>
          <w:sz w:val="22"/>
          <w:szCs w:val="22"/>
          <w:lang w:val="pl-PL"/>
        </w:rPr>
        <w:t xml:space="preserve">czeństwa samochodów dostawczych. Transit Custom jest bowiem również </w:t>
      </w:r>
      <w:hyperlink r:id="rId8" w:history="1">
        <w:r w:rsidR="00B51632" w:rsidRPr="00D06B99">
          <w:rPr>
            <w:rStyle w:val="Hyperlink"/>
            <w:rFonts w:ascii="Arial" w:hAnsi="Arial" w:cs="Arial"/>
            <w:sz w:val="22"/>
            <w:szCs w:val="22"/>
            <w:lang w:val="pl-PL"/>
          </w:rPr>
          <w:t>zdobywcą Złotej Nagrody</w:t>
        </w:r>
      </w:hyperlink>
      <w:r w:rsidR="00B51632" w:rsidRPr="00D06B99">
        <w:rPr>
          <w:rFonts w:ascii="Arial" w:hAnsi="Arial" w:cs="Arial"/>
          <w:sz w:val="22"/>
          <w:szCs w:val="22"/>
          <w:lang w:val="pl-PL"/>
        </w:rPr>
        <w:t xml:space="preserve">, dzięki czemu Ford jest jedynym producentem samochodów dostawczych z tym wyróżnieniem zarówno w segmencie pojazdów 1-tonowych, 2-tonowych, jak i całkowicie elektrycznych. </w:t>
      </w:r>
    </w:p>
    <w:p w14:paraId="44CDE294" w14:textId="77777777" w:rsidR="00B51632" w:rsidRPr="00D06B99" w:rsidRDefault="00B51632" w:rsidP="00CA42DC">
      <w:pPr>
        <w:rPr>
          <w:rFonts w:ascii="Arial" w:hAnsi="Arial" w:cs="Arial"/>
          <w:sz w:val="22"/>
          <w:szCs w:val="22"/>
          <w:lang w:val="pl-PL"/>
        </w:rPr>
      </w:pPr>
    </w:p>
    <w:p w14:paraId="0394E262" w14:textId="33243ED3" w:rsidR="005403F1" w:rsidRPr="00D06B99" w:rsidRDefault="00B51632" w:rsidP="00CA42DC">
      <w:pPr>
        <w:rPr>
          <w:rFonts w:ascii="Arial" w:hAnsi="Arial" w:cs="Arial"/>
          <w:sz w:val="22"/>
          <w:szCs w:val="22"/>
          <w:lang w:val="pl-PL"/>
        </w:rPr>
      </w:pPr>
      <w:r w:rsidRPr="00D06B99">
        <w:rPr>
          <w:rFonts w:ascii="Arial" w:hAnsi="Arial" w:cs="Arial"/>
          <w:sz w:val="22"/>
          <w:szCs w:val="22"/>
          <w:lang w:val="pl-PL"/>
        </w:rPr>
        <w:t>Firma prowadzi już pilotażowe testy E-Transitów w typowej, codziennej eksploatacji z wybranymi klientami w całej Europie. Dostawy seryjnie produkowanych samochodów do klientów rozpocz</w:t>
      </w:r>
      <w:r w:rsidR="0073668A" w:rsidRPr="00D06B99">
        <w:rPr>
          <w:rFonts w:ascii="Arial" w:hAnsi="Arial" w:cs="Arial"/>
          <w:sz w:val="22"/>
          <w:szCs w:val="22"/>
          <w:lang w:val="pl-PL"/>
        </w:rPr>
        <w:t>n</w:t>
      </w:r>
      <w:r w:rsidRPr="00D06B99">
        <w:rPr>
          <w:rFonts w:ascii="Arial" w:hAnsi="Arial" w:cs="Arial"/>
          <w:sz w:val="22"/>
          <w:szCs w:val="22"/>
          <w:lang w:val="pl-PL"/>
        </w:rPr>
        <w:t xml:space="preserve">ą się wiosną 2022 roku. </w:t>
      </w:r>
    </w:p>
    <w:p w14:paraId="712A67AC" w14:textId="77777777" w:rsidR="00CA42DC" w:rsidRPr="00D06B99" w:rsidRDefault="00CA42DC" w:rsidP="00CA42DC">
      <w:pPr>
        <w:rPr>
          <w:rFonts w:ascii="Arial" w:hAnsi="Arial" w:cs="Arial"/>
          <w:sz w:val="22"/>
          <w:szCs w:val="22"/>
          <w:lang w:val="pl-PL"/>
        </w:rPr>
      </w:pPr>
    </w:p>
    <w:p w14:paraId="02D83297" w14:textId="77777777" w:rsidR="00CA42DC" w:rsidRPr="00D06B99" w:rsidRDefault="00CA42DC" w:rsidP="00B51632">
      <w:pPr>
        <w:jc w:val="center"/>
        <w:rPr>
          <w:rFonts w:ascii="Arial" w:hAnsi="Arial" w:cs="Arial"/>
          <w:sz w:val="22"/>
          <w:szCs w:val="22"/>
          <w:lang w:val="pl-PL"/>
        </w:rPr>
      </w:pPr>
      <w:r w:rsidRPr="00D06B99">
        <w:rPr>
          <w:rFonts w:ascii="Arial" w:hAnsi="Arial" w:cs="Arial"/>
          <w:sz w:val="22"/>
          <w:szCs w:val="22"/>
          <w:lang w:val="pl-PL"/>
        </w:rPr>
        <w:t># # #</w:t>
      </w:r>
    </w:p>
    <w:p w14:paraId="3B197D22" w14:textId="77777777" w:rsidR="00CA42DC" w:rsidRPr="00D06B99" w:rsidRDefault="00CA42DC" w:rsidP="00CA42DC">
      <w:pPr>
        <w:rPr>
          <w:rFonts w:ascii="Arial" w:hAnsi="Arial" w:cs="Arial"/>
          <w:sz w:val="22"/>
          <w:szCs w:val="22"/>
          <w:lang w:val="pl-PL"/>
        </w:rPr>
      </w:pPr>
    </w:p>
    <w:p w14:paraId="7EBD9418" w14:textId="720524C7" w:rsidR="009E6DA5" w:rsidRPr="00D06B99" w:rsidRDefault="009E6DA5" w:rsidP="009E6DA5">
      <w:pPr>
        <w:rPr>
          <w:rFonts w:ascii="Arial" w:hAnsi="Arial" w:cs="Arial"/>
          <w:szCs w:val="22"/>
          <w:lang w:val="pl-PL"/>
        </w:rPr>
      </w:pPr>
      <w:r w:rsidRPr="00D06B99">
        <w:rPr>
          <w:rFonts w:ascii="Arial" w:hAnsi="Arial" w:cs="Arial"/>
          <w:sz w:val="18"/>
          <w:vertAlign w:val="superscript"/>
          <w:lang w:val="pl-PL"/>
        </w:rPr>
        <w:t>1</w:t>
      </w:r>
      <w:r w:rsidR="00CA42DC" w:rsidRPr="00D06B99">
        <w:rPr>
          <w:rFonts w:ascii="Arial" w:hAnsi="Arial" w:cs="Arial"/>
          <w:szCs w:val="22"/>
          <w:lang w:val="pl-PL"/>
        </w:rPr>
        <w:t xml:space="preserve"> </w:t>
      </w:r>
      <w:r w:rsidRPr="00D06B99">
        <w:rPr>
          <w:rFonts w:ascii="Arial" w:hAnsi="Arial" w:cs="Arial"/>
          <w:szCs w:val="22"/>
          <w:lang w:val="pl-PL"/>
        </w:rPr>
        <w:t>Oficjalnie homologowane dane dotyczące efektywności energetycznej zostaną opublikowane przed datą wprowadzenia do sprzedaży. Deklarowany zasięg jazdy i czas ładowania oparte są o symulacje komputerowe wykonane przez producenta oraz o szacunki zasięgu w warunkach procedury testowej WLTP. Rzeczywisty zasięg może różnić się od deklarowanego w zależności od warunków zewnętrznych, stylu jazdy, stanu technicznego pojazdu i wieku akumulatora litowo-jonowego.</w:t>
      </w:r>
    </w:p>
    <w:p w14:paraId="49E753C8" w14:textId="77777777" w:rsidR="009E6DA5" w:rsidRPr="00D06B99" w:rsidRDefault="009E6DA5" w:rsidP="009E6DA5">
      <w:pPr>
        <w:rPr>
          <w:rFonts w:ascii="Arial" w:hAnsi="Arial" w:cs="Arial"/>
          <w:szCs w:val="22"/>
          <w:lang w:val="pl-PL"/>
        </w:rPr>
      </w:pPr>
    </w:p>
    <w:p w14:paraId="4CCA1ACD" w14:textId="022E7A80" w:rsidR="009E6DA5" w:rsidRPr="00D06B99" w:rsidRDefault="009E6DA5" w:rsidP="009E6DA5">
      <w:pPr>
        <w:rPr>
          <w:rFonts w:ascii="Arial" w:hAnsi="Arial" w:cs="Arial"/>
          <w:szCs w:val="22"/>
          <w:lang w:val="pl-PL"/>
        </w:rPr>
      </w:pPr>
      <w:r w:rsidRPr="00D06B99">
        <w:rPr>
          <w:rFonts w:ascii="Arial" w:hAnsi="Arial" w:cs="Arial"/>
          <w:szCs w:val="22"/>
          <w:lang w:val="pl-PL"/>
        </w:rPr>
        <w:t>Deklarowane zużycie paliwa/zużycie energii w cyklu WLTP, emisja CO</w:t>
      </w:r>
      <w:r w:rsidR="00D06B99" w:rsidRPr="00D06B99">
        <w:rPr>
          <w:rFonts w:ascii="Arial" w:hAnsi="Arial" w:cs="Arial"/>
          <w:szCs w:val="22"/>
          <w:vertAlign w:val="subscript"/>
          <w:lang w:val="pl-PL"/>
        </w:rPr>
        <w:t>2</w:t>
      </w:r>
      <w:r w:rsidRPr="00D06B99">
        <w:rPr>
          <w:rFonts w:ascii="Arial" w:hAnsi="Arial" w:cs="Arial"/>
          <w:szCs w:val="22"/>
          <w:lang w:val="pl-PL"/>
        </w:rPr>
        <w:t xml:space="preserve"> i zasięg napędu elektrycznego mierzone są zgodnie z wymaganiami i specyfikacjami technicznymi rozporządzeń europejskich (EC) 715/2007 i (EU) 2017/1151 w aktualnym brzmieniu. Przyjęta obecnie procedura testowa pozwala na porównanie wyników uzyskanych przez różne typy pojazdów oraz różnych producentów.</w:t>
      </w:r>
    </w:p>
    <w:p w14:paraId="637C2B9F" w14:textId="77777777" w:rsidR="00CA42DC" w:rsidRPr="00D06B99" w:rsidRDefault="00CA42DC" w:rsidP="00CA42DC">
      <w:pPr>
        <w:rPr>
          <w:rFonts w:ascii="Arial" w:hAnsi="Arial" w:cs="Arial"/>
          <w:szCs w:val="22"/>
          <w:lang w:val="pl-PL"/>
        </w:rPr>
      </w:pPr>
    </w:p>
    <w:p w14:paraId="1D061C56" w14:textId="59EE2AD4" w:rsidR="009E6DA5" w:rsidRPr="00D06B99" w:rsidRDefault="009E6DA5" w:rsidP="00CA42DC">
      <w:pPr>
        <w:rPr>
          <w:rFonts w:ascii="Arial" w:hAnsi="Arial" w:cs="Arial"/>
          <w:szCs w:val="22"/>
          <w:lang w:val="pl-PL"/>
        </w:rPr>
      </w:pPr>
      <w:r w:rsidRPr="00D06B99">
        <w:rPr>
          <w:rFonts w:ascii="Arial" w:hAnsi="Arial" w:cs="Arial"/>
          <w:sz w:val="18"/>
          <w:vertAlign w:val="superscript"/>
          <w:lang w:val="pl-PL"/>
        </w:rPr>
        <w:t>2</w:t>
      </w:r>
      <w:r w:rsidR="00CA42DC" w:rsidRPr="00D06B99">
        <w:rPr>
          <w:rFonts w:ascii="Arial" w:hAnsi="Arial" w:cs="Arial"/>
          <w:szCs w:val="22"/>
          <w:lang w:val="pl-PL"/>
        </w:rPr>
        <w:t xml:space="preserve"> </w:t>
      </w:r>
      <w:r w:rsidRPr="00D06B99">
        <w:rPr>
          <w:rFonts w:ascii="Arial" w:hAnsi="Arial" w:cs="Arial"/>
          <w:szCs w:val="22"/>
          <w:lang w:val="pl-PL"/>
        </w:rPr>
        <w:t xml:space="preserve">Systemy wspomagające kierowcę są uzupełnieniem jego uwagi, ale </w:t>
      </w:r>
      <w:r w:rsidR="00D06B99" w:rsidRPr="00D06B99">
        <w:rPr>
          <w:rFonts w:ascii="Arial" w:hAnsi="Arial" w:cs="Arial"/>
          <w:szCs w:val="22"/>
          <w:lang w:val="pl-PL"/>
        </w:rPr>
        <w:t xml:space="preserve">jej </w:t>
      </w:r>
      <w:r w:rsidRPr="00D06B99">
        <w:rPr>
          <w:rFonts w:ascii="Arial" w:hAnsi="Arial" w:cs="Arial"/>
          <w:szCs w:val="22"/>
          <w:lang w:val="pl-PL"/>
        </w:rPr>
        <w:t>nie zastępują</w:t>
      </w:r>
      <w:r w:rsidR="00D06B99" w:rsidRPr="00D06B99">
        <w:rPr>
          <w:rFonts w:ascii="Arial" w:hAnsi="Arial" w:cs="Arial"/>
          <w:szCs w:val="22"/>
          <w:lang w:val="pl-PL"/>
        </w:rPr>
        <w:t>; tak jak i nie zastępują</w:t>
      </w:r>
      <w:r w:rsidRPr="00D06B99">
        <w:rPr>
          <w:rFonts w:ascii="Arial" w:hAnsi="Arial" w:cs="Arial"/>
          <w:szCs w:val="22"/>
          <w:lang w:val="pl-PL"/>
        </w:rPr>
        <w:t xml:space="preserve"> </w:t>
      </w:r>
      <w:r w:rsidR="00D06B99" w:rsidRPr="00D06B99">
        <w:rPr>
          <w:rFonts w:ascii="Arial" w:hAnsi="Arial" w:cs="Arial"/>
          <w:szCs w:val="22"/>
          <w:lang w:val="pl-PL"/>
        </w:rPr>
        <w:t xml:space="preserve">one </w:t>
      </w:r>
      <w:r w:rsidRPr="00D06B99">
        <w:rPr>
          <w:rFonts w:ascii="Arial" w:hAnsi="Arial" w:cs="Arial"/>
          <w:szCs w:val="22"/>
          <w:lang w:val="pl-PL"/>
        </w:rPr>
        <w:t xml:space="preserve">oceny sytuacji i konieczności kontrolowania pojazdu przez kierowcę. Mimo ich wsparcia należy zachować zasady bezpieczeństwa na drodze. Szczegółowe informacje i ograniczenia systemów można znaleźć w instrukcji obsługi.   </w:t>
      </w:r>
    </w:p>
    <w:p w14:paraId="47B4B25B" w14:textId="77777777" w:rsidR="00CA42DC" w:rsidRPr="00D06B99" w:rsidRDefault="00CA42DC" w:rsidP="00CA42DC">
      <w:pPr>
        <w:rPr>
          <w:rFonts w:ascii="Arial" w:hAnsi="Arial" w:cs="Arial"/>
          <w:szCs w:val="22"/>
          <w:lang w:val="pl-PL"/>
        </w:rPr>
      </w:pPr>
    </w:p>
    <w:p w14:paraId="6412A29B" w14:textId="77B2D64D" w:rsidR="0024347F" w:rsidRPr="00D06B99" w:rsidRDefault="009E6DA5" w:rsidP="00CA42DC">
      <w:pPr>
        <w:rPr>
          <w:rFonts w:ascii="Arial" w:hAnsi="Arial" w:cs="Arial"/>
          <w:szCs w:val="22"/>
          <w:lang w:val="pl-PL"/>
        </w:rPr>
      </w:pPr>
      <w:r w:rsidRPr="00D06B99">
        <w:rPr>
          <w:rFonts w:ascii="Arial" w:hAnsi="Arial" w:cs="Arial"/>
          <w:sz w:val="18"/>
          <w:vertAlign w:val="superscript"/>
          <w:lang w:val="pl-PL"/>
        </w:rPr>
        <w:t>3</w:t>
      </w:r>
      <w:r w:rsidR="00CA42DC" w:rsidRPr="00D06B99">
        <w:rPr>
          <w:rFonts w:ascii="Arial" w:hAnsi="Arial" w:cs="Arial"/>
          <w:szCs w:val="22"/>
          <w:lang w:val="pl-PL"/>
        </w:rPr>
        <w:t xml:space="preserve"> Wszystkie testy zostały przeprowadzone w kontrolowanych warunkach przez odpowiednich specjalistów ds. bezpieczeństwa.</w:t>
      </w:r>
    </w:p>
    <w:p w14:paraId="664C0288" w14:textId="77777777" w:rsidR="00CA42DC" w:rsidRPr="00D06B99" w:rsidRDefault="00CA42DC" w:rsidP="00CA42DC">
      <w:pPr>
        <w:rPr>
          <w:rFonts w:ascii="Arial" w:hAnsi="Arial" w:cs="Arial"/>
          <w:sz w:val="22"/>
          <w:szCs w:val="22"/>
          <w:shd w:val="clear" w:color="auto" w:fill="FFFFFF"/>
          <w:lang w:val="pl-PL"/>
        </w:rPr>
      </w:pPr>
    </w:p>
    <w:p w14:paraId="5ACFAD90" w14:textId="307A13C6" w:rsidR="00415B3A" w:rsidRPr="00D06B99" w:rsidRDefault="0098192F">
      <w:pPr>
        <w:jc w:val="center"/>
        <w:rPr>
          <w:rFonts w:ascii="Arial" w:hAnsi="Arial" w:cs="Arial"/>
          <w:sz w:val="22"/>
          <w:szCs w:val="22"/>
          <w:lang w:val="pl-PL"/>
        </w:rPr>
      </w:pPr>
      <w:r w:rsidRPr="00D06B99">
        <w:rPr>
          <w:rFonts w:ascii="Arial" w:hAnsi="Arial" w:cs="Arial"/>
          <w:sz w:val="22"/>
          <w:szCs w:val="22"/>
          <w:lang w:val="pl-PL"/>
        </w:rPr>
        <w:t># # #</w:t>
      </w:r>
    </w:p>
    <w:p w14:paraId="5ACFAD91" w14:textId="77777777" w:rsidR="00415B3A" w:rsidRPr="00D06B99" w:rsidRDefault="00415B3A">
      <w:pPr>
        <w:rPr>
          <w:rFonts w:ascii="Arial" w:hAnsi="Arial" w:cs="Arial"/>
          <w:i/>
          <w:sz w:val="22"/>
          <w:szCs w:val="22"/>
          <w:lang w:val="pl-PL"/>
        </w:rPr>
      </w:pPr>
      <w:bookmarkStart w:id="2" w:name="_Hlk38031302"/>
      <w:bookmarkEnd w:id="2"/>
    </w:p>
    <w:p w14:paraId="5ACFAD92" w14:textId="77777777" w:rsidR="00415B3A" w:rsidRPr="00D06B99" w:rsidRDefault="00415B3A">
      <w:pPr>
        <w:rPr>
          <w:rFonts w:ascii="Arial" w:hAnsi="Arial" w:cs="Arial"/>
          <w:i/>
          <w:sz w:val="22"/>
          <w:szCs w:val="22"/>
          <w:lang w:val="pl-PL"/>
        </w:rPr>
      </w:pPr>
    </w:p>
    <w:p w14:paraId="72ACDA19" w14:textId="77777777" w:rsidR="001F50FE" w:rsidRPr="00D06B99" w:rsidRDefault="001F50FE" w:rsidP="001F50FE">
      <w:pPr>
        <w:rPr>
          <w:rFonts w:ascii="Arial" w:hAnsi="Arial" w:cs="Arial"/>
          <w:b/>
          <w:bCs/>
          <w:i/>
          <w:iCs/>
          <w:color w:val="000000"/>
          <w:lang w:val="pl-PL"/>
        </w:rPr>
      </w:pPr>
      <w:r w:rsidRPr="00D06B99">
        <w:rPr>
          <w:rFonts w:ascii="Arial" w:hAnsi="Arial" w:cs="Arial"/>
          <w:b/>
          <w:bCs/>
          <w:i/>
          <w:iCs/>
          <w:color w:val="000000"/>
          <w:lang w:val="pl-PL"/>
        </w:rPr>
        <w:t>O Ford Motor Company</w:t>
      </w:r>
    </w:p>
    <w:p w14:paraId="6C37D2F0" w14:textId="77777777" w:rsidR="001F50FE" w:rsidRPr="00D06B99" w:rsidRDefault="001F50FE" w:rsidP="001F50FE">
      <w:pPr>
        <w:rPr>
          <w:rFonts w:ascii="Arial" w:hAnsi="Arial" w:cs="Arial"/>
          <w:i/>
          <w:iCs/>
          <w:color w:val="000000"/>
          <w:lang w:val="pl-PL"/>
        </w:rPr>
      </w:pPr>
      <w:r w:rsidRPr="00D06B99">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w:t>
      </w:r>
      <w:r w:rsidRPr="00D06B99">
        <w:rPr>
          <w:rFonts w:ascii="Arial" w:hAnsi="Arial" w:cs="Arial"/>
          <w:i/>
          <w:iCs/>
          <w:color w:val="000000"/>
          <w:lang w:val="pl-PL"/>
        </w:rPr>
        <w:lastRenderedPageBreak/>
        <w:t xml:space="preserve">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9" w:history="1">
        <w:r w:rsidRPr="00D06B99">
          <w:rPr>
            <w:rStyle w:val="czeinternetowe"/>
            <w:rFonts w:ascii="Arial" w:hAnsi="Arial" w:cs="Arial"/>
            <w:i/>
            <w:iCs/>
            <w:lang w:val="pl-PL"/>
          </w:rPr>
          <w:t>corporate.ford.com</w:t>
        </w:r>
      </w:hyperlink>
      <w:r w:rsidRPr="00D06B99">
        <w:rPr>
          <w:rFonts w:ascii="Arial" w:hAnsi="Arial" w:cs="Arial"/>
          <w:i/>
          <w:iCs/>
          <w:color w:val="000000"/>
          <w:lang w:val="pl-PL"/>
        </w:rPr>
        <w:t>.</w:t>
      </w:r>
    </w:p>
    <w:p w14:paraId="34A423B8" w14:textId="77777777" w:rsidR="001F50FE" w:rsidRPr="00D06B99" w:rsidRDefault="001F50FE" w:rsidP="001F50FE">
      <w:pPr>
        <w:rPr>
          <w:rFonts w:ascii="Arial" w:hAnsi="Arial" w:cs="Arial"/>
          <w:i/>
          <w:iCs/>
          <w:sz w:val="22"/>
          <w:szCs w:val="22"/>
          <w:lang w:val="pl-PL"/>
        </w:rPr>
      </w:pPr>
    </w:p>
    <w:p w14:paraId="17FB1E4A" w14:textId="77777777" w:rsidR="001F50FE" w:rsidRPr="00D06B99" w:rsidRDefault="001F50FE" w:rsidP="001F50FE">
      <w:pPr>
        <w:rPr>
          <w:rFonts w:ascii="Arial" w:hAnsi="Arial" w:cs="Arial"/>
          <w:szCs w:val="22"/>
          <w:lang w:val="pl-PL"/>
        </w:rPr>
      </w:pPr>
      <w:r w:rsidRPr="00D06B99">
        <w:rPr>
          <w:rFonts w:ascii="Arial" w:hAnsi="Arial" w:cs="Arial"/>
          <w:b/>
          <w:bCs/>
          <w:i/>
          <w:iCs/>
          <w:lang w:val="pl-PL"/>
        </w:rPr>
        <w:t>Ford of Europe</w:t>
      </w:r>
      <w:r w:rsidRPr="00D06B99">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5ACFAD99" w14:textId="77777777" w:rsidR="00415B3A" w:rsidRPr="00D06B99" w:rsidRDefault="00415B3A">
      <w:pPr>
        <w:pStyle w:val="NormalWeb"/>
        <w:shd w:val="clear" w:color="000000" w:fill="FFFFFF"/>
        <w:spacing w:before="0" w:after="0"/>
        <w:rPr>
          <w:rFonts w:ascii="Arial" w:hAnsi="Arial" w:cs="Arial"/>
          <w:sz w:val="21"/>
          <w:szCs w:val="21"/>
          <w:lang w:val="pl-PL"/>
        </w:rPr>
      </w:pPr>
    </w:p>
    <w:p w14:paraId="5ACFAD9A" w14:textId="77777777" w:rsidR="00415B3A" w:rsidRPr="00D06B99" w:rsidRDefault="0098192F">
      <w:pPr>
        <w:pStyle w:val="NormalWeb"/>
        <w:shd w:val="clear" w:color="000000" w:fill="FFFFFF"/>
        <w:spacing w:before="0" w:after="0"/>
        <w:rPr>
          <w:rFonts w:ascii="Arial" w:hAnsi="Arial" w:cs="Arial"/>
          <w:sz w:val="21"/>
          <w:szCs w:val="21"/>
          <w:lang w:val="pl-PL"/>
        </w:rPr>
      </w:pPr>
      <w:r w:rsidRPr="00D06B99">
        <w:rPr>
          <w:rFonts w:ascii="Arial" w:hAnsi="Arial" w:cs="Arial"/>
          <w:sz w:val="21"/>
          <w:szCs w:val="21"/>
          <w:lang w:val="pl-PL"/>
        </w:rPr>
        <w:tab/>
      </w:r>
    </w:p>
    <w:tbl>
      <w:tblPr>
        <w:tblW w:w="4711" w:type="dxa"/>
        <w:tblInd w:w="-12" w:type="dxa"/>
        <w:tblLayout w:type="fixed"/>
        <w:tblCellMar>
          <w:left w:w="0" w:type="dxa"/>
          <w:right w:w="0" w:type="dxa"/>
        </w:tblCellMar>
        <w:tblLook w:val="04A0" w:firstRow="1" w:lastRow="0" w:firstColumn="1" w:lastColumn="0" w:noHBand="0" w:noVBand="1"/>
      </w:tblPr>
      <w:tblGrid>
        <w:gridCol w:w="1320"/>
        <w:gridCol w:w="3151"/>
        <w:gridCol w:w="240"/>
      </w:tblGrid>
      <w:tr w:rsidR="00DB0C01" w:rsidRPr="00D06B99" w14:paraId="5ACFAD9E" w14:textId="77777777">
        <w:tc>
          <w:tcPr>
            <w:tcW w:w="1320" w:type="dxa"/>
            <w:tcMar>
              <w:left w:w="108" w:type="dxa"/>
              <w:right w:w="108" w:type="dxa"/>
            </w:tcMar>
          </w:tcPr>
          <w:p w14:paraId="5ACFAD9B" w14:textId="77777777" w:rsidR="00415B3A" w:rsidRPr="00D06B99" w:rsidRDefault="0098192F">
            <w:pPr>
              <w:rPr>
                <w:rFonts w:ascii="Arial" w:hAnsi="Arial" w:cs="Arial"/>
                <w:sz w:val="22"/>
                <w:szCs w:val="22"/>
                <w:lang w:val="pl-PL" w:eastAsia="ar-SA" w:bidi="hi-IN"/>
              </w:rPr>
            </w:pPr>
            <w:r w:rsidRPr="00D06B99">
              <w:rPr>
                <w:rFonts w:ascii="Arial" w:hAnsi="Arial" w:cs="Arial"/>
                <w:b/>
                <w:sz w:val="22"/>
                <w:szCs w:val="22"/>
                <w:lang w:val="pl-PL" w:eastAsia="ar-SA" w:bidi="hi-IN"/>
              </w:rPr>
              <w:t>Kontakt:</w:t>
            </w:r>
          </w:p>
        </w:tc>
        <w:tc>
          <w:tcPr>
            <w:tcW w:w="3151" w:type="dxa"/>
            <w:tcMar>
              <w:left w:w="108" w:type="dxa"/>
              <w:right w:w="108" w:type="dxa"/>
            </w:tcMar>
          </w:tcPr>
          <w:p w14:paraId="5ACFAD9C" w14:textId="77777777" w:rsidR="00415B3A" w:rsidRPr="00D06B99" w:rsidRDefault="0098192F">
            <w:pPr>
              <w:rPr>
                <w:rFonts w:ascii="Arial" w:hAnsi="Arial" w:cs="Arial"/>
                <w:sz w:val="22"/>
                <w:szCs w:val="22"/>
                <w:lang w:val="pl-PL" w:eastAsia="ar-SA" w:bidi="hi-IN"/>
              </w:rPr>
            </w:pPr>
            <w:r w:rsidRPr="00D06B99">
              <w:rPr>
                <w:rFonts w:ascii="Arial" w:hAnsi="Arial" w:cs="Arial"/>
                <w:sz w:val="22"/>
                <w:szCs w:val="22"/>
                <w:lang w:val="pl-PL" w:eastAsia="ar-SA" w:bidi="hi-IN"/>
              </w:rPr>
              <w:t>Mariusz Jasiński</w:t>
            </w:r>
          </w:p>
        </w:tc>
        <w:tc>
          <w:tcPr>
            <w:tcW w:w="240" w:type="dxa"/>
            <w:tcMar>
              <w:left w:w="108" w:type="dxa"/>
              <w:right w:w="108" w:type="dxa"/>
            </w:tcMar>
          </w:tcPr>
          <w:p w14:paraId="5ACFAD9D" w14:textId="77777777" w:rsidR="00415B3A" w:rsidRPr="00D06B99" w:rsidRDefault="00415B3A">
            <w:pPr>
              <w:snapToGrid w:val="0"/>
              <w:rPr>
                <w:rFonts w:ascii="Arial" w:hAnsi="Arial" w:cs="Arial"/>
                <w:sz w:val="22"/>
                <w:szCs w:val="22"/>
                <w:lang w:val="pl-PL" w:eastAsia="ar-SA" w:bidi="hi-IN"/>
              </w:rPr>
            </w:pPr>
          </w:p>
        </w:tc>
      </w:tr>
      <w:tr w:rsidR="00DB0C01" w:rsidRPr="00B179E3" w14:paraId="5ACFADA2" w14:textId="77777777">
        <w:tc>
          <w:tcPr>
            <w:tcW w:w="1320" w:type="dxa"/>
            <w:tcMar>
              <w:left w:w="108" w:type="dxa"/>
              <w:right w:w="108" w:type="dxa"/>
            </w:tcMar>
          </w:tcPr>
          <w:p w14:paraId="5ACFAD9F" w14:textId="77777777" w:rsidR="00415B3A" w:rsidRPr="00D06B99"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0" w14:textId="77777777" w:rsidR="00415B3A" w:rsidRPr="00D06B99" w:rsidRDefault="0098192F">
            <w:pPr>
              <w:rPr>
                <w:rFonts w:ascii="Arial" w:hAnsi="Arial" w:cs="Arial"/>
                <w:sz w:val="22"/>
                <w:szCs w:val="22"/>
                <w:lang w:val="pl-PL" w:eastAsia="ar-SA" w:bidi="hi-IN"/>
              </w:rPr>
            </w:pPr>
            <w:r w:rsidRPr="00D06B99">
              <w:rPr>
                <w:rFonts w:ascii="Arial" w:hAnsi="Arial" w:cs="Arial"/>
                <w:sz w:val="22"/>
                <w:szCs w:val="22"/>
                <w:lang w:val="pl-PL" w:eastAsia="ar-SA" w:bidi="hi-IN"/>
              </w:rPr>
              <w:t xml:space="preserve">Ford Polska Sp. z o.o.  </w:t>
            </w:r>
          </w:p>
        </w:tc>
        <w:tc>
          <w:tcPr>
            <w:tcW w:w="240" w:type="dxa"/>
            <w:tcMar>
              <w:left w:w="108" w:type="dxa"/>
              <w:right w:w="108" w:type="dxa"/>
            </w:tcMar>
          </w:tcPr>
          <w:p w14:paraId="5ACFADA1" w14:textId="77777777" w:rsidR="00415B3A" w:rsidRPr="00D06B99" w:rsidRDefault="00415B3A">
            <w:pPr>
              <w:snapToGrid w:val="0"/>
              <w:rPr>
                <w:rFonts w:ascii="Arial" w:hAnsi="Arial" w:cs="Arial"/>
                <w:sz w:val="22"/>
                <w:szCs w:val="22"/>
                <w:lang w:val="pl-PL" w:eastAsia="ar-SA" w:bidi="hi-IN"/>
              </w:rPr>
            </w:pPr>
          </w:p>
        </w:tc>
      </w:tr>
      <w:tr w:rsidR="00DB0C01" w:rsidRPr="00D06B99" w14:paraId="5ACFADA6" w14:textId="77777777">
        <w:tc>
          <w:tcPr>
            <w:tcW w:w="1320" w:type="dxa"/>
            <w:tcMar>
              <w:left w:w="108" w:type="dxa"/>
              <w:right w:w="108" w:type="dxa"/>
            </w:tcMar>
          </w:tcPr>
          <w:p w14:paraId="5ACFADA3" w14:textId="77777777" w:rsidR="00415B3A" w:rsidRPr="00D06B99" w:rsidRDefault="00415B3A">
            <w:pPr>
              <w:snapToGrid w:val="0"/>
              <w:rPr>
                <w:rFonts w:ascii="Arial" w:hAnsi="Arial" w:cs="Arial"/>
                <w:sz w:val="22"/>
                <w:szCs w:val="22"/>
                <w:lang w:val="pl-PL" w:eastAsia="ar-SA" w:bidi="hi-IN"/>
              </w:rPr>
            </w:pPr>
          </w:p>
        </w:tc>
        <w:tc>
          <w:tcPr>
            <w:tcW w:w="3151" w:type="dxa"/>
            <w:tcMar>
              <w:left w:w="108" w:type="dxa"/>
              <w:right w:w="108" w:type="dxa"/>
            </w:tcMar>
          </w:tcPr>
          <w:p w14:paraId="5ACFADA4" w14:textId="77777777" w:rsidR="00415B3A" w:rsidRPr="00D06B99" w:rsidRDefault="0098192F">
            <w:pPr>
              <w:rPr>
                <w:rFonts w:ascii="Arial" w:hAnsi="Arial" w:cs="Arial"/>
                <w:sz w:val="22"/>
                <w:szCs w:val="22"/>
                <w:lang w:val="pl-PL" w:eastAsia="ar-SA" w:bidi="hi-IN"/>
              </w:rPr>
            </w:pPr>
            <w:r w:rsidRPr="00D06B99">
              <w:rPr>
                <w:rFonts w:ascii="Arial" w:hAnsi="Arial" w:cs="Arial"/>
                <w:sz w:val="22"/>
                <w:szCs w:val="22"/>
                <w:lang w:val="pl-PL" w:eastAsia="ar-SA" w:bidi="hi-IN"/>
              </w:rPr>
              <w:t xml:space="preserve">(22) 6086815   </w:t>
            </w:r>
          </w:p>
        </w:tc>
        <w:tc>
          <w:tcPr>
            <w:tcW w:w="240" w:type="dxa"/>
            <w:tcMar>
              <w:left w:w="108" w:type="dxa"/>
              <w:right w:w="108" w:type="dxa"/>
            </w:tcMar>
          </w:tcPr>
          <w:p w14:paraId="5ACFADA5" w14:textId="77777777" w:rsidR="00415B3A" w:rsidRPr="00D06B99" w:rsidRDefault="00415B3A">
            <w:pPr>
              <w:snapToGrid w:val="0"/>
              <w:rPr>
                <w:rFonts w:ascii="Arial" w:hAnsi="Arial" w:cs="Arial"/>
                <w:sz w:val="22"/>
                <w:szCs w:val="22"/>
                <w:lang w:val="pl-PL" w:eastAsia="ar-SA" w:bidi="hi-IN"/>
              </w:rPr>
            </w:pPr>
          </w:p>
        </w:tc>
      </w:tr>
    </w:tbl>
    <w:p w14:paraId="5ACFADA7" w14:textId="77777777" w:rsidR="00415B3A" w:rsidRPr="00D06B99" w:rsidRDefault="0098192F">
      <w:pPr>
        <w:ind w:left="720" w:firstLine="720"/>
        <w:rPr>
          <w:rFonts w:ascii="Arial" w:hAnsi="Arial" w:cs="Arial"/>
          <w:lang w:val="pl-PL"/>
        </w:rPr>
      </w:pPr>
      <w:r w:rsidRPr="00D06B99">
        <w:rPr>
          <w:rFonts w:ascii="Arial" w:hAnsi="Arial" w:cs="Arial"/>
          <w:sz w:val="22"/>
          <w:szCs w:val="22"/>
          <w:u w:val="single"/>
          <w:lang w:val="pl-PL" w:eastAsia="ar-SA"/>
        </w:rPr>
        <w:t>mjasinsk@ford.com</w:t>
      </w:r>
      <w:bookmarkEnd w:id="0"/>
      <w:bookmarkEnd w:id="1"/>
    </w:p>
    <w:sectPr w:rsidR="00415B3A" w:rsidRPr="00D06B99">
      <w:footerReference w:type="default" r:id="rId10"/>
      <w:headerReference w:type="first" r:id="rId11"/>
      <w:footerReference w:type="first" r:id="rId12"/>
      <w:pgSz w:w="12240" w:h="15840"/>
      <w:pgMar w:top="1440" w:right="1440" w:bottom="864" w:left="1440" w:header="708" w:footer="432" w:gutter="0"/>
      <w:cols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87BA7" w14:textId="77777777" w:rsidR="007A7413" w:rsidRDefault="007A7413">
      <w:r>
        <w:separator/>
      </w:r>
    </w:p>
  </w:endnote>
  <w:endnote w:type="continuationSeparator" w:id="0">
    <w:p w14:paraId="1BDA09FD" w14:textId="77777777" w:rsidR="007A7413" w:rsidRDefault="007A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A8" w14:textId="77777777" w:rsidR="00415B3A" w:rsidRDefault="0098192F">
    <w:pPr>
      <w:pStyle w:val="Stopka1"/>
      <w:rPr>
        <w:sz w:val="2"/>
        <w:szCs w:val="2"/>
        <w:lang w:val="pl-PL"/>
      </w:rPr>
    </w:pPr>
    <w:r>
      <w:rPr>
        <w:noProof/>
        <w:lang w:val="pl-PL" w:eastAsia="pl-PL"/>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w16sdtdh="http://schemas.microsoft.com/office/word/2020/wordml/sdtdatahash">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B179E3"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8002C" w14:textId="77777777" w:rsidR="007A7413" w:rsidRDefault="007A7413">
      <w:r>
        <w:separator/>
      </w:r>
    </w:p>
  </w:footnote>
  <w:footnote w:type="continuationSeparator" w:id="0">
    <w:p w14:paraId="06F2DCA0" w14:textId="77777777" w:rsidR="007A7413" w:rsidRDefault="007A7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ADB0" w14:textId="77777777" w:rsidR="00415B3A" w:rsidRDefault="0098192F">
    <w:pPr>
      <w:pStyle w:val="Header"/>
      <w:tabs>
        <w:tab w:val="left" w:pos="1483"/>
      </w:tabs>
      <w:ind w:left="360"/>
    </w:pPr>
    <w:r>
      <w:rPr>
        <w:noProof/>
        <w:lang w:val="pl-PL" w:eastAsia="pl-PL"/>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w16sdtdh="http://schemas.microsoft.com/office/word/2020/wordml/sdtdatahash">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" filled="f" stroked="f">
              <v:textbox inset="0,0,0,0">
                <w:txbxContent>
                  <w:p w14:paraId="5ACFADC0" w14:textId="77777777" w:rsidR="00415B3A" w:rsidRDefault="0098192F">
                    <w:pPr>
                      <w:pStyle w:val="Footer"/>
                      <w:tabs>
                        <w:tab w:val="center" w:pos="1890"/>
                      </w:tabs>
                      <w:jc w:val="center"/>
                      <w:rPr>
                        <w:rFonts w:ascii="Arial" w:hAnsi="Arial" w:cs="Arial"/>
                        <w:sz w:val="18"/>
                        <w:szCs w:val="18"/>
                      </w:rPr>
                    </w:pPr>
                    <w:r>
                      <w:rPr>
                        <w:noProof/>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w16sdtdh="http://schemas.microsoft.com/office/word/2020/wordml/sdtdatahash">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" filled="f" stroked="f">
              <v:textbox inset="0,0,0,0">
                <w:txbxContent>
                  <w:p w14:paraId="5ACFADC6" w14:textId="77777777" w:rsidR="00415B3A" w:rsidRDefault="0098192F">
                    <w:pPr>
                      <w:rPr>
                        <w:rFonts w:ascii="Arial" w:hAnsi="Arial" w:cs="Arial"/>
                        <w:sz w:val="12"/>
                        <w:szCs w:val="12"/>
                      </w:rPr>
                    </w:pPr>
                    <w:r>
                      <w:rPr>
                        <w:noProof/>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ve="http://schemas.openxmlformats.org/markup-compatibility/2006" xmlns:w16sdtdh="http://schemas.microsoft.com/office/word/2020/wordml/sdtdatahash">
          <w:pict>
            <v:shape id="_x0000_s8" style="position:absolute;left:0;margin-left:84pt;mso-position-horizontal:absolute;mso-position-horizontal-relative:text;margin-top:7pt;mso-position-vertical:absolute;mso-position-vertical-relative:text;width:0.1pt;height:18.1pt;v-text-anchor:middle;z-index:251624965" coordsize="1270,229870" path="m,l1270,229870e" strokecolor="#000000" o:allowoverlap="1" strokeweight="1pt">
              <v:stroke joinstyle="round"/>
            </v:shape>
          </w:pict>
        </mc:Fallback>
      </mc:AlternateContent>
    </w:r>
    <w:r>
      <w:rPr>
        <w:noProof/>
        <w:lang w:val="pl-PL" w:eastAsia="pl-PL"/>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5EE836A4"/>
    <w:multiLevelType w:val="multilevel"/>
    <w:tmpl w:val="57164B52"/>
    <w:lvl w:ilvl="0">
      <w:start w:val="1"/>
      <w:numFmt w:val="bullet"/>
      <w:lvlText w:val=""/>
      <w:lvlJc w:val="left"/>
      <w:pPr>
        <w:ind w:left="720" w:hanging="72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Footer/>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3A"/>
    <w:rsid w:val="00042B42"/>
    <w:rsid w:val="00046C77"/>
    <w:rsid w:val="00047D5F"/>
    <w:rsid w:val="00047F67"/>
    <w:rsid w:val="00063586"/>
    <w:rsid w:val="00063C05"/>
    <w:rsid w:val="000815D7"/>
    <w:rsid w:val="00095FB0"/>
    <w:rsid w:val="000E061A"/>
    <w:rsid w:val="0010574E"/>
    <w:rsid w:val="00153B7E"/>
    <w:rsid w:val="00182C13"/>
    <w:rsid w:val="00197B6C"/>
    <w:rsid w:val="001D7DEF"/>
    <w:rsid w:val="001F50FE"/>
    <w:rsid w:val="00235825"/>
    <w:rsid w:val="002372C8"/>
    <w:rsid w:val="0024347F"/>
    <w:rsid w:val="00257951"/>
    <w:rsid w:val="00265516"/>
    <w:rsid w:val="00276659"/>
    <w:rsid w:val="002B3489"/>
    <w:rsid w:val="002D26ED"/>
    <w:rsid w:val="002E05AC"/>
    <w:rsid w:val="00300C16"/>
    <w:rsid w:val="003038B2"/>
    <w:rsid w:val="00316C43"/>
    <w:rsid w:val="003338DE"/>
    <w:rsid w:val="00335B3D"/>
    <w:rsid w:val="00350E26"/>
    <w:rsid w:val="003713E1"/>
    <w:rsid w:val="003B3B40"/>
    <w:rsid w:val="004126A7"/>
    <w:rsid w:val="00415B3A"/>
    <w:rsid w:val="0044350A"/>
    <w:rsid w:val="00445878"/>
    <w:rsid w:val="004550CA"/>
    <w:rsid w:val="0047131F"/>
    <w:rsid w:val="0047689E"/>
    <w:rsid w:val="004A2A86"/>
    <w:rsid w:val="004B0A19"/>
    <w:rsid w:val="004E65F6"/>
    <w:rsid w:val="004F0783"/>
    <w:rsid w:val="004F6C06"/>
    <w:rsid w:val="004F6FFE"/>
    <w:rsid w:val="004F7D8F"/>
    <w:rsid w:val="00512BC3"/>
    <w:rsid w:val="00525C6E"/>
    <w:rsid w:val="00526460"/>
    <w:rsid w:val="00526704"/>
    <w:rsid w:val="0053114F"/>
    <w:rsid w:val="005403F1"/>
    <w:rsid w:val="005654AC"/>
    <w:rsid w:val="0056712D"/>
    <w:rsid w:val="00572DD6"/>
    <w:rsid w:val="005C50A3"/>
    <w:rsid w:val="005C552B"/>
    <w:rsid w:val="005D4A19"/>
    <w:rsid w:val="005D625A"/>
    <w:rsid w:val="005F0EFD"/>
    <w:rsid w:val="00610D0F"/>
    <w:rsid w:val="00632FE5"/>
    <w:rsid w:val="00637EB1"/>
    <w:rsid w:val="00640520"/>
    <w:rsid w:val="0064698D"/>
    <w:rsid w:val="00653D3A"/>
    <w:rsid w:val="00683D5E"/>
    <w:rsid w:val="00683F31"/>
    <w:rsid w:val="00684C47"/>
    <w:rsid w:val="006A3C9D"/>
    <w:rsid w:val="006B07B0"/>
    <w:rsid w:val="006B5143"/>
    <w:rsid w:val="006B790A"/>
    <w:rsid w:val="006C2F59"/>
    <w:rsid w:val="006C4FD7"/>
    <w:rsid w:val="006E2B80"/>
    <w:rsid w:val="006E3842"/>
    <w:rsid w:val="006F43C4"/>
    <w:rsid w:val="006F5AD2"/>
    <w:rsid w:val="007030EE"/>
    <w:rsid w:val="00725272"/>
    <w:rsid w:val="0073668A"/>
    <w:rsid w:val="00741AF7"/>
    <w:rsid w:val="0074203C"/>
    <w:rsid w:val="00756D03"/>
    <w:rsid w:val="007811B1"/>
    <w:rsid w:val="0079347A"/>
    <w:rsid w:val="007A7413"/>
    <w:rsid w:val="007C3C71"/>
    <w:rsid w:val="007F0EED"/>
    <w:rsid w:val="00805254"/>
    <w:rsid w:val="00824889"/>
    <w:rsid w:val="00827C91"/>
    <w:rsid w:val="00840DCA"/>
    <w:rsid w:val="00854787"/>
    <w:rsid w:val="00865024"/>
    <w:rsid w:val="0086643D"/>
    <w:rsid w:val="00874C9B"/>
    <w:rsid w:val="00894E03"/>
    <w:rsid w:val="008A3912"/>
    <w:rsid w:val="008B1043"/>
    <w:rsid w:val="008B23FB"/>
    <w:rsid w:val="008B391D"/>
    <w:rsid w:val="008C0BFC"/>
    <w:rsid w:val="008E335F"/>
    <w:rsid w:val="008F3E60"/>
    <w:rsid w:val="00903098"/>
    <w:rsid w:val="00920F38"/>
    <w:rsid w:val="00924CFF"/>
    <w:rsid w:val="009312F0"/>
    <w:rsid w:val="009348B8"/>
    <w:rsid w:val="00936EF2"/>
    <w:rsid w:val="00957FA2"/>
    <w:rsid w:val="009623A1"/>
    <w:rsid w:val="009724E5"/>
    <w:rsid w:val="0098192F"/>
    <w:rsid w:val="00982AF9"/>
    <w:rsid w:val="00993843"/>
    <w:rsid w:val="009A4529"/>
    <w:rsid w:val="009A73EF"/>
    <w:rsid w:val="009B3542"/>
    <w:rsid w:val="009C4424"/>
    <w:rsid w:val="009E5990"/>
    <w:rsid w:val="009E6DA5"/>
    <w:rsid w:val="00A072C0"/>
    <w:rsid w:val="00A10951"/>
    <w:rsid w:val="00A1444D"/>
    <w:rsid w:val="00A14C8D"/>
    <w:rsid w:val="00A24AD0"/>
    <w:rsid w:val="00A42049"/>
    <w:rsid w:val="00A75CCA"/>
    <w:rsid w:val="00A86010"/>
    <w:rsid w:val="00A900B6"/>
    <w:rsid w:val="00A93E49"/>
    <w:rsid w:val="00AA535C"/>
    <w:rsid w:val="00AA75AB"/>
    <w:rsid w:val="00AD6C7B"/>
    <w:rsid w:val="00AD776D"/>
    <w:rsid w:val="00AE5D65"/>
    <w:rsid w:val="00B13852"/>
    <w:rsid w:val="00B179E3"/>
    <w:rsid w:val="00B47903"/>
    <w:rsid w:val="00B479E2"/>
    <w:rsid w:val="00B51632"/>
    <w:rsid w:val="00B51786"/>
    <w:rsid w:val="00B6608A"/>
    <w:rsid w:val="00B7672F"/>
    <w:rsid w:val="00BA1027"/>
    <w:rsid w:val="00BB1E9F"/>
    <w:rsid w:val="00BB3C4F"/>
    <w:rsid w:val="00C043AE"/>
    <w:rsid w:val="00C06DB5"/>
    <w:rsid w:val="00C1535F"/>
    <w:rsid w:val="00C24689"/>
    <w:rsid w:val="00C24938"/>
    <w:rsid w:val="00C316B2"/>
    <w:rsid w:val="00C65AD2"/>
    <w:rsid w:val="00C83A5F"/>
    <w:rsid w:val="00C9513F"/>
    <w:rsid w:val="00CA42DC"/>
    <w:rsid w:val="00CD3BA1"/>
    <w:rsid w:val="00CD6373"/>
    <w:rsid w:val="00CD75CA"/>
    <w:rsid w:val="00CE6A72"/>
    <w:rsid w:val="00D06B99"/>
    <w:rsid w:val="00D46849"/>
    <w:rsid w:val="00D56888"/>
    <w:rsid w:val="00D6063B"/>
    <w:rsid w:val="00D64B0A"/>
    <w:rsid w:val="00D71D3D"/>
    <w:rsid w:val="00D76362"/>
    <w:rsid w:val="00D809AF"/>
    <w:rsid w:val="00D8681E"/>
    <w:rsid w:val="00D95D1B"/>
    <w:rsid w:val="00DB0C01"/>
    <w:rsid w:val="00DD5097"/>
    <w:rsid w:val="00DD5F1F"/>
    <w:rsid w:val="00DE0F5A"/>
    <w:rsid w:val="00DE6997"/>
    <w:rsid w:val="00DF1B6C"/>
    <w:rsid w:val="00E01601"/>
    <w:rsid w:val="00E3343E"/>
    <w:rsid w:val="00E35A4B"/>
    <w:rsid w:val="00E51887"/>
    <w:rsid w:val="00E7439B"/>
    <w:rsid w:val="00E74A71"/>
    <w:rsid w:val="00E75F5B"/>
    <w:rsid w:val="00E8008F"/>
    <w:rsid w:val="00E95DDB"/>
    <w:rsid w:val="00EC181E"/>
    <w:rsid w:val="00F051E2"/>
    <w:rsid w:val="00F11A68"/>
    <w:rsid w:val="00F14136"/>
    <w:rsid w:val="00F20861"/>
    <w:rsid w:val="00F372D3"/>
    <w:rsid w:val="00F64430"/>
    <w:rsid w:val="00F7095E"/>
    <w:rsid w:val="00FD73E2"/>
    <w:rsid w:val="00FE21C1"/>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3FA8F125-2A37-4510-8F06-AB753688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customStyle="1" w:styleId="Nierozpoznanawzmianka2">
    <w:name w:val="Nierozpoznana wzmianka2"/>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dmedia.pl/2021/10/29/ford-transit-custom-nagroda-zloto-euro-nca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dmedia.pl/2020/12/21/ford-transit-custom-ncap-wynik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8E5haaqtQ7H7f5FMNaekee7Vc?u=https%3A%2F%2Ftwitter.com%2FFordPolska" TargetMode="External"/><Relationship Id="rId13" Type="http://schemas.openxmlformats.org/officeDocument/2006/relationships/image" Target="media/image3.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image" Target="media/image10.png"/><Relationship Id="rId12" Type="http://schemas.openxmlformats.org/officeDocument/2006/relationships/hyperlink" Target="https://clicktime.symantec.com/3grBkQY37HH11XS7NG7LX97Vc?u=https%3A%2F%2Fwww.youtube.com%2Fuser%2FFordPolska"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twitter.com/FordEu" TargetMode="External"/><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1017</Words>
  <Characters>6102</Characters>
  <Application>Microsoft Office Word</Application>
  <DocSecurity>0</DocSecurity>
  <Lines>50</Lines>
  <Paragraphs>14</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7105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4</cp:revision>
  <cp:lastPrinted>2022-02-16T08:07:00Z</cp:lastPrinted>
  <dcterms:created xsi:type="dcterms:W3CDTF">2022-02-17T07:31:00Z</dcterms:created>
  <dcterms:modified xsi:type="dcterms:W3CDTF">2022-02-17T16:08:00Z</dcterms:modified>
  <cp:category/>
  <cp:version>9.103.88.44548</cp:version>
</cp:coreProperties>
</file>