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EA23" w14:textId="6826C37E" w:rsidR="00A00C27" w:rsidRDefault="00A00C27" w:rsidP="00A00C27">
      <w:pPr>
        <w:rPr>
          <w:rFonts w:ascii="Arial" w:eastAsiaTheme="majorEastAsia" w:hAnsi="Arial" w:cs="Arial"/>
          <w:b/>
          <w:sz w:val="32"/>
          <w:szCs w:val="32"/>
          <w:lang w:val="pl-PL" w:eastAsia="en-US"/>
        </w:rPr>
      </w:pPr>
      <w:bookmarkStart w:id="0" w:name="_Hlk51939606"/>
      <w:bookmarkStart w:id="1" w:name="_Hlk21420256"/>
      <w:r>
        <w:rPr>
          <w:rFonts w:ascii="Arial" w:eastAsiaTheme="majorEastAsia" w:hAnsi="Arial" w:cs="Arial"/>
          <w:b/>
          <w:sz w:val="32"/>
          <w:szCs w:val="32"/>
          <w:lang w:val="pl-PL" w:eastAsia="en-US"/>
        </w:rPr>
        <w:t>Ford najpopularniejszym producentem samochodów w USA</w:t>
      </w:r>
      <w:r>
        <w:rPr>
          <w:rFonts w:ascii="Arial" w:eastAsiaTheme="majorEastAsia" w:hAnsi="Arial" w:cs="Arial"/>
          <w:b/>
          <w:sz w:val="32"/>
          <w:szCs w:val="32"/>
          <w:lang w:val="pl-PL" w:eastAsia="en-US"/>
        </w:rPr>
        <w:t xml:space="preserve"> trzeci miesiąc z rzędu</w:t>
      </w:r>
      <w:r>
        <w:rPr>
          <w:rFonts w:ascii="Arial" w:eastAsiaTheme="majorEastAsia" w:hAnsi="Arial" w:cs="Arial"/>
          <w:b/>
          <w:sz w:val="32"/>
          <w:szCs w:val="32"/>
          <w:lang w:val="pl-PL" w:eastAsia="en-US"/>
        </w:rPr>
        <w:t>. Marka bije kolejne rekordy sprzedaży</w:t>
      </w:r>
      <w:r>
        <w:rPr>
          <w:rFonts w:ascii="Arial" w:eastAsiaTheme="majorEastAsia" w:hAnsi="Arial" w:cs="Arial"/>
          <w:b/>
          <w:sz w:val="32"/>
          <w:szCs w:val="32"/>
          <w:lang w:val="pl-PL" w:eastAsia="en-US"/>
        </w:rPr>
        <w:t>.</w:t>
      </w:r>
      <w:r>
        <w:rPr>
          <w:rFonts w:ascii="Arial" w:eastAsiaTheme="majorEastAsia" w:hAnsi="Arial" w:cs="Arial"/>
          <w:b/>
          <w:sz w:val="32"/>
          <w:szCs w:val="32"/>
          <w:lang w:val="pl-PL" w:eastAsia="en-US"/>
        </w:rPr>
        <w:t xml:space="preserve"> </w:t>
      </w:r>
    </w:p>
    <w:p w14:paraId="787B1B13" w14:textId="77777777" w:rsidR="00A00C27" w:rsidRDefault="00A00C27" w:rsidP="00A00C27">
      <w:pPr>
        <w:rPr>
          <w:rFonts w:ascii="Arial" w:hAnsi="Arial" w:cs="Arial"/>
          <w:lang w:val="pl-PL"/>
        </w:rPr>
      </w:pPr>
    </w:p>
    <w:p w14:paraId="25CAAA5B" w14:textId="77777777" w:rsidR="00A00C27" w:rsidRDefault="00A00C27" w:rsidP="00A00C27">
      <w:pPr>
        <w:pStyle w:val="Akapitzlist"/>
        <w:numPr>
          <w:ilvl w:val="0"/>
          <w:numId w:val="25"/>
        </w:numPr>
        <w:suppressAutoHyphens w:val="0"/>
        <w:ind w:hanging="720"/>
        <w:rPr>
          <w:rFonts w:ascii="Arial" w:eastAsia="Arial" w:hAnsi="Arial" w:cs="Arial"/>
          <w:sz w:val="22"/>
          <w:szCs w:val="22"/>
          <w:lang w:val="pl-PL"/>
        </w:rPr>
      </w:pPr>
      <w:r>
        <w:rPr>
          <w:rFonts w:ascii="Arial" w:eastAsia="Arial" w:hAnsi="Arial" w:cs="Arial"/>
          <w:sz w:val="22"/>
          <w:szCs w:val="22"/>
          <w:lang w:val="pl-PL"/>
        </w:rPr>
        <w:t xml:space="preserve">Ford pozostaje najpopularniejszym producentem samochodów w Stanach Zjednoczonych. </w:t>
      </w:r>
    </w:p>
    <w:p w14:paraId="6AF621AC" w14:textId="77777777" w:rsidR="00A00C27" w:rsidRDefault="00A00C27" w:rsidP="00A00C27">
      <w:pPr>
        <w:pStyle w:val="Akapitzlist"/>
        <w:suppressAutoHyphens w:val="0"/>
        <w:rPr>
          <w:rFonts w:ascii="Arial" w:eastAsia="Arial" w:hAnsi="Arial" w:cs="Arial"/>
          <w:sz w:val="22"/>
          <w:szCs w:val="22"/>
          <w:lang w:val="pl-PL"/>
        </w:rPr>
      </w:pPr>
    </w:p>
    <w:p w14:paraId="7F76C1A9" w14:textId="77777777" w:rsidR="00A00C27" w:rsidRDefault="00A00C27" w:rsidP="00A00C27">
      <w:pPr>
        <w:pStyle w:val="Akapitzlist"/>
        <w:numPr>
          <w:ilvl w:val="0"/>
          <w:numId w:val="25"/>
        </w:numPr>
        <w:suppressAutoHyphens w:val="0"/>
        <w:ind w:hanging="720"/>
        <w:rPr>
          <w:rFonts w:ascii="Arial" w:eastAsia="Arial" w:hAnsi="Arial" w:cs="Arial"/>
          <w:sz w:val="22"/>
          <w:szCs w:val="22"/>
          <w:lang w:val="pl-PL"/>
        </w:rPr>
      </w:pPr>
      <w:r>
        <w:rPr>
          <w:rFonts w:ascii="Arial" w:eastAsia="Arial" w:hAnsi="Arial" w:cs="Arial"/>
          <w:sz w:val="22"/>
          <w:szCs w:val="22"/>
          <w:lang w:val="pl-PL"/>
        </w:rPr>
        <w:t>Trzeci miesiąc z rzędu na pozycji lidera oznacza dla Forda wyrównanie wyniku z 1974 roku.</w:t>
      </w:r>
    </w:p>
    <w:p w14:paraId="09F06C1B" w14:textId="77777777" w:rsidR="00A00C27" w:rsidRPr="00EE5B2D" w:rsidRDefault="00A00C27" w:rsidP="00A00C27">
      <w:pPr>
        <w:suppressAutoHyphens w:val="0"/>
        <w:rPr>
          <w:rFonts w:ascii="Arial" w:eastAsia="Arial" w:hAnsi="Arial" w:cs="Arial"/>
          <w:sz w:val="22"/>
          <w:szCs w:val="22"/>
          <w:lang w:val="pl-PL"/>
        </w:rPr>
      </w:pPr>
    </w:p>
    <w:p w14:paraId="676FF716" w14:textId="77777777" w:rsidR="00A00C27" w:rsidRDefault="00A00C27" w:rsidP="00A00C27">
      <w:pPr>
        <w:pStyle w:val="Akapitzlist"/>
        <w:numPr>
          <w:ilvl w:val="0"/>
          <w:numId w:val="25"/>
        </w:numPr>
        <w:suppressAutoHyphens w:val="0"/>
        <w:ind w:hanging="720"/>
        <w:rPr>
          <w:rFonts w:ascii="Arial" w:eastAsia="Arial" w:hAnsi="Arial" w:cs="Arial"/>
          <w:sz w:val="22"/>
          <w:szCs w:val="22"/>
          <w:lang w:val="pl-PL"/>
        </w:rPr>
      </w:pPr>
      <w:r>
        <w:rPr>
          <w:rFonts w:ascii="Arial" w:eastAsia="Arial" w:hAnsi="Arial" w:cs="Arial"/>
          <w:sz w:val="22"/>
          <w:szCs w:val="22"/>
          <w:lang w:val="pl-PL"/>
        </w:rPr>
        <w:t>Dużym zainteresowaniem cieszą się wszystkie nowości modelowe, które w niezwykle szybkim tempie znikają z salonów.</w:t>
      </w:r>
    </w:p>
    <w:p w14:paraId="4D66F86F" w14:textId="77777777" w:rsidR="00A00C27" w:rsidRDefault="00A00C27" w:rsidP="00A00C27">
      <w:pPr>
        <w:rPr>
          <w:rFonts w:ascii="Arial" w:eastAsia="Arial" w:hAnsi="Arial" w:cs="Arial"/>
          <w:sz w:val="22"/>
          <w:szCs w:val="22"/>
          <w:lang w:val="pl-PL"/>
        </w:rPr>
      </w:pPr>
    </w:p>
    <w:p w14:paraId="02559451" w14:textId="77777777" w:rsidR="00A00C27" w:rsidRDefault="00A00C27" w:rsidP="00A00C27">
      <w:pPr>
        <w:rPr>
          <w:rFonts w:ascii="Arial" w:eastAsia="Arial" w:hAnsi="Arial" w:cs="Arial"/>
          <w:sz w:val="22"/>
          <w:szCs w:val="22"/>
          <w:lang w:val="pl-PL"/>
        </w:rPr>
      </w:pPr>
    </w:p>
    <w:p w14:paraId="2827A0AC" w14:textId="77516C60" w:rsidR="00A00C27" w:rsidRDefault="00A00C27" w:rsidP="00A00C27">
      <w:pPr>
        <w:rPr>
          <w:rFonts w:ascii="Arial" w:hAnsi="Arial" w:cs="Arial"/>
          <w:sz w:val="22"/>
          <w:szCs w:val="22"/>
          <w:lang w:val="pl-PL"/>
        </w:rPr>
      </w:pPr>
      <w:r>
        <w:rPr>
          <w:rFonts w:ascii="Arial" w:hAnsi="Arial" w:cs="Arial"/>
          <w:b/>
          <w:sz w:val="22"/>
          <w:szCs w:val="22"/>
          <w:lang w:val="pl-PL"/>
        </w:rPr>
        <w:t xml:space="preserve">WARSZAWA, </w:t>
      </w:r>
      <w:r>
        <w:rPr>
          <w:rFonts w:ascii="Arial" w:hAnsi="Arial" w:cs="Arial"/>
          <w:b/>
          <w:sz w:val="22"/>
          <w:szCs w:val="22"/>
          <w:lang w:val="pl-PL"/>
        </w:rPr>
        <w:t>06</w:t>
      </w:r>
      <w:r>
        <w:rPr>
          <w:rFonts w:ascii="Arial" w:hAnsi="Arial" w:cs="Arial"/>
          <w:b/>
          <w:sz w:val="22"/>
          <w:szCs w:val="22"/>
          <w:lang w:val="pl-PL"/>
        </w:rPr>
        <w:t xml:space="preserve"> grudnia 2021 roku – </w:t>
      </w:r>
      <w:r w:rsidR="00E87BDB">
        <w:rPr>
          <w:rFonts w:ascii="Arial" w:hAnsi="Arial" w:cs="Arial"/>
          <w:sz w:val="22"/>
          <w:szCs w:val="22"/>
          <w:lang w:val="pl-PL"/>
        </w:rPr>
        <w:t>Dzięki n</w:t>
      </w:r>
      <w:r>
        <w:rPr>
          <w:rFonts w:ascii="Arial" w:hAnsi="Arial" w:cs="Arial"/>
          <w:sz w:val="22"/>
          <w:szCs w:val="22"/>
          <w:lang w:val="pl-PL"/>
        </w:rPr>
        <w:t>ow</w:t>
      </w:r>
      <w:r w:rsidR="00E87BDB">
        <w:rPr>
          <w:rFonts w:ascii="Arial" w:hAnsi="Arial" w:cs="Arial"/>
          <w:sz w:val="22"/>
          <w:szCs w:val="22"/>
          <w:lang w:val="pl-PL"/>
        </w:rPr>
        <w:t>ym</w:t>
      </w:r>
      <w:r>
        <w:rPr>
          <w:rFonts w:ascii="Arial" w:hAnsi="Arial" w:cs="Arial"/>
          <w:sz w:val="22"/>
          <w:szCs w:val="22"/>
          <w:lang w:val="pl-PL"/>
        </w:rPr>
        <w:t xml:space="preserve">, </w:t>
      </w:r>
      <w:r w:rsidR="00E87BDB">
        <w:rPr>
          <w:rFonts w:ascii="Arial" w:hAnsi="Arial" w:cs="Arial"/>
          <w:sz w:val="22"/>
          <w:szCs w:val="22"/>
          <w:lang w:val="pl-PL"/>
        </w:rPr>
        <w:t>niezwykle innowacyjnym</w:t>
      </w:r>
      <w:r>
        <w:rPr>
          <w:rFonts w:ascii="Arial" w:hAnsi="Arial" w:cs="Arial"/>
          <w:sz w:val="22"/>
          <w:szCs w:val="22"/>
          <w:lang w:val="pl-PL"/>
        </w:rPr>
        <w:t xml:space="preserve"> model</w:t>
      </w:r>
      <w:r w:rsidR="00E87BDB">
        <w:rPr>
          <w:rFonts w:ascii="Arial" w:hAnsi="Arial" w:cs="Arial"/>
          <w:sz w:val="22"/>
          <w:szCs w:val="22"/>
          <w:lang w:val="pl-PL"/>
        </w:rPr>
        <w:t>om</w:t>
      </w:r>
      <w:r>
        <w:rPr>
          <w:rFonts w:ascii="Arial" w:hAnsi="Arial" w:cs="Arial"/>
          <w:sz w:val="22"/>
          <w:szCs w:val="22"/>
          <w:lang w:val="pl-PL"/>
        </w:rPr>
        <w:t xml:space="preserve"> oraz coraz </w:t>
      </w:r>
      <w:r w:rsidR="00E87BDB">
        <w:rPr>
          <w:rFonts w:ascii="Arial" w:hAnsi="Arial" w:cs="Arial"/>
          <w:sz w:val="22"/>
          <w:szCs w:val="22"/>
          <w:lang w:val="pl-PL"/>
        </w:rPr>
        <w:t>lepszej</w:t>
      </w:r>
      <w:r>
        <w:rPr>
          <w:rFonts w:ascii="Arial" w:hAnsi="Arial" w:cs="Arial"/>
          <w:sz w:val="22"/>
          <w:szCs w:val="22"/>
          <w:lang w:val="pl-PL"/>
        </w:rPr>
        <w:t xml:space="preserve"> sytuacj</w:t>
      </w:r>
      <w:r w:rsidR="00E87BDB">
        <w:rPr>
          <w:rFonts w:ascii="Arial" w:hAnsi="Arial" w:cs="Arial"/>
          <w:sz w:val="22"/>
          <w:szCs w:val="22"/>
          <w:lang w:val="pl-PL"/>
        </w:rPr>
        <w:t>i</w:t>
      </w:r>
      <w:r>
        <w:rPr>
          <w:rFonts w:ascii="Arial" w:hAnsi="Arial" w:cs="Arial"/>
          <w:sz w:val="22"/>
          <w:szCs w:val="22"/>
          <w:lang w:val="pl-PL"/>
        </w:rPr>
        <w:t xml:space="preserve"> z dostępnością pojazdów, Ford</w:t>
      </w:r>
      <w:r w:rsidR="00E87BDB">
        <w:rPr>
          <w:rFonts w:ascii="Arial" w:hAnsi="Arial" w:cs="Arial"/>
          <w:sz w:val="22"/>
          <w:szCs w:val="22"/>
          <w:lang w:val="pl-PL"/>
        </w:rPr>
        <w:t xml:space="preserve"> </w:t>
      </w:r>
      <w:r>
        <w:rPr>
          <w:rFonts w:ascii="Arial" w:hAnsi="Arial" w:cs="Arial"/>
          <w:sz w:val="22"/>
          <w:szCs w:val="22"/>
          <w:lang w:val="pl-PL"/>
        </w:rPr>
        <w:t>zosta</w:t>
      </w:r>
      <w:r w:rsidR="00E87BDB">
        <w:rPr>
          <w:rFonts w:ascii="Arial" w:hAnsi="Arial" w:cs="Arial"/>
          <w:sz w:val="22"/>
          <w:szCs w:val="22"/>
          <w:lang w:val="pl-PL"/>
        </w:rPr>
        <w:t>ł</w:t>
      </w:r>
      <w:r>
        <w:rPr>
          <w:rFonts w:ascii="Arial" w:hAnsi="Arial" w:cs="Arial"/>
          <w:sz w:val="22"/>
          <w:szCs w:val="22"/>
          <w:lang w:val="pl-PL"/>
        </w:rPr>
        <w:t xml:space="preserve"> najpopularniejszym producentem samochodów w Stanach Zjednoczonych</w:t>
      </w:r>
      <w:r>
        <w:rPr>
          <w:rFonts w:ascii="Arial" w:hAnsi="Arial" w:cs="Arial"/>
          <w:sz w:val="22"/>
          <w:szCs w:val="22"/>
          <w:lang w:val="pl-PL"/>
        </w:rPr>
        <w:t xml:space="preserve"> w listopadzie br</w:t>
      </w:r>
      <w:r>
        <w:rPr>
          <w:rFonts w:ascii="Arial" w:hAnsi="Arial" w:cs="Arial"/>
          <w:sz w:val="22"/>
          <w:szCs w:val="22"/>
          <w:lang w:val="pl-PL"/>
        </w:rPr>
        <w:t xml:space="preserve">. </w:t>
      </w:r>
      <w:r w:rsidR="00E87BDB">
        <w:rPr>
          <w:rFonts w:ascii="Arial" w:hAnsi="Arial" w:cs="Arial"/>
          <w:sz w:val="22"/>
          <w:szCs w:val="22"/>
          <w:lang w:val="pl-PL"/>
        </w:rPr>
        <w:t xml:space="preserve">Marka jest liderem amerykańskiego rynku motoryzacyjnego </w:t>
      </w:r>
      <w:r>
        <w:rPr>
          <w:rFonts w:ascii="Arial" w:hAnsi="Arial" w:cs="Arial"/>
          <w:sz w:val="22"/>
          <w:szCs w:val="22"/>
          <w:lang w:val="pl-PL"/>
        </w:rPr>
        <w:t>trzeci miesiąc z rzędu. W przeszłości</w:t>
      </w:r>
      <w:r w:rsidR="00E87BDB">
        <w:rPr>
          <w:rFonts w:ascii="Arial" w:hAnsi="Arial" w:cs="Arial"/>
          <w:sz w:val="22"/>
          <w:szCs w:val="22"/>
          <w:lang w:val="pl-PL"/>
        </w:rPr>
        <w:t xml:space="preserve">, ostatni raz </w:t>
      </w:r>
      <w:r>
        <w:rPr>
          <w:rFonts w:ascii="Arial" w:hAnsi="Arial" w:cs="Arial"/>
          <w:sz w:val="22"/>
          <w:szCs w:val="22"/>
          <w:lang w:val="pl-PL"/>
        </w:rPr>
        <w:t>taka sytuacja miała miejsce 47 lat temu - w 1974 roku.</w:t>
      </w:r>
    </w:p>
    <w:p w14:paraId="134BB7A3" w14:textId="77777777" w:rsidR="00A00C27" w:rsidRDefault="00A00C27" w:rsidP="00A00C27">
      <w:pPr>
        <w:rPr>
          <w:rFonts w:ascii="Arial" w:hAnsi="Arial" w:cs="Arial"/>
          <w:sz w:val="22"/>
          <w:szCs w:val="22"/>
          <w:lang w:val="pl-PL"/>
        </w:rPr>
      </w:pPr>
    </w:p>
    <w:p w14:paraId="5AD0A7D4" w14:textId="77777777" w:rsidR="00A00C27" w:rsidRPr="003C0EC9" w:rsidRDefault="00A00C27" w:rsidP="00A00C27">
      <w:pPr>
        <w:rPr>
          <w:rFonts w:ascii="Arial" w:hAnsi="Arial" w:cs="Arial"/>
          <w:b/>
          <w:sz w:val="22"/>
          <w:szCs w:val="22"/>
          <w:lang w:val="pl-PL"/>
        </w:rPr>
      </w:pPr>
      <w:r>
        <w:rPr>
          <w:rFonts w:ascii="Arial" w:hAnsi="Arial" w:cs="Arial"/>
          <w:b/>
          <w:sz w:val="22"/>
          <w:szCs w:val="22"/>
          <w:lang w:val="pl-PL"/>
        </w:rPr>
        <w:t>Ford zdecydowanie lepszy od rynku</w:t>
      </w:r>
    </w:p>
    <w:p w14:paraId="11C35206" w14:textId="1DC46FF1" w:rsidR="00A00C27" w:rsidRDefault="00A00C27" w:rsidP="00A00C27">
      <w:pPr>
        <w:rPr>
          <w:rFonts w:ascii="Arial" w:hAnsi="Arial" w:cs="Arial"/>
          <w:sz w:val="22"/>
          <w:szCs w:val="22"/>
          <w:lang w:val="pl-PL"/>
        </w:rPr>
      </w:pPr>
      <w:r>
        <w:rPr>
          <w:rFonts w:ascii="Arial" w:hAnsi="Arial" w:cs="Arial"/>
          <w:sz w:val="22"/>
          <w:szCs w:val="22"/>
          <w:lang w:val="pl-PL"/>
        </w:rPr>
        <w:t xml:space="preserve">Ford w listopadzie w USA znalazł nabywców na 158 793 nowych pojazdów. </w:t>
      </w:r>
      <w:r w:rsidRPr="00CA7D70">
        <w:rPr>
          <w:rFonts w:ascii="Arial" w:hAnsi="Arial" w:cs="Arial"/>
          <w:sz w:val="22"/>
          <w:szCs w:val="22"/>
          <w:lang w:val="pl-PL"/>
        </w:rPr>
        <w:t>Poza tym, że to najwięcej spośród wszystkich producentów, istotny jest jeszcze inny fakt. Ford był jedynym dużym amerykańskim producentem samochodów, który odnotował w listo</w:t>
      </w:r>
      <w:r>
        <w:rPr>
          <w:rFonts w:ascii="Arial" w:hAnsi="Arial" w:cs="Arial"/>
          <w:sz w:val="22"/>
          <w:szCs w:val="22"/>
          <w:lang w:val="pl-PL"/>
        </w:rPr>
        <w:t>padzie wzrost sprzedaży rok do roku. Marka bowiem, znalazła o 5,9% więcej nabywców na swoje modele, niż w listopadzie 2020 r. Co ciekawe, również rok do roku znacząco wzrósł udział sprzedaży do klientów indywidualnych – o 2,7 p.p. i obecnie wynosi 13,8%.</w:t>
      </w:r>
    </w:p>
    <w:p w14:paraId="0D2E7A23" w14:textId="77777777" w:rsidR="00A00C27" w:rsidRDefault="00A00C27" w:rsidP="00A00C27">
      <w:pPr>
        <w:rPr>
          <w:rFonts w:ascii="Arial" w:hAnsi="Arial" w:cs="Arial"/>
          <w:sz w:val="22"/>
          <w:szCs w:val="22"/>
          <w:lang w:val="pl-PL"/>
        </w:rPr>
      </w:pPr>
    </w:p>
    <w:p w14:paraId="4B104EE8" w14:textId="5C04AB9D" w:rsidR="00A00C27" w:rsidRDefault="00A00C27" w:rsidP="00A00C27">
      <w:pPr>
        <w:rPr>
          <w:rFonts w:ascii="Arial" w:hAnsi="Arial" w:cs="Arial"/>
          <w:sz w:val="22"/>
          <w:szCs w:val="22"/>
          <w:lang w:val="pl-PL"/>
        </w:rPr>
      </w:pPr>
      <w:r>
        <w:rPr>
          <w:rFonts w:ascii="Arial" w:hAnsi="Arial" w:cs="Arial"/>
          <w:sz w:val="22"/>
          <w:szCs w:val="22"/>
          <w:lang w:val="pl-PL"/>
        </w:rPr>
        <w:t xml:space="preserve">Potwierdzeniem dobrej strategii i wizji marki jest sytuacja dotycząca nowości modelowych. </w:t>
      </w:r>
      <w:r w:rsidR="005B7769">
        <w:rPr>
          <w:rFonts w:ascii="Arial" w:hAnsi="Arial" w:cs="Arial"/>
          <w:sz w:val="22"/>
          <w:szCs w:val="22"/>
          <w:lang w:val="pl-PL"/>
        </w:rPr>
        <w:t>Zarówno Mustang Mach-E, jak i Bronco, Bronco Sport oraz Maverick z</w:t>
      </w:r>
      <w:r>
        <w:rPr>
          <w:rFonts w:ascii="Arial" w:hAnsi="Arial" w:cs="Arial"/>
          <w:sz w:val="22"/>
          <w:szCs w:val="22"/>
          <w:lang w:val="pl-PL"/>
        </w:rPr>
        <w:t>nikają z salonów średnio w ciągu 12 dni, a rekordy bije Maverick, który już po 5 dniach znajduje nowych nabywców. To oznacza w zasadzie odbiór samochodu niemal zaraz po przybyciu klienta do salonu. Łącznie sprzedano już 7 228 egzemplarzy tego modelu, który cieszy się ogromną popularnością szczególnie wśród osób w wieku od 18 do 35 lat.</w:t>
      </w:r>
    </w:p>
    <w:p w14:paraId="4BAFEAFB" w14:textId="77777777" w:rsidR="00A00C27" w:rsidRDefault="00A00C27" w:rsidP="00A00C27">
      <w:pPr>
        <w:rPr>
          <w:rFonts w:ascii="Arial" w:hAnsi="Arial" w:cs="Arial"/>
          <w:sz w:val="22"/>
          <w:szCs w:val="22"/>
          <w:lang w:val="pl-PL"/>
        </w:rPr>
      </w:pPr>
    </w:p>
    <w:p w14:paraId="36D66AB6" w14:textId="77777777" w:rsidR="00A00C27" w:rsidRPr="00B12B6B" w:rsidRDefault="00A00C27" w:rsidP="00A00C27">
      <w:pPr>
        <w:rPr>
          <w:rFonts w:ascii="Arial" w:hAnsi="Arial" w:cs="Arial"/>
          <w:b/>
          <w:sz w:val="22"/>
          <w:szCs w:val="22"/>
          <w:lang w:val="pl-PL"/>
        </w:rPr>
      </w:pPr>
      <w:r>
        <w:rPr>
          <w:rFonts w:ascii="Arial" w:hAnsi="Arial" w:cs="Arial"/>
          <w:b/>
          <w:sz w:val="22"/>
          <w:szCs w:val="22"/>
          <w:lang w:val="pl-PL"/>
        </w:rPr>
        <w:t>Sprzedaż zelektryfikowanych modeli przyspiesza w piorunującym tempie</w:t>
      </w:r>
    </w:p>
    <w:p w14:paraId="5AC8A58D" w14:textId="2963E74B" w:rsidR="00A00C27" w:rsidRDefault="00A00C27" w:rsidP="00A00C27">
      <w:pPr>
        <w:rPr>
          <w:rFonts w:ascii="Arial" w:hAnsi="Arial" w:cs="Arial"/>
          <w:sz w:val="22"/>
          <w:szCs w:val="22"/>
          <w:lang w:val="pl-PL"/>
        </w:rPr>
      </w:pPr>
      <w:r>
        <w:rPr>
          <w:rFonts w:ascii="Arial" w:hAnsi="Arial" w:cs="Arial"/>
          <w:sz w:val="22"/>
          <w:szCs w:val="22"/>
          <w:lang w:val="pl-PL"/>
        </w:rPr>
        <w:t xml:space="preserve">Sprzedaż zelektryfikowanych samochodów Forda w listopadzie </w:t>
      </w:r>
      <w:r w:rsidR="00CB31B7">
        <w:rPr>
          <w:rFonts w:ascii="Arial" w:hAnsi="Arial" w:cs="Arial"/>
          <w:sz w:val="22"/>
          <w:szCs w:val="22"/>
          <w:lang w:val="pl-PL"/>
        </w:rPr>
        <w:t>wz</w:t>
      </w:r>
      <w:r>
        <w:rPr>
          <w:rFonts w:ascii="Arial" w:hAnsi="Arial" w:cs="Arial"/>
          <w:sz w:val="22"/>
          <w:szCs w:val="22"/>
          <w:lang w:val="pl-PL"/>
        </w:rPr>
        <w:t>rosła ponad trzy razy szyb</w:t>
      </w:r>
      <w:r w:rsidR="00CB31B7">
        <w:rPr>
          <w:rFonts w:ascii="Arial" w:hAnsi="Arial" w:cs="Arial"/>
          <w:sz w:val="22"/>
          <w:szCs w:val="22"/>
          <w:lang w:val="pl-PL"/>
        </w:rPr>
        <w:t>ciej</w:t>
      </w:r>
      <w:r>
        <w:rPr>
          <w:rFonts w:ascii="Arial" w:hAnsi="Arial" w:cs="Arial"/>
          <w:sz w:val="22"/>
          <w:szCs w:val="22"/>
          <w:lang w:val="pl-PL"/>
        </w:rPr>
        <w:t xml:space="preserve"> niż w całym krajowym segmencie. Nic więc dziwnego, że udział Forda w </w:t>
      </w:r>
      <w:r w:rsidR="00CB31B7">
        <w:rPr>
          <w:rFonts w:ascii="Arial" w:hAnsi="Arial" w:cs="Arial"/>
          <w:sz w:val="22"/>
          <w:szCs w:val="22"/>
          <w:lang w:val="pl-PL"/>
        </w:rPr>
        <w:t xml:space="preserve">amerykańskim </w:t>
      </w:r>
      <w:r>
        <w:rPr>
          <w:rFonts w:ascii="Arial" w:hAnsi="Arial" w:cs="Arial"/>
          <w:sz w:val="22"/>
          <w:szCs w:val="22"/>
          <w:lang w:val="pl-PL"/>
        </w:rPr>
        <w:t xml:space="preserve">rynku </w:t>
      </w:r>
      <w:r w:rsidR="00CB31B7">
        <w:rPr>
          <w:rFonts w:ascii="Arial" w:hAnsi="Arial" w:cs="Arial"/>
          <w:sz w:val="22"/>
          <w:szCs w:val="22"/>
          <w:lang w:val="pl-PL"/>
        </w:rPr>
        <w:t>pojazdów zelektryfikowanych</w:t>
      </w:r>
      <w:r>
        <w:rPr>
          <w:rFonts w:ascii="Arial" w:hAnsi="Arial" w:cs="Arial"/>
          <w:sz w:val="22"/>
          <w:szCs w:val="22"/>
          <w:lang w:val="pl-PL"/>
        </w:rPr>
        <w:t xml:space="preserve"> wzrósł do 10% w porównaniu </w:t>
      </w:r>
      <w:r w:rsidR="00CB31B7">
        <w:rPr>
          <w:rFonts w:ascii="Arial" w:hAnsi="Arial" w:cs="Arial"/>
          <w:sz w:val="22"/>
          <w:szCs w:val="22"/>
          <w:lang w:val="pl-PL"/>
        </w:rPr>
        <w:t>z</w:t>
      </w:r>
      <w:r>
        <w:rPr>
          <w:rFonts w:ascii="Arial" w:hAnsi="Arial" w:cs="Arial"/>
          <w:sz w:val="22"/>
          <w:szCs w:val="22"/>
          <w:lang w:val="pl-PL"/>
        </w:rPr>
        <w:t xml:space="preserve"> 5,4% w zeszłym roku. Stało się tak dzięki rekordowej listopadowej sprzedaży – łącznie 11 116 egzemplarzy, z czego 3 008 to Mustang Mach-E, który jest drugim najpopularniejszym całkowicie elektrycznym SUV-em w USA. Jego sprzedaż względem października wzrosła o 8,4%. </w:t>
      </w:r>
    </w:p>
    <w:p w14:paraId="5E83FF77" w14:textId="77777777" w:rsidR="00A00C27" w:rsidRDefault="00A00C27" w:rsidP="00A00C27">
      <w:pPr>
        <w:rPr>
          <w:rFonts w:ascii="Arial" w:hAnsi="Arial" w:cs="Arial"/>
          <w:sz w:val="22"/>
          <w:szCs w:val="22"/>
          <w:lang w:val="pl-PL"/>
        </w:rPr>
      </w:pPr>
    </w:p>
    <w:p w14:paraId="08EC71FE" w14:textId="77777777" w:rsidR="00A00C27" w:rsidRDefault="00A00C27" w:rsidP="00A00C27">
      <w:pPr>
        <w:rPr>
          <w:rFonts w:ascii="Arial" w:hAnsi="Arial" w:cs="Arial"/>
          <w:sz w:val="22"/>
          <w:szCs w:val="22"/>
          <w:lang w:val="pl-PL"/>
        </w:rPr>
      </w:pPr>
      <w:r>
        <w:rPr>
          <w:rFonts w:ascii="Arial" w:hAnsi="Arial" w:cs="Arial"/>
          <w:sz w:val="22"/>
          <w:szCs w:val="22"/>
          <w:lang w:val="pl-PL"/>
        </w:rPr>
        <w:t xml:space="preserve">W listopadzie Ford przyjął 74 000 zamówień na samochody od klientów indywidualnych. To wzrost aż o 64 000 egzemplarzy w porównaniu do listopada ubiegłego roku. Co ważne i warte </w:t>
      </w:r>
      <w:r>
        <w:rPr>
          <w:rFonts w:ascii="Arial" w:hAnsi="Arial" w:cs="Arial"/>
          <w:sz w:val="22"/>
          <w:szCs w:val="22"/>
          <w:lang w:val="pl-PL"/>
        </w:rPr>
        <w:lastRenderedPageBreak/>
        <w:t xml:space="preserve">podkreślenia, zapotrzebowania są nadal realizowane w rekordowym tempie, a 29% sprzedaży do klientów indywidualnych w listopadzie pochodziło właśnie z wcześniej złożonych zamówień. </w:t>
      </w:r>
    </w:p>
    <w:p w14:paraId="71DDD71E" w14:textId="77777777" w:rsidR="00A00C27" w:rsidRDefault="00A00C27" w:rsidP="00A00C27">
      <w:pPr>
        <w:rPr>
          <w:rFonts w:ascii="Arial" w:hAnsi="Arial" w:cs="Arial"/>
          <w:sz w:val="22"/>
          <w:szCs w:val="22"/>
          <w:lang w:val="pl-PL"/>
        </w:rPr>
      </w:pPr>
    </w:p>
    <w:p w14:paraId="66927C6D" w14:textId="45945DD4" w:rsidR="00A00C27" w:rsidRDefault="00A00C27" w:rsidP="00A00C27">
      <w:pPr>
        <w:rPr>
          <w:rFonts w:ascii="Arial" w:hAnsi="Arial" w:cs="Arial"/>
          <w:sz w:val="22"/>
          <w:szCs w:val="22"/>
          <w:lang w:val="pl-PL"/>
        </w:rPr>
      </w:pPr>
      <w:r>
        <w:rPr>
          <w:rFonts w:ascii="Arial" w:hAnsi="Arial" w:cs="Arial"/>
          <w:sz w:val="22"/>
          <w:szCs w:val="22"/>
          <w:lang w:val="pl-PL"/>
        </w:rPr>
        <w:t xml:space="preserve">Dzięki nowym modelom Ford zwiększył także udział SUV-ów w rynku klientów indywidualnych. Względem listopada 2020 r. całkowita sprzedaż modeli z tego segmentu wzrosła o 25,6% i wyniosła 66 390 pojazdów. Największą popularność od czasu wprowadzenia na rynek odnotowała rodzina modeli Bronco – łącznie </w:t>
      </w:r>
      <w:r w:rsidR="00E16CB3">
        <w:rPr>
          <w:rFonts w:ascii="Arial" w:hAnsi="Arial" w:cs="Arial"/>
          <w:sz w:val="22"/>
          <w:szCs w:val="22"/>
          <w:lang w:val="pl-PL"/>
        </w:rPr>
        <w:t xml:space="preserve">do klientów trafiło </w:t>
      </w:r>
      <w:r>
        <w:rPr>
          <w:rFonts w:ascii="Arial" w:hAnsi="Arial" w:cs="Arial"/>
          <w:sz w:val="22"/>
          <w:szCs w:val="22"/>
          <w:lang w:val="pl-PL"/>
        </w:rPr>
        <w:t xml:space="preserve">aż 19 773 egzemplarzy. Bronco Sport po raz kolejny zdeklasował rynkowych rywali, sprzedając się lepiej (11 486 egzemplarzy, i skok o 24,8% względem października 2021 r.) niż połączone siły Jeepa Compassa i Cherokee. </w:t>
      </w:r>
    </w:p>
    <w:p w14:paraId="1CBC5C68" w14:textId="77777777" w:rsidR="00A00C27" w:rsidRDefault="00A00C27" w:rsidP="00A00C27">
      <w:pPr>
        <w:rPr>
          <w:rFonts w:ascii="Arial" w:hAnsi="Arial" w:cs="Arial"/>
          <w:sz w:val="22"/>
          <w:szCs w:val="22"/>
          <w:lang w:val="pl-PL"/>
        </w:rPr>
      </w:pPr>
    </w:p>
    <w:p w14:paraId="0131D076" w14:textId="65135BE3" w:rsidR="00A00C27" w:rsidRDefault="00A00C27" w:rsidP="00A00C27">
      <w:pPr>
        <w:rPr>
          <w:rFonts w:ascii="Arial" w:hAnsi="Arial" w:cs="Arial"/>
          <w:sz w:val="22"/>
          <w:szCs w:val="22"/>
          <w:lang w:val="pl-PL"/>
        </w:rPr>
      </w:pPr>
      <w:r>
        <w:rPr>
          <w:rFonts w:ascii="Arial" w:hAnsi="Arial" w:cs="Arial"/>
          <w:sz w:val="22"/>
          <w:szCs w:val="22"/>
          <w:lang w:val="pl-PL"/>
        </w:rPr>
        <w:t xml:space="preserve">Wzrosty odnotowała także całkowita sprzedaż pickupów, która wyniosła 70 839. W porównaniu z listopadem 2020 r. Ford sprzedał o 15,8% więcej takich pojazdów, a popularność bestsellerowej </w:t>
      </w:r>
      <w:r w:rsidR="00E16CB3">
        <w:rPr>
          <w:rFonts w:ascii="Arial" w:hAnsi="Arial" w:cs="Arial"/>
          <w:sz w:val="22"/>
          <w:szCs w:val="22"/>
          <w:lang w:val="pl-PL"/>
        </w:rPr>
        <w:t>s</w:t>
      </w:r>
      <w:r>
        <w:rPr>
          <w:rFonts w:ascii="Arial" w:hAnsi="Arial" w:cs="Arial"/>
          <w:sz w:val="22"/>
          <w:szCs w:val="22"/>
          <w:lang w:val="pl-PL"/>
        </w:rPr>
        <w:t>erii F poszybowała o 14,6%.</w:t>
      </w:r>
      <w:r w:rsidR="00E16CB3">
        <w:rPr>
          <w:rFonts w:ascii="Arial" w:hAnsi="Arial" w:cs="Arial"/>
          <w:sz w:val="22"/>
          <w:szCs w:val="22"/>
          <w:lang w:val="pl-PL"/>
        </w:rPr>
        <w:t xml:space="preserve"> Dzięki temu półciężarówki serii F są na najlepszej drodzy, by po raz 45 z rzędu zostać najlepiej sprzedaj</w:t>
      </w:r>
      <w:r w:rsidR="00831566">
        <w:rPr>
          <w:rFonts w:ascii="Arial" w:hAnsi="Arial" w:cs="Arial"/>
          <w:sz w:val="22"/>
          <w:szCs w:val="22"/>
          <w:lang w:val="pl-PL"/>
        </w:rPr>
        <w:t>ącym się modelem pick-upa w USA. Po 11 miesiącach ich przewaga nad drugim konkurentem wynosi już ponad 144 tysiące.</w:t>
      </w:r>
      <w:r w:rsidR="00E16CB3">
        <w:rPr>
          <w:rFonts w:ascii="Arial" w:hAnsi="Arial" w:cs="Arial"/>
          <w:sz w:val="22"/>
          <w:szCs w:val="22"/>
          <w:lang w:val="pl-PL"/>
        </w:rPr>
        <w:t xml:space="preserve">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EB46" w14:textId="77777777" w:rsidR="001249D7" w:rsidRDefault="001249D7">
      <w:r>
        <w:separator/>
      </w:r>
    </w:p>
  </w:endnote>
  <w:endnote w:type="continuationSeparator" w:id="0">
    <w:p w14:paraId="75FEA634" w14:textId="77777777" w:rsidR="001249D7" w:rsidRDefault="0012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6F8AA" w14:textId="77777777" w:rsidR="001249D7" w:rsidRDefault="001249D7">
      <w:r>
        <w:separator/>
      </w:r>
    </w:p>
  </w:footnote>
  <w:footnote w:type="continuationSeparator" w:id="0">
    <w:p w14:paraId="3A8F0A45" w14:textId="77777777" w:rsidR="001249D7" w:rsidRDefault="0012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4"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6"/>
  </w:num>
  <w:num w:numId="4">
    <w:abstractNumId w:val="20"/>
  </w:num>
  <w:num w:numId="5">
    <w:abstractNumId w:val="23"/>
  </w:num>
  <w:num w:numId="6">
    <w:abstractNumId w:val="10"/>
  </w:num>
  <w:num w:numId="7">
    <w:abstractNumId w:val="17"/>
  </w:num>
  <w:num w:numId="8">
    <w:abstractNumId w:val="15"/>
  </w:num>
  <w:num w:numId="9">
    <w:abstractNumId w:val="1"/>
  </w:num>
  <w:num w:numId="10">
    <w:abstractNumId w:val="2"/>
  </w:num>
  <w:num w:numId="11">
    <w:abstractNumId w:val="3"/>
  </w:num>
  <w:num w:numId="12">
    <w:abstractNumId w:val="4"/>
  </w:num>
  <w:num w:numId="13">
    <w:abstractNumId w:val="18"/>
  </w:num>
  <w:num w:numId="14">
    <w:abstractNumId w:val="5"/>
  </w:num>
  <w:num w:numId="15">
    <w:abstractNumId w:val="19"/>
  </w:num>
  <w:num w:numId="16">
    <w:abstractNumId w:val="8"/>
  </w:num>
  <w:num w:numId="17">
    <w:abstractNumId w:val="22"/>
  </w:num>
  <w:num w:numId="18">
    <w:abstractNumId w:val="24"/>
  </w:num>
  <w:num w:numId="19">
    <w:abstractNumId w:val="0"/>
  </w:num>
  <w:num w:numId="20">
    <w:abstractNumId w:val="26"/>
  </w:num>
  <w:num w:numId="21">
    <w:abstractNumId w:val="14"/>
  </w:num>
  <w:num w:numId="22">
    <w:abstractNumId w:val="9"/>
  </w:num>
  <w:num w:numId="23">
    <w:abstractNumId w:val="21"/>
  </w:num>
  <w:num w:numId="24">
    <w:abstractNumId w:val="25"/>
  </w:num>
  <w:num w:numId="25">
    <w:abstractNumId w:val="11"/>
  </w:num>
  <w:num w:numId="26">
    <w:abstractNumId w:val="13"/>
  </w:num>
  <w:num w:numId="27">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249D7"/>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B7769"/>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31566"/>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0C27"/>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B31B7"/>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A3225"/>
    <w:rsid w:val="00DB3D07"/>
    <w:rsid w:val="00DC431D"/>
    <w:rsid w:val="00DC62D2"/>
    <w:rsid w:val="00DC6C9D"/>
    <w:rsid w:val="00DD1676"/>
    <w:rsid w:val="00DD366D"/>
    <w:rsid w:val="00DD3BA0"/>
    <w:rsid w:val="00E06CF7"/>
    <w:rsid w:val="00E11811"/>
    <w:rsid w:val="00E16CB3"/>
    <w:rsid w:val="00E2012B"/>
    <w:rsid w:val="00E20D58"/>
    <w:rsid w:val="00E317E2"/>
    <w:rsid w:val="00E37655"/>
    <w:rsid w:val="00E42D5B"/>
    <w:rsid w:val="00E5078A"/>
    <w:rsid w:val="00E569BF"/>
    <w:rsid w:val="00E7495F"/>
    <w:rsid w:val="00E8182E"/>
    <w:rsid w:val="00E839D6"/>
    <w:rsid w:val="00E84632"/>
    <w:rsid w:val="00E87BDB"/>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769</Words>
  <Characters>4581</Characters>
  <Application>Microsoft Office Word</Application>
  <DocSecurity>0</DocSecurity>
  <Lines>97</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3</cp:revision>
  <cp:lastPrinted>2021-02-12T09:18:00Z</cp:lastPrinted>
  <dcterms:created xsi:type="dcterms:W3CDTF">2021-12-06T09:33:00Z</dcterms:created>
  <dcterms:modified xsi:type="dcterms:W3CDTF">2021-12-06T09:34:00Z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