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4E754" w14:textId="73EF612C" w:rsidR="00CD4924" w:rsidRDefault="002D6883">
      <w:pPr>
        <w:rPr>
          <w:rFonts w:asciiTheme="minorBidi" w:hAnsiTheme="minorBidi"/>
          <w:b/>
          <w:bCs/>
          <w:sz w:val="32"/>
          <w:szCs w:val="32"/>
          <w:lang w:val="pl-PL"/>
        </w:rPr>
      </w:pPr>
      <w:r>
        <w:rPr>
          <w:rFonts w:asciiTheme="minorBidi" w:hAnsiTheme="minorBidi"/>
          <w:b/>
          <w:bCs/>
          <w:sz w:val="32"/>
          <w:szCs w:val="32"/>
          <w:lang w:val="pl-PL"/>
        </w:rPr>
        <w:t xml:space="preserve">Koniec oczekiwania: Ford ogłasza datę premiery </w:t>
      </w:r>
      <w:proofErr w:type="spellStart"/>
      <w:r>
        <w:rPr>
          <w:rFonts w:asciiTheme="minorBidi" w:hAnsiTheme="minorBidi"/>
          <w:b/>
          <w:bCs/>
          <w:sz w:val="32"/>
          <w:szCs w:val="32"/>
          <w:lang w:val="pl-PL"/>
        </w:rPr>
        <w:t>Rangera</w:t>
      </w:r>
      <w:proofErr w:type="spellEnd"/>
      <w:r>
        <w:rPr>
          <w:rFonts w:asciiTheme="minorBidi" w:hAnsiTheme="minorBidi"/>
          <w:b/>
          <w:bCs/>
          <w:sz w:val="32"/>
          <w:szCs w:val="32"/>
          <w:lang w:val="pl-PL"/>
        </w:rPr>
        <w:t xml:space="preserve"> nowej generacji.</w:t>
      </w:r>
    </w:p>
    <w:p w14:paraId="5D6B470C" w14:textId="77777777" w:rsidR="00CD4924" w:rsidRDefault="002D6883">
      <w:pPr>
        <w:rPr>
          <w:rFonts w:asciiTheme="minorBidi" w:hAnsiTheme="minorBidi"/>
          <w:b/>
          <w:bCs/>
          <w:sz w:val="32"/>
          <w:szCs w:val="32"/>
          <w:lang w:val="pl-PL"/>
        </w:rPr>
      </w:pPr>
      <w:r>
        <w:rPr>
          <w:noProof/>
        </w:rPr>
        <w:drawing>
          <wp:inline distT="0" distB="0" distL="0" distR="0" wp14:anchorId="1E5165CA" wp14:editId="33BAC43C">
            <wp:extent cx="6400800" cy="4279900"/>
            <wp:effectExtent l="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86C6" w14:textId="2CB5F1B1" w:rsidR="00CD4924" w:rsidRDefault="002D6883">
      <w:pPr>
        <w:spacing w:after="0" w:line="240" w:lineRule="auto"/>
        <w:rPr>
          <w:rFonts w:asciiTheme="minorBidi" w:eastAsia="Arial" w:hAnsiTheme="minorBidi"/>
          <w:color w:val="000000" w:themeColor="text1"/>
          <w:lang w:val="pl-PL"/>
        </w:rPr>
      </w:pPr>
      <w:r>
        <w:rPr>
          <w:rFonts w:asciiTheme="minorBidi" w:hAnsiTheme="minorBidi"/>
          <w:b/>
          <w:bCs/>
          <w:lang w:val="pl-PL"/>
        </w:rPr>
        <w:t>WARSZAWA</w:t>
      </w:r>
      <w:r>
        <w:rPr>
          <w:rFonts w:asciiTheme="minorBidi" w:hAnsiTheme="minorBidi"/>
          <w:b/>
          <w:bCs/>
          <w:lang w:val="pl-PL"/>
        </w:rPr>
        <w:t>, 2</w:t>
      </w:r>
      <w:r>
        <w:rPr>
          <w:rFonts w:asciiTheme="minorBidi" w:hAnsiTheme="minorBidi"/>
          <w:b/>
          <w:bCs/>
          <w:lang w:val="pl-PL"/>
        </w:rPr>
        <w:t xml:space="preserve"> listopada 2021 roku</w:t>
      </w:r>
      <w:r>
        <w:rPr>
          <w:rFonts w:asciiTheme="minorBidi" w:hAnsiTheme="minorBidi"/>
          <w:b/>
          <w:bCs/>
          <w:lang w:val="pl-PL"/>
        </w:rPr>
        <w:t xml:space="preserve"> – </w:t>
      </w:r>
      <w:r>
        <w:rPr>
          <w:rFonts w:asciiTheme="minorBidi" w:eastAsia="Arial" w:hAnsiTheme="minorBidi"/>
          <w:color w:val="000000" w:themeColor="text1"/>
          <w:lang w:val="pl-PL"/>
        </w:rPr>
        <w:t xml:space="preserve">Ford Motor Company zaprezentuje 24 listopada długo oczekiwanego Forda </w:t>
      </w:r>
      <w:proofErr w:type="spellStart"/>
      <w:r>
        <w:rPr>
          <w:rFonts w:asciiTheme="minorBidi" w:eastAsia="Arial" w:hAnsiTheme="minorBidi"/>
          <w:color w:val="000000" w:themeColor="text1"/>
          <w:lang w:val="pl-PL"/>
        </w:rPr>
        <w:t>Rangera</w:t>
      </w:r>
      <w:proofErr w:type="spellEnd"/>
      <w:r>
        <w:rPr>
          <w:rFonts w:asciiTheme="minorBidi" w:eastAsia="Arial" w:hAnsiTheme="minorBidi"/>
          <w:color w:val="000000" w:themeColor="text1"/>
          <w:lang w:val="pl-PL"/>
        </w:rPr>
        <w:t xml:space="preserve"> następnej generacji. </w:t>
      </w:r>
    </w:p>
    <w:p w14:paraId="24EC5DF5" w14:textId="77777777" w:rsidR="00CD4924" w:rsidRDefault="00CD4924">
      <w:pPr>
        <w:spacing w:after="0" w:line="240" w:lineRule="auto"/>
        <w:rPr>
          <w:rFonts w:asciiTheme="minorBidi" w:hAnsiTheme="minorBidi"/>
          <w:lang w:val="pl-PL"/>
        </w:rPr>
      </w:pPr>
    </w:p>
    <w:p w14:paraId="1ADD3595" w14:textId="77777777" w:rsidR="00CD4924" w:rsidRDefault="002D6883">
      <w:pPr>
        <w:spacing w:after="0" w:line="240" w:lineRule="auto"/>
        <w:rPr>
          <w:rFonts w:asciiTheme="minorBidi" w:hAnsiTheme="minorBidi"/>
          <w:color w:val="000000" w:themeColor="text1"/>
          <w:lang w:val="pl-PL"/>
        </w:rPr>
      </w:pPr>
      <w:r>
        <w:rPr>
          <w:rFonts w:asciiTheme="minorBidi" w:eastAsia="Arial" w:hAnsiTheme="minorBidi"/>
          <w:color w:val="000000" w:themeColor="text1"/>
          <w:lang w:val="pl-PL"/>
        </w:rPr>
        <w:t xml:space="preserve">Firma Ford zdefiniowała od nowa, przeprojektowała i udoskonaliła nową generację pick-upa, by stworzyć </w:t>
      </w:r>
      <w:r>
        <w:rPr>
          <w:rFonts w:asciiTheme="minorBidi" w:hAnsiTheme="minorBidi"/>
          <w:lang w:val="pl-PL"/>
        </w:rPr>
        <w:t>najbardziej przemyślanego, wszechstronnego i sprawneg</w:t>
      </w:r>
      <w:r>
        <w:rPr>
          <w:rFonts w:asciiTheme="minorBidi" w:hAnsiTheme="minorBidi"/>
          <w:lang w:val="pl-PL"/>
        </w:rPr>
        <w:t xml:space="preserve">o </w:t>
      </w:r>
      <w:proofErr w:type="spellStart"/>
      <w:r>
        <w:rPr>
          <w:rFonts w:asciiTheme="minorBidi" w:hAnsiTheme="minorBidi"/>
          <w:lang w:val="pl-PL"/>
        </w:rPr>
        <w:t>Rangera</w:t>
      </w:r>
      <w:proofErr w:type="spellEnd"/>
      <w:r>
        <w:rPr>
          <w:rFonts w:asciiTheme="minorBidi" w:hAnsiTheme="minorBidi"/>
          <w:lang w:val="pl-PL"/>
        </w:rPr>
        <w:t>, który zadowoli klientów na ponad 180 rynkach na całym świecie. Ford przeprowadził ponad 5000 wywiadów i współpracował z setkami właścicieli pick-upów, podczas dziesiątków spotkań warsztatowych na całym świecie, aby zdobyć informacje o tym, jak u</w:t>
      </w:r>
      <w:r>
        <w:rPr>
          <w:rFonts w:asciiTheme="minorBidi" w:hAnsiTheme="minorBidi"/>
          <w:lang w:val="pl-PL"/>
        </w:rPr>
        <w:t xml:space="preserve">żytkownicy korzystają ze swoich ciężarówek, co im się w nich podoba, czego by sobie życzyli </w:t>
      </w:r>
      <w:r>
        <w:rPr>
          <w:rFonts w:asciiTheme="minorBidi" w:hAnsiTheme="minorBidi"/>
          <w:color w:val="000000" w:themeColor="text1"/>
          <w:lang w:val="pl-PL"/>
        </w:rPr>
        <w:t>i co ma dla nich największe znaczenie.</w:t>
      </w:r>
    </w:p>
    <w:p w14:paraId="335D43BC" w14:textId="77777777" w:rsidR="00CD4924" w:rsidRDefault="00CD4924">
      <w:pPr>
        <w:spacing w:after="0" w:line="240" w:lineRule="auto"/>
        <w:rPr>
          <w:rFonts w:asciiTheme="minorBidi" w:hAnsiTheme="minorBidi"/>
          <w:lang w:val="pl-PL"/>
        </w:rPr>
      </w:pPr>
    </w:p>
    <w:p w14:paraId="1BFC5C64" w14:textId="77777777" w:rsidR="00CD4924" w:rsidRDefault="002D6883">
      <w:pPr>
        <w:spacing w:after="0" w:line="240" w:lineRule="auto"/>
        <w:rPr>
          <w:rFonts w:asciiTheme="minorBidi" w:hAnsiTheme="minorBidi"/>
          <w:lang w:val="pl-PL"/>
        </w:rPr>
      </w:pPr>
      <w:r>
        <w:rPr>
          <w:rFonts w:asciiTheme="minorBidi" w:hAnsiTheme="minorBidi"/>
          <w:lang w:val="pl-PL"/>
        </w:rPr>
        <w:t>W ten sposób podejście skoncentrowane na kliencie pomogło Fordowi w zaprojektowaniu i opracowaniu oczekiwanych i najbardziej</w:t>
      </w:r>
      <w:r>
        <w:rPr>
          <w:rFonts w:asciiTheme="minorBidi" w:hAnsiTheme="minorBidi"/>
          <w:lang w:val="pl-PL"/>
        </w:rPr>
        <w:t xml:space="preserve"> docenianych rozwiązań dla </w:t>
      </w:r>
      <w:proofErr w:type="spellStart"/>
      <w:r>
        <w:rPr>
          <w:rFonts w:asciiTheme="minorBidi" w:hAnsiTheme="minorBidi"/>
          <w:lang w:val="pl-PL"/>
        </w:rPr>
        <w:t>Rangera</w:t>
      </w:r>
      <w:proofErr w:type="spellEnd"/>
      <w:r>
        <w:rPr>
          <w:rFonts w:asciiTheme="minorBidi" w:hAnsiTheme="minorBidi"/>
          <w:lang w:val="pl-PL"/>
        </w:rPr>
        <w:t xml:space="preserve"> nowej generacji.</w:t>
      </w:r>
    </w:p>
    <w:p w14:paraId="3B711AAE" w14:textId="77777777" w:rsidR="00CD4924" w:rsidRDefault="00CD4924">
      <w:pPr>
        <w:spacing w:after="0" w:line="240" w:lineRule="auto"/>
        <w:rPr>
          <w:rFonts w:asciiTheme="minorBidi" w:eastAsia="Arial" w:hAnsiTheme="minorBidi"/>
          <w:color w:val="000000" w:themeColor="text1"/>
          <w:lang w:val="pl-PL"/>
        </w:rPr>
      </w:pPr>
    </w:p>
    <w:p w14:paraId="7D196172" w14:textId="77777777" w:rsidR="00CD4924" w:rsidRDefault="002D6883">
      <w:pPr>
        <w:spacing w:after="0" w:line="240" w:lineRule="auto"/>
        <w:rPr>
          <w:rFonts w:asciiTheme="minorBidi" w:eastAsia="Arial" w:hAnsiTheme="minorBidi"/>
          <w:color w:val="000000" w:themeColor="text1"/>
          <w:lang w:val="pl-PL"/>
        </w:rPr>
      </w:pPr>
      <w:r>
        <w:rPr>
          <w:rFonts w:asciiTheme="minorBidi" w:eastAsia="Arial" w:hAnsiTheme="minorBidi"/>
          <w:color w:val="000000" w:themeColor="text1"/>
          <w:lang w:val="pl-PL"/>
        </w:rPr>
        <w:t xml:space="preserve">Nowy </w:t>
      </w:r>
      <w:proofErr w:type="spellStart"/>
      <w:r>
        <w:rPr>
          <w:rFonts w:asciiTheme="minorBidi" w:eastAsia="Arial" w:hAnsiTheme="minorBidi"/>
          <w:color w:val="000000" w:themeColor="text1"/>
          <w:lang w:val="pl-PL"/>
        </w:rPr>
        <w:t>Ranger</w:t>
      </w:r>
      <w:proofErr w:type="spellEnd"/>
      <w:r>
        <w:rPr>
          <w:rFonts w:asciiTheme="minorBidi" w:eastAsia="Arial" w:hAnsiTheme="minorBidi"/>
          <w:color w:val="000000" w:themeColor="text1"/>
          <w:lang w:val="pl-PL"/>
        </w:rPr>
        <w:t xml:space="preserve">, wyróżniający się wyrazistym wyglądem i wieloma nowymi elementami wyposażenia, które zwiększają jego potencjał, przydatność i wszechstronność, został zaprojektowany tak, aby potrafił dotrzeć </w:t>
      </w:r>
      <w:r>
        <w:rPr>
          <w:rFonts w:asciiTheme="minorBidi" w:eastAsia="Arial" w:hAnsiTheme="minorBidi"/>
          <w:color w:val="000000" w:themeColor="text1"/>
          <w:lang w:val="pl-PL"/>
        </w:rPr>
        <w:t xml:space="preserve">w trudniej osiągalne zakątki, ciężej pracować i oferować więcej komfortu oraz udogodnień, niż kiedykolwiek wcześniej. </w:t>
      </w:r>
    </w:p>
    <w:p w14:paraId="51BC4341" w14:textId="77777777" w:rsidR="00CD4924" w:rsidRDefault="00CD4924">
      <w:pPr>
        <w:spacing w:after="0" w:line="240" w:lineRule="auto"/>
        <w:rPr>
          <w:rFonts w:asciiTheme="minorBidi" w:hAnsiTheme="minorBidi"/>
          <w:color w:val="333333"/>
          <w:shd w:val="clear" w:color="auto" w:fill="FFFFFF"/>
          <w:lang w:val="pl-PL"/>
        </w:rPr>
      </w:pPr>
    </w:p>
    <w:p w14:paraId="3E6D03BB" w14:textId="77777777" w:rsidR="00CD4924" w:rsidRPr="002D6883" w:rsidRDefault="002D6883">
      <w:pPr>
        <w:rPr>
          <w:lang w:val="pl-PL"/>
        </w:rPr>
      </w:pPr>
      <w:r>
        <w:rPr>
          <w:rFonts w:asciiTheme="minorBidi" w:hAnsiTheme="minorBidi"/>
          <w:color w:val="000000" w:themeColor="text1"/>
          <w:shd w:val="clear" w:color="auto" w:fill="FFFFFF"/>
          <w:lang w:val="pl-PL"/>
        </w:rPr>
        <w:t xml:space="preserve">Zapraszamy na premierę </w:t>
      </w:r>
      <w:proofErr w:type="spellStart"/>
      <w:r>
        <w:rPr>
          <w:rFonts w:asciiTheme="minorBidi" w:hAnsiTheme="minorBidi"/>
          <w:color w:val="000000" w:themeColor="text1"/>
          <w:shd w:val="clear" w:color="auto" w:fill="FFFFFF"/>
          <w:lang w:val="pl-PL"/>
        </w:rPr>
        <w:t>Rangera</w:t>
      </w:r>
      <w:proofErr w:type="spellEnd"/>
      <w:r>
        <w:rPr>
          <w:rFonts w:asciiTheme="minorBidi" w:hAnsiTheme="minorBidi"/>
          <w:color w:val="000000" w:themeColor="text1"/>
          <w:shd w:val="clear" w:color="auto" w:fill="FFFFFF"/>
          <w:lang w:val="pl-PL"/>
        </w:rPr>
        <w:t xml:space="preserve"> nowej generacji 24 listopada – transmisja na żywo od 08:00 CET na </w:t>
      </w:r>
      <w:hyperlink r:id="rId8">
        <w:r>
          <w:rPr>
            <w:rFonts w:asciiTheme="minorBidi" w:eastAsia="Arial" w:hAnsiTheme="minorBidi"/>
            <w:color w:val="0000FF"/>
            <w:lang w:val="pl-PL"/>
          </w:rPr>
          <w:t>https://www.youtube.com/c/FordEurope.</w:t>
        </w:r>
      </w:hyperlink>
    </w:p>
    <w:p w14:paraId="77350515" w14:textId="77777777" w:rsidR="00CD4924" w:rsidRDefault="002D6883">
      <w:pPr>
        <w:spacing w:after="0" w:line="240" w:lineRule="auto"/>
        <w:rPr>
          <w:rFonts w:asciiTheme="minorBidi" w:eastAsia="Arial" w:hAnsiTheme="minorBidi"/>
          <w:color w:val="000000" w:themeColor="text1"/>
          <w:lang w:val="pl-PL"/>
        </w:rPr>
      </w:pPr>
      <w:r>
        <w:rPr>
          <w:rFonts w:asciiTheme="minorBidi" w:eastAsia="Arial" w:hAnsiTheme="minorBidi"/>
          <w:color w:val="000000" w:themeColor="text1"/>
          <w:lang w:val="pl-PL"/>
        </w:rPr>
        <w:lastRenderedPageBreak/>
        <w:t xml:space="preserve">Tymczasem </w:t>
      </w:r>
      <w:r>
        <w:rPr>
          <w:rFonts w:asciiTheme="minorBidi" w:eastAsia="Arial" w:hAnsiTheme="minorBidi"/>
          <w:lang w:val="pl-PL"/>
        </w:rPr>
        <w:t xml:space="preserve">zachęcamy do obejrzenia krótkiej </w:t>
      </w:r>
      <w:hyperlink r:id="rId9">
        <w:r>
          <w:rPr>
            <w:rStyle w:val="czeinternetowe"/>
            <w:rFonts w:asciiTheme="minorBidi" w:eastAsia="Arial" w:hAnsiTheme="minorBidi" w:cstheme="minorBidi"/>
            <w:color w:val="0000FF"/>
            <w:u w:val="none"/>
            <w:lang w:val="pl-PL"/>
          </w:rPr>
          <w:t>rozmowy</w:t>
        </w:r>
      </w:hyperlink>
      <w:r>
        <w:rPr>
          <w:rFonts w:asciiTheme="minorBidi" w:eastAsia="Arial" w:hAnsiTheme="minorBidi"/>
          <w:lang w:val="pl-PL"/>
        </w:rPr>
        <w:t xml:space="preserve"> z </w:t>
      </w:r>
      <w:proofErr w:type="spellStart"/>
      <w:r>
        <w:rPr>
          <w:rFonts w:asciiTheme="minorBidi" w:eastAsia="Arial" w:hAnsiTheme="minorBidi"/>
          <w:lang w:val="pl-PL"/>
        </w:rPr>
        <w:t>Maxem</w:t>
      </w:r>
      <w:proofErr w:type="spellEnd"/>
      <w:r>
        <w:rPr>
          <w:rFonts w:asciiTheme="minorBidi" w:eastAsia="Arial" w:hAnsiTheme="minorBidi"/>
          <w:lang w:val="pl-PL"/>
        </w:rPr>
        <w:t xml:space="preserve"> Tranem, </w:t>
      </w:r>
      <w:r>
        <w:rPr>
          <w:rFonts w:asciiTheme="minorBidi" w:eastAsia="Arial" w:hAnsiTheme="minorBidi"/>
          <w:color w:val="000000" w:themeColor="text1"/>
          <w:lang w:val="pl-PL"/>
        </w:rPr>
        <w:t xml:space="preserve">głównym projektantem </w:t>
      </w:r>
      <w:proofErr w:type="spellStart"/>
      <w:r>
        <w:rPr>
          <w:rFonts w:asciiTheme="minorBidi" w:eastAsia="Arial" w:hAnsiTheme="minorBidi"/>
          <w:color w:val="000000" w:themeColor="text1"/>
          <w:lang w:val="pl-PL"/>
        </w:rPr>
        <w:t>Rangera</w:t>
      </w:r>
      <w:proofErr w:type="spellEnd"/>
      <w:r>
        <w:rPr>
          <w:rFonts w:asciiTheme="minorBidi" w:eastAsia="Arial" w:hAnsiTheme="minorBidi"/>
          <w:color w:val="000000" w:themeColor="text1"/>
          <w:lang w:val="pl-PL"/>
        </w:rPr>
        <w:t xml:space="preserve"> nowej generacji, który zdradza, w jaki sposób tysiące opinii właścicieli z całego świata wpłynęły na projekt pick-upa i jego najważniejsze funkcje. </w:t>
      </w:r>
    </w:p>
    <w:p w14:paraId="4810E2E6" w14:textId="77777777" w:rsidR="00CD4924" w:rsidRDefault="00CD4924">
      <w:pPr>
        <w:spacing w:after="0" w:line="240" w:lineRule="auto"/>
        <w:rPr>
          <w:rFonts w:asciiTheme="minorBidi" w:eastAsia="Arial" w:hAnsiTheme="minorBidi"/>
          <w:color w:val="000000" w:themeColor="text1"/>
          <w:lang w:val="pl-PL"/>
        </w:rPr>
      </w:pPr>
    </w:p>
    <w:p w14:paraId="4ADD7D87" w14:textId="77777777" w:rsidR="00CD4924" w:rsidRDefault="00CD4924">
      <w:pPr>
        <w:spacing w:after="0" w:line="240" w:lineRule="auto"/>
        <w:rPr>
          <w:rFonts w:asciiTheme="minorBidi" w:eastAsia="Arial" w:hAnsiTheme="minorBidi"/>
          <w:color w:val="000000" w:themeColor="text1"/>
          <w:lang w:val="pl-PL"/>
        </w:rPr>
      </w:pPr>
    </w:p>
    <w:p w14:paraId="2E257411" w14:textId="77777777" w:rsidR="00CD4924" w:rsidRDefault="002D6883">
      <w:pPr>
        <w:pStyle w:val="BodyText2"/>
        <w:spacing w:line="24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Cytaty</w:t>
      </w:r>
    </w:p>
    <w:p w14:paraId="6DE289B6" w14:textId="77777777" w:rsidR="00CD4924" w:rsidRDefault="002D6883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1F070113" wp14:editId="6AC0F01F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972175" cy="15240"/>
                <wp:effectExtent l="0" t="0" r="29210" b="2413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3" stroked="t" style="position:absolute;flip:y;mso-position-horizontal-relative:margin" wp14:anchorId="251B71B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6CA0DA5" w14:textId="77777777" w:rsidR="00CD4924" w:rsidRDefault="002D6883">
      <w:pPr>
        <w:shd w:val="clear" w:color="auto" w:fill="FFFFFF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„Jako projektanci, włączyliśmy </w:t>
      </w:r>
      <w:r>
        <w:rPr>
          <w:rFonts w:ascii="Arial" w:hAnsi="Arial" w:cs="Arial"/>
          <w:lang w:val="pl-PL"/>
        </w:rPr>
        <w:t>się w kontakty z klientami na znacznie wcześniejszym etapie prac, spędziliśmy z nimi więcej czasu i uzyskaliśmy więcej spostrzeżeń niż kiedykolwiek wcześniej.”</w:t>
      </w:r>
    </w:p>
    <w:p w14:paraId="307A369A" w14:textId="77777777" w:rsidR="00CD4924" w:rsidRDefault="002D6883">
      <w:pPr>
        <w:shd w:val="clear" w:color="auto" w:fill="FFFFFF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„Co ciekawe, okazało się, że bez względu na rynek, nasi klienci są ludźmi czynu. Lubią rozwiązyw</w:t>
      </w:r>
      <w:r>
        <w:rPr>
          <w:rFonts w:ascii="Arial" w:hAnsi="Arial" w:cs="Arial"/>
          <w:lang w:val="pl-PL"/>
        </w:rPr>
        <w:t>ać własne problemy i czuć się pewnie w swoim pick-upie... nie tylko za sprawą funkcjonowania pojazdu, ale także za sprawą satysfakcji, jaką daje im podczas jazdy.”</w:t>
      </w:r>
    </w:p>
    <w:p w14:paraId="5B8D8C9B" w14:textId="77777777" w:rsidR="00CD4924" w:rsidRDefault="002D6883">
      <w:pPr>
        <w:ind w:left="5040"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– </w:t>
      </w:r>
      <w:r>
        <w:rPr>
          <w:rFonts w:ascii="Arial" w:hAnsi="Arial" w:cs="Arial"/>
          <w:b/>
          <w:bCs/>
          <w:lang w:val="pl-PL"/>
        </w:rPr>
        <w:t>Max Tran</w:t>
      </w:r>
      <w:r>
        <w:rPr>
          <w:rFonts w:ascii="Arial" w:hAnsi="Arial" w:cs="Arial"/>
          <w:lang w:val="pl-PL"/>
        </w:rPr>
        <w:t xml:space="preserve">, główny projektant </w:t>
      </w:r>
      <w:proofErr w:type="spellStart"/>
      <w:r>
        <w:rPr>
          <w:rFonts w:ascii="Arial" w:hAnsi="Arial" w:cs="Arial"/>
          <w:lang w:val="pl-PL"/>
        </w:rPr>
        <w:t>Rangera</w:t>
      </w:r>
      <w:proofErr w:type="spellEnd"/>
    </w:p>
    <w:p w14:paraId="60580E44" w14:textId="77777777" w:rsidR="00CD4924" w:rsidRDefault="00CD4924">
      <w:pPr>
        <w:pStyle w:val="BodyText2"/>
        <w:spacing w:line="240" w:lineRule="auto"/>
        <w:rPr>
          <w:rFonts w:ascii="Arial" w:hAnsi="Arial" w:cs="Arial"/>
          <w:b/>
          <w:sz w:val="20"/>
          <w:lang w:val="pl-PL"/>
        </w:rPr>
      </w:pPr>
    </w:p>
    <w:p w14:paraId="2D283F7D" w14:textId="77777777" w:rsidR="00CD4924" w:rsidRDefault="00CD4924">
      <w:pPr>
        <w:spacing w:after="0" w:line="240" w:lineRule="auto"/>
        <w:rPr>
          <w:rFonts w:ascii="Arial" w:hAnsi="Arial" w:cs="Arial"/>
          <w:strike/>
          <w:lang w:val="pl-PL"/>
        </w:rPr>
      </w:pP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2D6883" w:rsidRPr="002D6883" w14:paraId="0B2059B3" w14:textId="77777777" w:rsidTr="00125D32">
        <w:tc>
          <w:tcPr>
            <w:tcW w:w="1320" w:type="dxa"/>
            <w:hideMark/>
          </w:tcPr>
          <w:p w14:paraId="5E0C68F9" w14:textId="77777777" w:rsidR="002D6883" w:rsidRPr="002D6883" w:rsidRDefault="002D6883" w:rsidP="002D68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  <w:r w:rsidRPr="002D6883">
              <w:rPr>
                <w:rFonts w:ascii="Arial" w:eastAsia="Times New Roman" w:hAnsi="Arial" w:cs="Arial"/>
                <w:b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1D2401F5" w14:textId="77777777" w:rsidR="002D6883" w:rsidRPr="002D6883" w:rsidRDefault="002D6883" w:rsidP="002D68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  <w:r w:rsidRPr="002D6883">
              <w:rPr>
                <w:rFonts w:ascii="Arial" w:eastAsia="Times New Roman" w:hAnsi="Arial" w:cs="Arial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096BE441" w14:textId="77777777" w:rsidR="002D6883" w:rsidRPr="002D6883" w:rsidRDefault="002D6883" w:rsidP="002D68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</w:p>
        </w:tc>
      </w:tr>
      <w:tr w:rsidR="002D6883" w:rsidRPr="002D6883" w14:paraId="26A051F3" w14:textId="77777777" w:rsidTr="00125D32">
        <w:tc>
          <w:tcPr>
            <w:tcW w:w="1320" w:type="dxa"/>
          </w:tcPr>
          <w:p w14:paraId="731DD176" w14:textId="77777777" w:rsidR="002D6883" w:rsidRPr="002D6883" w:rsidRDefault="002D6883" w:rsidP="002D68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59F986DD" w14:textId="77777777" w:rsidR="002D6883" w:rsidRPr="002D6883" w:rsidRDefault="002D6883" w:rsidP="002D68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  <w:r w:rsidRPr="002D6883">
              <w:rPr>
                <w:rFonts w:ascii="Arial" w:eastAsia="Times New Roman" w:hAnsi="Arial" w:cs="Arial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54B7B4CF" w14:textId="77777777" w:rsidR="002D6883" w:rsidRPr="002D6883" w:rsidRDefault="002D6883" w:rsidP="002D68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</w:p>
        </w:tc>
      </w:tr>
      <w:tr w:rsidR="002D6883" w:rsidRPr="002D6883" w14:paraId="216B7A4B" w14:textId="77777777" w:rsidTr="00125D32">
        <w:tc>
          <w:tcPr>
            <w:tcW w:w="1320" w:type="dxa"/>
          </w:tcPr>
          <w:p w14:paraId="6F74AE91" w14:textId="77777777" w:rsidR="002D6883" w:rsidRPr="002D6883" w:rsidRDefault="002D6883" w:rsidP="002D68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6A59E1F7" w14:textId="77777777" w:rsidR="002D6883" w:rsidRPr="002D6883" w:rsidRDefault="002D6883" w:rsidP="002D68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  <w:r w:rsidRPr="002D6883">
              <w:rPr>
                <w:rFonts w:ascii="Arial" w:eastAsia="Times New Roman" w:hAnsi="Arial" w:cs="Arial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153EB326" w14:textId="77777777" w:rsidR="002D6883" w:rsidRPr="002D6883" w:rsidRDefault="002D6883" w:rsidP="002D6883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  <w:lang w:val="pl-PL" w:eastAsia="ar-SA" w:bidi="hi-IN"/>
              </w:rPr>
            </w:pPr>
          </w:p>
        </w:tc>
      </w:tr>
    </w:tbl>
    <w:p w14:paraId="333F5FA5" w14:textId="77777777" w:rsidR="002D6883" w:rsidRPr="002D6883" w:rsidRDefault="002D6883" w:rsidP="002D688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4"/>
          <w:lang w:val="en-GB" w:eastAsia="zh-CN"/>
        </w:rPr>
      </w:pPr>
      <w:r w:rsidRPr="002D6883">
        <w:rPr>
          <w:rFonts w:ascii="Arial" w:eastAsia="Times New Roman" w:hAnsi="Arial" w:cs="Arial"/>
          <w:u w:val="single"/>
          <w:lang w:val="pl-PL" w:eastAsia="ar-SA"/>
        </w:rPr>
        <w:t>mjasinsk@ford.com</w:t>
      </w:r>
    </w:p>
    <w:p w14:paraId="7278C603" w14:textId="77777777" w:rsidR="00CD4924" w:rsidRPr="002D6883" w:rsidRDefault="00CD4924">
      <w:pPr>
        <w:spacing w:after="0" w:line="240" w:lineRule="auto"/>
        <w:rPr>
          <w:rFonts w:ascii="Arial" w:hAnsi="Arial" w:cs="Arial"/>
        </w:rPr>
      </w:pPr>
    </w:p>
    <w:sectPr w:rsidR="00CD4924" w:rsidRPr="002D6883">
      <w:pgSz w:w="12240" w:h="15840"/>
      <w:pgMar w:top="1440" w:right="1080" w:bottom="900" w:left="1080" w:header="0" w:footer="0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24"/>
    <w:rsid w:val="002D6883"/>
    <w:rsid w:val="00C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4951A"/>
  <w15:docId w15:val="{1AF70E13-0628-4366-AB4E-28619BB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33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33A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33A8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33A82"/>
    <w:rPr>
      <w:b/>
      <w:bCs/>
      <w:sz w:val="20"/>
      <w:szCs w:val="20"/>
    </w:rPr>
  </w:style>
  <w:style w:type="character" w:customStyle="1" w:styleId="czeinternetowe">
    <w:name w:val="Łącze internetowe"/>
    <w:basedOn w:val="DefaultParagraphFont"/>
    <w:uiPriority w:val="99"/>
    <w:rsid w:val="00AC77E8"/>
    <w:rPr>
      <w:rFonts w:cs="Times New Roman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AC77E8"/>
    <w:rPr>
      <w:rFonts w:ascii="Times New Roman" w:eastAsia="Arial Unicode MS" w:hAnsi="Times New Roman" w:cs="Arial Unicode MS"/>
      <w:color w:val="000000"/>
      <w:sz w:val="20"/>
      <w:szCs w:val="20"/>
      <w:u w:val="none" w:color="000000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AC77E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5763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5344E"/>
  </w:style>
  <w:style w:type="character" w:customStyle="1" w:styleId="FooterChar">
    <w:name w:val="Footer Char"/>
    <w:basedOn w:val="DefaultParagraphFont"/>
    <w:link w:val="Footer"/>
    <w:uiPriority w:val="99"/>
    <w:qFormat/>
    <w:rsid w:val="00F5344E"/>
  </w:style>
  <w:style w:type="character" w:customStyle="1" w:styleId="Odwiedzoneczeinternetowe">
    <w:name w:val="Odwiedzone łącze internetowe"/>
    <w:basedOn w:val="DefaultParagraphFont"/>
    <w:uiPriority w:val="99"/>
    <w:semiHidden/>
    <w:unhideWhenUsed/>
    <w:rsid w:val="00FB0BB1"/>
    <w:rPr>
      <w:color w:val="954F72" w:themeColor="followedHyperlink"/>
      <w:u w:val="single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3A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33A8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33A82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C77E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BodyText2">
    <w:name w:val="Body Text 2"/>
    <w:basedOn w:val="Normal"/>
    <w:link w:val="BodyText2Char"/>
    <w:uiPriority w:val="99"/>
    <w:unhideWhenUsed/>
    <w:qFormat/>
    <w:rsid w:val="00AC77E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AC77E8"/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Revision">
    <w:name w:val="Revision"/>
    <w:uiPriority w:val="99"/>
    <w:semiHidden/>
    <w:qFormat/>
    <w:rsid w:val="000566C8"/>
  </w:style>
  <w:style w:type="paragraph" w:customStyle="1" w:styleId="xmsonormal">
    <w:name w:val="x_msonormal"/>
    <w:basedOn w:val="Normal"/>
    <w:qFormat/>
    <w:rsid w:val="007E52DB"/>
    <w:pPr>
      <w:spacing w:after="0" w:line="240" w:lineRule="auto"/>
    </w:pPr>
    <w:rPr>
      <w:rFonts w:ascii="Calibri" w:hAnsi="Calibri" w:cs="Calibri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5344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5344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PFqb2PVTbWKcWajZiCQrTH7Vc?u=https%3A%2F%2Fwww.youtube.com%2Fc%2FFordEurop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sJ-e5dlJ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73CE8-CB5B-4489-BF17-0B5F9F6A2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4C5BB-AA6F-4806-873C-8FE6B4746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F2E90-8279-478D-BE87-18AD585C8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2072</Characters>
  <Application>Microsoft Office Word</Application>
  <DocSecurity>4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dc:description/>
  <cp:lastModifiedBy>Golebiowski, Andrzej (A.)</cp:lastModifiedBy>
  <cp:revision>2</cp:revision>
  <dcterms:created xsi:type="dcterms:W3CDTF">2021-11-02T08:38:00Z</dcterms:created>
  <dcterms:modified xsi:type="dcterms:W3CDTF">2021-11-02T08:38:00Z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</Properties>
</file>