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9953" w14:textId="3940DA74" w:rsidR="00362E0B" w:rsidRDefault="00362E0B" w:rsidP="00362E0B">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rPr>
        <w:t xml:space="preserve">Znacząca poprawa wyników </w:t>
      </w:r>
      <w:r w:rsidR="004A428A">
        <w:rPr>
          <w:rFonts w:ascii="Arial" w:eastAsiaTheme="majorEastAsia" w:hAnsi="Arial" w:cs="Arial"/>
          <w:b/>
          <w:sz w:val="32"/>
          <w:szCs w:val="32"/>
          <w:lang w:val="pl-PL"/>
        </w:rPr>
        <w:t>Forda</w:t>
      </w:r>
      <w:r>
        <w:rPr>
          <w:rFonts w:ascii="Arial" w:eastAsiaTheme="majorEastAsia" w:hAnsi="Arial" w:cs="Arial"/>
          <w:b/>
          <w:sz w:val="32"/>
          <w:szCs w:val="32"/>
          <w:lang w:val="pl-PL"/>
        </w:rPr>
        <w:t xml:space="preserve"> w XIV edycji Badania Satysfakcji Dealerów Samochodowych </w:t>
      </w:r>
    </w:p>
    <w:p w14:paraId="0F7C06EE" w14:textId="77777777" w:rsidR="00362E0B" w:rsidRDefault="00362E0B" w:rsidP="00362E0B">
      <w:pPr>
        <w:rPr>
          <w:rFonts w:ascii="Arial" w:hAnsi="Arial" w:cs="Arial"/>
          <w:lang w:val="pl-PL"/>
        </w:rPr>
      </w:pPr>
    </w:p>
    <w:p w14:paraId="2422A304" w14:textId="77777777" w:rsidR="00362E0B" w:rsidRDefault="00362E0B" w:rsidP="00362E0B">
      <w:pPr>
        <w:pStyle w:val="Akapitzlist"/>
        <w:numPr>
          <w:ilvl w:val="0"/>
          <w:numId w:val="27"/>
        </w:numPr>
        <w:suppressAutoHyphens w:val="0"/>
        <w:ind w:left="720" w:hanging="720"/>
        <w:rPr>
          <w:rFonts w:ascii="Arial" w:eastAsia="Arial" w:hAnsi="Arial" w:cs="Arial"/>
          <w:sz w:val="22"/>
          <w:szCs w:val="22"/>
          <w:lang w:val="pl-PL" w:eastAsia="pl-PL"/>
        </w:rPr>
      </w:pPr>
      <w:r>
        <w:rPr>
          <w:rFonts w:ascii="Arial" w:eastAsia="Arial" w:hAnsi="Arial" w:cs="Arial"/>
          <w:sz w:val="22"/>
          <w:szCs w:val="22"/>
          <w:lang w:val="pl-PL"/>
        </w:rPr>
        <w:t xml:space="preserve">Bardzo dobre oceny Forda w XIV edycji Badania Satysfakcji Dealerów Samochodowych. </w:t>
      </w:r>
    </w:p>
    <w:p w14:paraId="5FD4A006" w14:textId="77777777" w:rsidR="00362E0B" w:rsidRDefault="00362E0B" w:rsidP="00362E0B">
      <w:pPr>
        <w:pStyle w:val="Akapitzlist"/>
        <w:rPr>
          <w:rFonts w:ascii="Arial" w:eastAsia="Arial" w:hAnsi="Arial" w:cs="Arial"/>
          <w:sz w:val="22"/>
          <w:szCs w:val="22"/>
          <w:lang w:val="pl-PL" w:eastAsia="pl-PL"/>
        </w:rPr>
      </w:pPr>
    </w:p>
    <w:p w14:paraId="7B0C02A2" w14:textId="75A20399" w:rsidR="00362E0B" w:rsidRDefault="00362E0B" w:rsidP="00362E0B">
      <w:pPr>
        <w:pStyle w:val="Akapitzlist"/>
        <w:numPr>
          <w:ilvl w:val="0"/>
          <w:numId w:val="27"/>
        </w:numPr>
        <w:suppressAutoHyphens w:val="0"/>
        <w:ind w:left="720" w:hanging="720"/>
        <w:rPr>
          <w:rFonts w:ascii="Arial" w:eastAsia="Arial" w:hAnsi="Arial" w:cs="Arial"/>
          <w:sz w:val="22"/>
          <w:szCs w:val="22"/>
          <w:lang w:val="pl-PL"/>
        </w:rPr>
      </w:pPr>
      <w:r>
        <w:rPr>
          <w:rFonts w:ascii="Arial" w:eastAsia="Arial" w:hAnsi="Arial" w:cs="Arial"/>
          <w:sz w:val="22"/>
          <w:szCs w:val="22"/>
          <w:lang w:val="pl-PL"/>
        </w:rPr>
        <w:t>Marka zajęła 10. miejsce w klasyfikacji generalnej po awansie aż o 12 pozycji względem poprzedniego badania.</w:t>
      </w:r>
      <w:r>
        <w:rPr>
          <w:rFonts w:ascii="Arial" w:eastAsia="Arial" w:hAnsi="Arial" w:cs="Arial"/>
          <w:sz w:val="22"/>
          <w:szCs w:val="22"/>
          <w:lang w:val="pl-PL"/>
        </w:rPr>
        <w:br/>
      </w:r>
    </w:p>
    <w:p w14:paraId="76593B48" w14:textId="5715A202" w:rsidR="00362E0B" w:rsidRPr="00362E0B" w:rsidRDefault="00362E0B" w:rsidP="00362E0B">
      <w:pPr>
        <w:numPr>
          <w:ilvl w:val="0"/>
          <w:numId w:val="27"/>
        </w:numPr>
        <w:shd w:val="clear" w:color="000000" w:fill="FFFFFF"/>
        <w:suppressAutoHyphens w:val="0"/>
        <w:spacing w:before="100" w:beforeAutospacing="1" w:after="100" w:afterAutospacing="1"/>
        <w:ind w:left="720" w:hanging="720"/>
        <w:rPr>
          <w:rFonts w:ascii="Arial" w:eastAsia="Arial" w:hAnsi="Arial" w:cs="Arial"/>
          <w:sz w:val="21"/>
          <w:szCs w:val="21"/>
          <w:lang w:val="pl-PL" w:eastAsia="pl-PL"/>
        </w:rPr>
      </w:pPr>
      <w:r>
        <w:rPr>
          <w:rFonts w:ascii="Arial" w:eastAsia="Arial" w:hAnsi="Arial" w:cs="Arial"/>
          <w:sz w:val="22"/>
          <w:szCs w:val="22"/>
          <w:lang w:val="pl-PL" w:eastAsia="pl-PL"/>
        </w:rPr>
        <w:t>Na uwagę zasługuje również 3. miejsce w klasyfikacji generalnej, jeśli chodzi o samochody dostawcze.</w:t>
      </w:r>
    </w:p>
    <w:p w14:paraId="58444160" w14:textId="3886D9D0" w:rsidR="00362E0B" w:rsidRDefault="00362E0B" w:rsidP="00362E0B">
      <w:pPr>
        <w:rPr>
          <w:rFonts w:ascii="Arial" w:hAnsi="Arial" w:cs="Arial"/>
          <w:sz w:val="22"/>
          <w:szCs w:val="22"/>
          <w:lang w:val="pl-PL"/>
        </w:rPr>
      </w:pPr>
      <w:r>
        <w:rPr>
          <w:rFonts w:ascii="Arial" w:hAnsi="Arial" w:cs="Arial"/>
          <w:b/>
          <w:sz w:val="22"/>
          <w:szCs w:val="22"/>
          <w:lang w:val="pl-PL"/>
        </w:rPr>
        <w:t xml:space="preserve">WARSZAWA, </w:t>
      </w:r>
      <w:r w:rsidR="004C70D5">
        <w:rPr>
          <w:rFonts w:ascii="Arial" w:hAnsi="Arial" w:cs="Arial"/>
          <w:b/>
          <w:sz w:val="22"/>
          <w:szCs w:val="22"/>
          <w:lang w:val="pl-PL"/>
        </w:rPr>
        <w:t>24</w:t>
      </w:r>
      <w:r>
        <w:rPr>
          <w:rFonts w:ascii="Arial" w:hAnsi="Arial" w:cs="Arial"/>
          <w:b/>
          <w:sz w:val="22"/>
          <w:szCs w:val="22"/>
          <w:lang w:val="pl-PL"/>
        </w:rPr>
        <w:t xml:space="preserve"> września 2021 roku – </w:t>
      </w:r>
      <w:r>
        <w:rPr>
          <w:rFonts w:ascii="Arial" w:hAnsi="Arial" w:cs="Arial"/>
          <w:sz w:val="22"/>
          <w:szCs w:val="22"/>
          <w:lang w:val="pl-PL"/>
        </w:rPr>
        <w:t xml:space="preserve">Ford odnotował znaczącą poprawę wyników i jest jednym z największych wygranych XIV edycji Badania Satysfakcji Dealerów Samochodowych przeprowadzonego przez Dealer Consulting Group przy współpracy z EY. Marka odnotowała znaczący awans w klasyfikacji generalnej, notując poprawę w wielu kluczowych obszarach. </w:t>
      </w:r>
    </w:p>
    <w:p w14:paraId="4D8CE268" w14:textId="77777777" w:rsidR="00362E0B" w:rsidRDefault="00362E0B" w:rsidP="00362E0B">
      <w:pPr>
        <w:rPr>
          <w:rFonts w:ascii="Arial" w:hAnsi="Arial" w:cs="Arial"/>
          <w:sz w:val="22"/>
          <w:szCs w:val="22"/>
          <w:lang w:val="pl-PL"/>
        </w:rPr>
      </w:pPr>
    </w:p>
    <w:p w14:paraId="30D68427" w14:textId="77777777" w:rsidR="00362E0B" w:rsidRDefault="00362E0B" w:rsidP="00362E0B">
      <w:pPr>
        <w:spacing w:line="275" w:lineRule="auto"/>
        <w:rPr>
          <w:rFonts w:ascii="Arial" w:hAnsi="Arial" w:cs="Arial"/>
          <w:b/>
          <w:sz w:val="22"/>
          <w:szCs w:val="22"/>
          <w:lang w:val="pl-PL"/>
        </w:rPr>
      </w:pPr>
      <w:r>
        <w:rPr>
          <w:rFonts w:ascii="Arial" w:hAnsi="Arial" w:cs="Arial"/>
          <w:b/>
          <w:sz w:val="22"/>
          <w:szCs w:val="22"/>
          <w:lang w:val="pl-PL"/>
        </w:rPr>
        <w:t>Co oceniano?</w:t>
      </w:r>
    </w:p>
    <w:p w14:paraId="309893E0" w14:textId="77777777" w:rsidR="00362E0B" w:rsidRDefault="00362E0B" w:rsidP="00362E0B">
      <w:pPr>
        <w:spacing w:line="275" w:lineRule="auto"/>
        <w:rPr>
          <w:rFonts w:ascii="Arial" w:hAnsi="Arial" w:cs="Arial"/>
          <w:sz w:val="22"/>
          <w:szCs w:val="22"/>
          <w:lang w:val="pl-PL"/>
        </w:rPr>
      </w:pPr>
      <w:r>
        <w:rPr>
          <w:rFonts w:ascii="Arial" w:hAnsi="Arial" w:cs="Arial"/>
          <w:sz w:val="22"/>
          <w:szCs w:val="22"/>
          <w:lang w:val="pl-PL"/>
        </w:rPr>
        <w:t xml:space="preserve">Badanie satysfakcji dealerskiej oparto na trzech płaszczyznach współpracy z importerem. Pierwsza dotyczy oceny sprzedawanych produktów i obejmowała m.in. satysfakcję klienta z zakupu, a także niezawodność czy też dostępność samochodów oferowanych przez centralę. </w:t>
      </w:r>
    </w:p>
    <w:p w14:paraId="686DCBB1" w14:textId="77777777" w:rsidR="00362E0B" w:rsidRDefault="00362E0B" w:rsidP="00362E0B">
      <w:pPr>
        <w:spacing w:line="275" w:lineRule="auto"/>
        <w:rPr>
          <w:rFonts w:ascii="Arial" w:hAnsi="Arial" w:cs="Arial"/>
          <w:sz w:val="22"/>
          <w:szCs w:val="22"/>
          <w:lang w:val="pl-PL"/>
        </w:rPr>
      </w:pPr>
    </w:p>
    <w:p w14:paraId="572C44E7" w14:textId="77777777" w:rsidR="00362E0B" w:rsidRDefault="00362E0B" w:rsidP="00362E0B">
      <w:pPr>
        <w:spacing w:line="275" w:lineRule="auto"/>
        <w:rPr>
          <w:rFonts w:ascii="Arial" w:hAnsi="Arial" w:cs="Arial"/>
          <w:sz w:val="22"/>
          <w:szCs w:val="22"/>
          <w:lang w:val="pl-PL"/>
        </w:rPr>
      </w:pPr>
      <w:r>
        <w:rPr>
          <w:rFonts w:ascii="Arial" w:hAnsi="Arial" w:cs="Arial"/>
          <w:sz w:val="22"/>
          <w:szCs w:val="22"/>
          <w:lang w:val="pl-PL"/>
        </w:rPr>
        <w:t xml:space="preserve">Druga płaszczyzna klasyfikacji miała związek z polityką importera, który jest przedstawicielem międzynarodowego koncernu w Polsce. Pod uwagę wzięto m.in. atrakcyjność umowy dealerskiej, konkurencyjność strategii rynkowej czy podejście do prowadzenia biznesu. </w:t>
      </w:r>
    </w:p>
    <w:p w14:paraId="585C3892" w14:textId="77777777" w:rsidR="00362E0B" w:rsidRDefault="00362E0B" w:rsidP="00362E0B">
      <w:pPr>
        <w:spacing w:line="275" w:lineRule="auto"/>
        <w:rPr>
          <w:rFonts w:ascii="Arial" w:hAnsi="Arial" w:cs="Arial"/>
          <w:sz w:val="22"/>
          <w:szCs w:val="22"/>
          <w:lang w:val="pl-PL"/>
        </w:rPr>
      </w:pPr>
    </w:p>
    <w:p w14:paraId="64F30D08" w14:textId="77777777" w:rsidR="00362E0B" w:rsidRDefault="00362E0B" w:rsidP="00362E0B">
      <w:pPr>
        <w:spacing w:line="275" w:lineRule="auto"/>
        <w:rPr>
          <w:rFonts w:ascii="Arial" w:hAnsi="Arial" w:cs="Arial"/>
          <w:sz w:val="22"/>
          <w:szCs w:val="22"/>
          <w:lang w:val="pl-PL"/>
        </w:rPr>
      </w:pPr>
      <w:r>
        <w:rPr>
          <w:rFonts w:ascii="Arial" w:hAnsi="Arial" w:cs="Arial"/>
          <w:sz w:val="22"/>
          <w:szCs w:val="22"/>
          <w:lang w:val="pl-PL"/>
        </w:rPr>
        <w:t xml:space="preserve">Ostatnia płaszczyzna do oceny dotyczyła importera jako firmy, która funkcjonuje w polskich realiach. A każda centrala zatrudnia konkretnych ludzi i posiada specyficzną kulturę organizacyjną. </w:t>
      </w:r>
    </w:p>
    <w:p w14:paraId="5B47DD7F" w14:textId="77777777" w:rsidR="00362E0B" w:rsidRDefault="00362E0B" w:rsidP="00362E0B">
      <w:pPr>
        <w:spacing w:line="275" w:lineRule="auto"/>
        <w:rPr>
          <w:rFonts w:ascii="Arial" w:hAnsi="Arial" w:cs="Arial"/>
          <w:sz w:val="22"/>
          <w:szCs w:val="22"/>
          <w:lang w:val="pl-PL"/>
        </w:rPr>
      </w:pPr>
    </w:p>
    <w:p w14:paraId="6F09390F" w14:textId="77777777" w:rsidR="00362E0B" w:rsidRDefault="00362E0B" w:rsidP="00362E0B">
      <w:pPr>
        <w:spacing w:line="275" w:lineRule="auto"/>
        <w:rPr>
          <w:rFonts w:ascii="Arial" w:hAnsi="Arial" w:cs="Arial"/>
          <w:b/>
          <w:sz w:val="22"/>
          <w:szCs w:val="22"/>
          <w:lang w:val="pl-PL"/>
        </w:rPr>
      </w:pPr>
      <w:r>
        <w:rPr>
          <w:rFonts w:ascii="Arial" w:hAnsi="Arial" w:cs="Arial"/>
          <w:b/>
          <w:sz w:val="22"/>
          <w:szCs w:val="22"/>
          <w:lang w:val="pl-PL"/>
        </w:rPr>
        <w:t>Jak poradził sobie Ford?</w:t>
      </w:r>
    </w:p>
    <w:p w14:paraId="4FDEF22E" w14:textId="77777777" w:rsidR="00362E0B" w:rsidRDefault="00362E0B" w:rsidP="00362E0B">
      <w:pPr>
        <w:spacing w:line="275" w:lineRule="auto"/>
        <w:rPr>
          <w:rFonts w:ascii="Arial" w:hAnsi="Arial" w:cs="Arial"/>
          <w:sz w:val="22"/>
          <w:szCs w:val="22"/>
          <w:lang w:val="pl-PL"/>
        </w:rPr>
      </w:pPr>
      <w:r>
        <w:rPr>
          <w:rFonts w:ascii="Arial" w:hAnsi="Arial" w:cs="Arial"/>
          <w:sz w:val="22"/>
          <w:szCs w:val="22"/>
          <w:lang w:val="pl-PL"/>
        </w:rPr>
        <w:t xml:space="preserve">Średnia ocena w badaniu wyniosła 3,29 pkt, podczas gdy Ford może pochwalić się oceną 3,41 pkt. Ważniejsze jest jednak to, że marka odnotowała największy wzrost w całym zestawieniu – aż o 12 pozycji - dzięki czemu zajęła 10. miejsce. </w:t>
      </w:r>
    </w:p>
    <w:p w14:paraId="36FDA0C2" w14:textId="77777777" w:rsidR="00362E0B" w:rsidRDefault="00362E0B" w:rsidP="00362E0B">
      <w:pPr>
        <w:spacing w:line="275" w:lineRule="auto"/>
        <w:rPr>
          <w:rFonts w:ascii="Arial" w:hAnsi="Arial" w:cs="Arial"/>
          <w:sz w:val="22"/>
          <w:szCs w:val="22"/>
          <w:lang w:val="pl-PL"/>
        </w:rPr>
      </w:pPr>
    </w:p>
    <w:p w14:paraId="3B0D0858" w14:textId="6370FF76" w:rsidR="00362E0B" w:rsidRDefault="00362E0B" w:rsidP="00362E0B">
      <w:pPr>
        <w:spacing w:line="275" w:lineRule="auto"/>
        <w:rPr>
          <w:rFonts w:ascii="Arial" w:hAnsi="Arial" w:cs="Arial"/>
          <w:sz w:val="22"/>
          <w:szCs w:val="22"/>
          <w:lang w:val="pl-PL"/>
        </w:rPr>
      </w:pPr>
      <w:r>
        <w:rPr>
          <w:rFonts w:ascii="Arial" w:hAnsi="Arial" w:cs="Arial"/>
          <w:sz w:val="22"/>
          <w:szCs w:val="22"/>
          <w:lang w:val="pl-PL"/>
        </w:rPr>
        <w:t xml:space="preserve">Poza ogólną oceną, Ford odnotował także wzrosty w wielu poszczególnych kategoriach. Marka zajęła 8. miejsce (awans o 11 pozycji) w kategorii oceny etyki działalności biznesowej importera. Również 8. miejsce (13 pozycji w górę) Ford zajął, jeśli chodzi o wskaźnik oceny współpracy w zakresie wyznaczania oraz realizacji planów sprzedażowych. Na ocenę zbiorczą złożyły się wyniki uzyskane przez importerów w 4 kategoriach: ocena wysokości planów sprzedażowych, ocena sposobu prowadzenia negocjacji z importerem, ocena proporcji między marżą zmienną uzależnioną od realizacji planu sprzedażowego, a także ocena przejrzystości i stopnia skomplikowania zasad realizacji planu sprzedaży. </w:t>
      </w:r>
    </w:p>
    <w:p w14:paraId="7E05F7F3" w14:textId="77777777" w:rsidR="00362E0B" w:rsidRDefault="00362E0B" w:rsidP="00362E0B">
      <w:pPr>
        <w:spacing w:line="275" w:lineRule="auto"/>
        <w:rPr>
          <w:rFonts w:ascii="Arial" w:hAnsi="Arial" w:cs="Arial"/>
          <w:sz w:val="22"/>
          <w:szCs w:val="22"/>
          <w:lang w:val="pl-PL"/>
        </w:rPr>
      </w:pPr>
    </w:p>
    <w:p w14:paraId="46061944" w14:textId="77777777" w:rsidR="00362E0B" w:rsidRDefault="00362E0B" w:rsidP="00362E0B">
      <w:pPr>
        <w:spacing w:line="275" w:lineRule="auto"/>
        <w:rPr>
          <w:rFonts w:ascii="Arial" w:hAnsi="Arial" w:cs="Arial"/>
          <w:sz w:val="22"/>
          <w:szCs w:val="22"/>
          <w:lang w:val="pl-PL"/>
        </w:rPr>
      </w:pPr>
      <w:r>
        <w:rPr>
          <w:rFonts w:ascii="Arial" w:hAnsi="Arial" w:cs="Arial"/>
          <w:sz w:val="22"/>
          <w:szCs w:val="22"/>
          <w:lang w:val="pl-PL"/>
        </w:rPr>
        <w:t>Ford świetnie poradził sobie także w ocenie programów marketingowych prowadzonych przez importera. Zajął w tej kategorii 7. miejsce, awansując aż o 14 pozycji. Organizatorzy badania ocenili ten wzrost jako „spektakularny”. Tę samą pozycję (po awansie o 12 miejsc) marka zajęła w klasyfikacji dotyczącej oceny importerskich programów sprzedaży samochodów używanych.</w:t>
      </w:r>
    </w:p>
    <w:p w14:paraId="7304266F" w14:textId="77777777" w:rsidR="00362E0B" w:rsidRDefault="00362E0B" w:rsidP="00362E0B">
      <w:pPr>
        <w:spacing w:line="275" w:lineRule="auto"/>
        <w:rPr>
          <w:rFonts w:ascii="Arial" w:hAnsi="Arial" w:cs="Arial"/>
          <w:sz w:val="22"/>
          <w:szCs w:val="22"/>
          <w:lang w:val="pl-PL"/>
        </w:rPr>
      </w:pPr>
    </w:p>
    <w:p w14:paraId="01435D46" w14:textId="77777777" w:rsidR="00362E0B" w:rsidRDefault="00362E0B" w:rsidP="00362E0B">
      <w:pPr>
        <w:spacing w:line="275" w:lineRule="auto"/>
        <w:rPr>
          <w:rFonts w:ascii="Arial" w:hAnsi="Arial" w:cs="Arial"/>
          <w:sz w:val="22"/>
          <w:szCs w:val="22"/>
          <w:lang w:val="pl-PL"/>
        </w:rPr>
      </w:pPr>
      <w:r>
        <w:rPr>
          <w:rFonts w:ascii="Arial" w:hAnsi="Arial" w:cs="Arial"/>
          <w:sz w:val="22"/>
          <w:szCs w:val="22"/>
          <w:lang w:val="pl-PL"/>
        </w:rPr>
        <w:t xml:space="preserve">Z uznaniem spotkała się także kadra zarządzająca importera, odpowiadająca za działania posprzedażowe. Ford zajął w tej kategorii 9. miejsce, awansując o 4 pozycje. Na ocenę złożyły się kolejno ocena umiejętności menedżerskich, wyczucia rynku, wywiązywania się ze zobowiązań, ocena dialogu prowadzonego z dealerem, a także współpracy w ramach rozliczania gwarancji. </w:t>
      </w:r>
    </w:p>
    <w:p w14:paraId="105DFE1B" w14:textId="77777777" w:rsidR="00362E0B" w:rsidRDefault="00362E0B" w:rsidP="00362E0B">
      <w:pPr>
        <w:spacing w:line="275" w:lineRule="auto"/>
        <w:rPr>
          <w:rFonts w:ascii="Arial" w:hAnsi="Arial" w:cs="Arial"/>
          <w:sz w:val="22"/>
          <w:szCs w:val="22"/>
          <w:lang w:val="pl-PL"/>
        </w:rPr>
      </w:pPr>
    </w:p>
    <w:p w14:paraId="00EA03B7" w14:textId="6D822848" w:rsidR="00362E0B" w:rsidRDefault="00362E0B" w:rsidP="00362E0B">
      <w:pPr>
        <w:spacing w:line="275" w:lineRule="auto"/>
        <w:rPr>
          <w:rFonts w:ascii="Arial" w:hAnsi="Arial" w:cs="Arial"/>
          <w:sz w:val="22"/>
          <w:szCs w:val="22"/>
          <w:lang w:val="pl-PL"/>
        </w:rPr>
      </w:pPr>
      <w:r>
        <w:rPr>
          <w:rFonts w:ascii="Arial" w:hAnsi="Arial" w:cs="Arial"/>
          <w:sz w:val="22"/>
          <w:szCs w:val="22"/>
          <w:lang w:val="pl-PL"/>
        </w:rPr>
        <w:t xml:space="preserve">Marka </w:t>
      </w:r>
      <w:r w:rsidR="00EF322F">
        <w:rPr>
          <w:rFonts w:ascii="Arial" w:hAnsi="Arial" w:cs="Arial"/>
          <w:sz w:val="22"/>
          <w:szCs w:val="22"/>
          <w:lang w:val="pl-PL"/>
        </w:rPr>
        <w:t>została</w:t>
      </w:r>
      <w:r>
        <w:rPr>
          <w:rFonts w:ascii="Arial" w:hAnsi="Arial" w:cs="Arial"/>
          <w:sz w:val="22"/>
          <w:szCs w:val="22"/>
          <w:lang w:val="pl-PL"/>
        </w:rPr>
        <w:t xml:space="preserve"> świetnie oceni</w:t>
      </w:r>
      <w:r w:rsidR="00EF322F">
        <w:rPr>
          <w:rFonts w:ascii="Arial" w:hAnsi="Arial" w:cs="Arial"/>
          <w:sz w:val="22"/>
          <w:szCs w:val="22"/>
          <w:lang w:val="pl-PL"/>
        </w:rPr>
        <w:t>o</w:t>
      </w:r>
      <w:r>
        <w:rPr>
          <w:rFonts w:ascii="Arial" w:hAnsi="Arial" w:cs="Arial"/>
          <w:sz w:val="22"/>
          <w:szCs w:val="22"/>
          <w:lang w:val="pl-PL"/>
        </w:rPr>
        <w:t xml:space="preserve">na również w przypadku współpracy z importerem w zakresie niezależności w prowadzeniu biznesu. Ford awansował w tej kategorii o imponujące 15 pozycji, zajmując 7. miejsce. </w:t>
      </w:r>
    </w:p>
    <w:p w14:paraId="2C9D4169" w14:textId="77777777" w:rsidR="00362E0B" w:rsidRDefault="00362E0B" w:rsidP="00362E0B">
      <w:pPr>
        <w:spacing w:line="275" w:lineRule="auto"/>
        <w:rPr>
          <w:rFonts w:ascii="Arial" w:hAnsi="Arial" w:cs="Arial"/>
          <w:sz w:val="22"/>
          <w:szCs w:val="22"/>
          <w:lang w:val="pl-PL"/>
        </w:rPr>
      </w:pPr>
    </w:p>
    <w:p w14:paraId="27E324A3" w14:textId="1A93C867" w:rsidR="00362E0B" w:rsidRDefault="00362E0B" w:rsidP="00362E0B">
      <w:pPr>
        <w:spacing w:line="275" w:lineRule="auto"/>
        <w:rPr>
          <w:rFonts w:ascii="Arial" w:hAnsi="Arial" w:cs="Arial"/>
          <w:sz w:val="22"/>
          <w:szCs w:val="22"/>
          <w:lang w:val="pl-PL"/>
        </w:rPr>
      </w:pPr>
      <w:r>
        <w:rPr>
          <w:rFonts w:ascii="Arial" w:hAnsi="Arial" w:cs="Arial"/>
          <w:sz w:val="22"/>
          <w:szCs w:val="22"/>
          <w:lang w:val="pl-PL"/>
        </w:rPr>
        <w:t xml:space="preserve">W dodatkowej kategorii, niezaliczanej do ogólnej oceny, która objęła strategię rynkową importera związaną ze sprzedażą samochodów elektrycznych, Ford zajął </w:t>
      </w:r>
      <w:r w:rsidR="00EF322F">
        <w:rPr>
          <w:rFonts w:ascii="Arial" w:hAnsi="Arial" w:cs="Arial"/>
          <w:sz w:val="22"/>
          <w:szCs w:val="22"/>
          <w:lang w:val="pl-PL"/>
        </w:rPr>
        <w:t xml:space="preserve">bardzo </w:t>
      </w:r>
      <w:r>
        <w:rPr>
          <w:rFonts w:ascii="Arial" w:hAnsi="Arial" w:cs="Arial"/>
          <w:sz w:val="22"/>
          <w:szCs w:val="22"/>
          <w:lang w:val="pl-PL"/>
        </w:rPr>
        <w:t xml:space="preserve">wysokie, 4. miejsce. </w:t>
      </w:r>
    </w:p>
    <w:p w14:paraId="5001537C" w14:textId="77777777" w:rsidR="00362E0B" w:rsidRDefault="00362E0B" w:rsidP="00362E0B">
      <w:pPr>
        <w:spacing w:line="275" w:lineRule="auto"/>
        <w:rPr>
          <w:rFonts w:ascii="Arial" w:hAnsi="Arial" w:cs="Arial"/>
          <w:sz w:val="22"/>
          <w:szCs w:val="22"/>
          <w:lang w:val="pl-PL"/>
        </w:rPr>
      </w:pPr>
    </w:p>
    <w:p w14:paraId="5DECA6D1" w14:textId="77777777" w:rsidR="00362E0B" w:rsidRDefault="00362E0B" w:rsidP="00362E0B">
      <w:pPr>
        <w:spacing w:line="275" w:lineRule="auto"/>
        <w:rPr>
          <w:rFonts w:ascii="Arial" w:hAnsi="Arial" w:cs="Arial"/>
          <w:b/>
          <w:sz w:val="22"/>
          <w:szCs w:val="22"/>
          <w:lang w:val="pl-PL"/>
        </w:rPr>
      </w:pPr>
      <w:r>
        <w:rPr>
          <w:rFonts w:ascii="Arial" w:hAnsi="Arial" w:cs="Arial"/>
          <w:b/>
          <w:sz w:val="22"/>
          <w:szCs w:val="22"/>
          <w:lang w:val="pl-PL"/>
        </w:rPr>
        <w:t>Wysoka ocena działań związanych z samochodami dostawczymi</w:t>
      </w:r>
    </w:p>
    <w:p w14:paraId="5AC899E8" w14:textId="77777777" w:rsidR="00362E0B" w:rsidRDefault="00362E0B" w:rsidP="00362E0B">
      <w:pPr>
        <w:spacing w:line="275" w:lineRule="auto"/>
        <w:rPr>
          <w:rFonts w:ascii="Arial" w:hAnsi="Arial" w:cs="Arial"/>
          <w:sz w:val="22"/>
          <w:szCs w:val="22"/>
          <w:lang w:val="pl-PL"/>
        </w:rPr>
      </w:pPr>
      <w:r>
        <w:rPr>
          <w:rFonts w:ascii="Arial" w:hAnsi="Arial" w:cs="Arial"/>
          <w:sz w:val="22"/>
          <w:szCs w:val="22"/>
          <w:lang w:val="pl-PL"/>
        </w:rPr>
        <w:t xml:space="preserve">W badaniu zawarto także rozdział poświęcony ocenie satysfakcji dealerów ze współpracy z importerami samochodów dostawczych do 3,5 tony. Temu fragmentowi została poświęcona osobna ankieta obejmująca 81 pytań. </w:t>
      </w:r>
    </w:p>
    <w:p w14:paraId="5CC54E65" w14:textId="77777777" w:rsidR="00362E0B" w:rsidRDefault="00362E0B" w:rsidP="00362E0B">
      <w:pPr>
        <w:spacing w:line="275" w:lineRule="auto"/>
        <w:rPr>
          <w:rFonts w:ascii="Arial" w:hAnsi="Arial" w:cs="Arial"/>
          <w:sz w:val="22"/>
          <w:szCs w:val="22"/>
          <w:lang w:val="pl-PL"/>
        </w:rPr>
      </w:pPr>
    </w:p>
    <w:p w14:paraId="185D4EDD" w14:textId="77777777" w:rsidR="00362E0B" w:rsidRDefault="00362E0B" w:rsidP="00362E0B">
      <w:pPr>
        <w:spacing w:line="275" w:lineRule="auto"/>
        <w:rPr>
          <w:rFonts w:ascii="Arial" w:hAnsi="Arial" w:cs="Arial"/>
          <w:sz w:val="22"/>
          <w:szCs w:val="22"/>
          <w:lang w:val="pl-PL"/>
        </w:rPr>
      </w:pPr>
      <w:r>
        <w:rPr>
          <w:rFonts w:ascii="Arial" w:hAnsi="Arial" w:cs="Arial"/>
          <w:sz w:val="22"/>
          <w:szCs w:val="22"/>
          <w:lang w:val="pl-PL"/>
        </w:rPr>
        <w:t xml:space="preserve">Również w tym zestawieniu Ford może pochwalić się świetnym wynikiem, który został zauważony przez autorów badania. Ogólny wynik marki wzrósł bowiem o imponujące 0,60 pkt, co pozwoliło na awans o 3 pozycje – na 3. miejsce. </w:t>
      </w:r>
    </w:p>
    <w:p w14:paraId="4EA7236A" w14:textId="77777777" w:rsidR="00362E0B" w:rsidRDefault="00362E0B" w:rsidP="00362E0B">
      <w:pPr>
        <w:spacing w:line="275" w:lineRule="auto"/>
        <w:rPr>
          <w:rFonts w:ascii="Arial" w:hAnsi="Arial" w:cs="Arial"/>
          <w:sz w:val="22"/>
          <w:szCs w:val="22"/>
          <w:lang w:val="pl-PL"/>
        </w:rPr>
      </w:pPr>
    </w:p>
    <w:p w14:paraId="5E3EC023" w14:textId="4C441E1D" w:rsidR="00EF322F" w:rsidRPr="00EF322F" w:rsidRDefault="00EF322F" w:rsidP="00362E0B">
      <w:pPr>
        <w:spacing w:line="275" w:lineRule="auto"/>
        <w:rPr>
          <w:rFonts w:ascii="Arial" w:hAnsi="Arial" w:cs="Arial"/>
          <w:bCs/>
          <w:sz w:val="22"/>
          <w:szCs w:val="22"/>
          <w:lang w:val="pl-PL"/>
        </w:rPr>
      </w:pPr>
      <w:r w:rsidRPr="00EF322F">
        <w:rPr>
          <w:rFonts w:ascii="Arial" w:hAnsi="Arial" w:cs="Arial"/>
          <w:bCs/>
          <w:sz w:val="22"/>
          <w:szCs w:val="22"/>
          <w:lang w:val="pl-PL"/>
        </w:rPr>
        <w:t xml:space="preserve">- Tak dobre wyniki Forda są dla mnie </w:t>
      </w:r>
      <w:r>
        <w:rPr>
          <w:rFonts w:ascii="Arial" w:hAnsi="Arial" w:cs="Arial"/>
          <w:bCs/>
          <w:sz w:val="22"/>
          <w:szCs w:val="22"/>
          <w:lang w:val="pl-PL"/>
        </w:rPr>
        <w:t xml:space="preserve">potwierdzeniem, że obrana 12. miesięcy temu strategia budowania relacji biznesowych z naszymi dealerami działa – powiedział Piotr Pawlak, prezes i dyrektor zarządzający Ford Polska. – Jest to nagroda za niezwykły wysiłek całego mojego zespołu, w którym każda osoba jest niezwykle ważna. Przed nami wiele wyzwań, jednak z takim kredytem zaufania mamy jeszcze większą motywację, by skutecznie </w:t>
      </w:r>
      <w:r w:rsidR="009F7100">
        <w:rPr>
          <w:rFonts w:ascii="Arial" w:hAnsi="Arial" w:cs="Arial"/>
          <w:bCs/>
          <w:sz w:val="22"/>
          <w:szCs w:val="22"/>
          <w:lang w:val="pl-PL"/>
        </w:rPr>
        <w:t xml:space="preserve">wspierać naszych dealerów w rentownym prowadzeniu biznesu – dodał Piotr Pawlak. </w:t>
      </w:r>
      <w:r>
        <w:rPr>
          <w:rFonts w:ascii="Arial" w:hAnsi="Arial" w:cs="Arial"/>
          <w:bCs/>
          <w:sz w:val="22"/>
          <w:szCs w:val="22"/>
          <w:lang w:val="pl-PL"/>
        </w:rPr>
        <w:t xml:space="preserve"> </w:t>
      </w:r>
    </w:p>
    <w:p w14:paraId="340A2898" w14:textId="77777777" w:rsidR="00EF322F" w:rsidRDefault="00EF322F" w:rsidP="00362E0B">
      <w:pPr>
        <w:spacing w:line="275" w:lineRule="auto"/>
        <w:rPr>
          <w:rFonts w:ascii="Arial" w:hAnsi="Arial" w:cs="Arial"/>
          <w:b/>
          <w:sz w:val="22"/>
          <w:szCs w:val="22"/>
          <w:lang w:val="pl-PL"/>
        </w:rPr>
      </w:pPr>
    </w:p>
    <w:p w14:paraId="7D067D02" w14:textId="285DDD93" w:rsidR="00362E0B" w:rsidRDefault="00362E0B" w:rsidP="00362E0B">
      <w:pPr>
        <w:spacing w:line="275" w:lineRule="auto"/>
        <w:rPr>
          <w:rFonts w:ascii="Arial" w:hAnsi="Arial" w:cs="Arial"/>
          <w:b/>
          <w:sz w:val="22"/>
          <w:szCs w:val="22"/>
          <w:lang w:val="pl-PL"/>
        </w:rPr>
      </w:pPr>
      <w:r>
        <w:rPr>
          <w:rFonts w:ascii="Arial" w:hAnsi="Arial" w:cs="Arial"/>
          <w:b/>
          <w:sz w:val="22"/>
          <w:szCs w:val="22"/>
          <w:lang w:val="pl-PL"/>
        </w:rPr>
        <w:t>Jak przeprowadzono badanie?</w:t>
      </w:r>
    </w:p>
    <w:p w14:paraId="7CF6BE51" w14:textId="77777777" w:rsidR="00362E0B" w:rsidRDefault="00362E0B" w:rsidP="00362E0B">
      <w:pPr>
        <w:spacing w:line="275" w:lineRule="auto"/>
        <w:rPr>
          <w:rFonts w:ascii="Arial" w:hAnsi="Arial" w:cs="Arial"/>
          <w:sz w:val="22"/>
          <w:szCs w:val="22"/>
          <w:lang w:val="pl-PL"/>
        </w:rPr>
      </w:pPr>
      <w:r>
        <w:rPr>
          <w:rFonts w:ascii="Arial" w:hAnsi="Arial" w:cs="Arial"/>
          <w:sz w:val="22"/>
          <w:szCs w:val="22"/>
          <w:lang w:val="pl-PL"/>
        </w:rPr>
        <w:t xml:space="preserve">XIV Badanie Satysfakcji Dealerów samochodowych zostało przeprowadzone w ostatnich miesiącach i było skierowane do kadry zarządzającej firmami dealerskimi. </w:t>
      </w:r>
    </w:p>
    <w:p w14:paraId="20F02EBA" w14:textId="77777777" w:rsidR="00362E0B" w:rsidRDefault="00362E0B" w:rsidP="00362E0B">
      <w:pPr>
        <w:spacing w:line="275" w:lineRule="auto"/>
        <w:rPr>
          <w:rFonts w:ascii="Arial" w:hAnsi="Arial" w:cs="Arial"/>
          <w:sz w:val="22"/>
          <w:szCs w:val="22"/>
          <w:lang w:val="pl-PL"/>
        </w:rPr>
      </w:pPr>
    </w:p>
    <w:p w14:paraId="393D4E71" w14:textId="5196AB33" w:rsidR="00362E0B" w:rsidRDefault="00362E0B" w:rsidP="00362E0B">
      <w:pPr>
        <w:spacing w:line="275" w:lineRule="auto"/>
        <w:rPr>
          <w:rFonts w:ascii="Arial" w:hAnsi="Arial" w:cs="Arial"/>
          <w:sz w:val="22"/>
          <w:szCs w:val="22"/>
          <w:lang w:val="pl-PL"/>
        </w:rPr>
      </w:pPr>
      <w:r>
        <w:rPr>
          <w:rFonts w:ascii="Arial" w:hAnsi="Arial" w:cs="Arial"/>
          <w:sz w:val="22"/>
          <w:szCs w:val="22"/>
          <w:lang w:val="pl-PL"/>
        </w:rPr>
        <w:t xml:space="preserve">Poszczególne aspekty dealerskiej satysfakcji zostały oceniane w pięciostopniowej skali szkolnej, gdzie „1” oznaczało najniższą ocenę, a „5” najwyższą. Każda ankieta poświęcona </w:t>
      </w:r>
      <w:r>
        <w:rPr>
          <w:rFonts w:ascii="Arial" w:hAnsi="Arial" w:cs="Arial"/>
          <w:sz w:val="22"/>
          <w:szCs w:val="22"/>
          <w:lang w:val="pl-PL"/>
        </w:rPr>
        <w:lastRenderedPageBreak/>
        <w:t xml:space="preserve">jednej marce składała się z 83 pytań, a 26 ocen cząstkowych decydowało o nocie końcowej.  Łącznie w badaniu uzyskano 395 ankiet </w:t>
      </w:r>
      <w:r w:rsidR="00EF322F">
        <w:rPr>
          <w:rFonts w:ascii="Arial" w:hAnsi="Arial" w:cs="Arial"/>
          <w:sz w:val="22"/>
          <w:szCs w:val="22"/>
          <w:lang w:val="pl-PL"/>
        </w:rPr>
        <w:t xml:space="preserve">z </w:t>
      </w:r>
      <w:r>
        <w:rPr>
          <w:rFonts w:ascii="Arial" w:hAnsi="Arial" w:cs="Arial"/>
          <w:sz w:val="22"/>
          <w:szCs w:val="22"/>
          <w:lang w:val="pl-PL"/>
        </w:rPr>
        <w:t>26 marek.</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0EFF" w14:textId="77777777" w:rsidR="00244E8B" w:rsidRDefault="00244E8B">
      <w:r>
        <w:separator/>
      </w:r>
    </w:p>
  </w:endnote>
  <w:endnote w:type="continuationSeparator" w:id="0">
    <w:p w14:paraId="1F4150B7" w14:textId="77777777" w:rsidR="00244E8B" w:rsidRDefault="0024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12A1" w14:textId="77777777" w:rsidR="00244E8B" w:rsidRDefault="00244E8B">
      <w:r>
        <w:separator/>
      </w:r>
    </w:p>
  </w:footnote>
  <w:footnote w:type="continuationSeparator" w:id="0">
    <w:p w14:paraId="6BD8C30B" w14:textId="77777777" w:rsidR="00244E8B" w:rsidRDefault="0024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4E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2E0B"/>
    <w:rsid w:val="00364D2A"/>
    <w:rsid w:val="00367AAA"/>
    <w:rsid w:val="00372E01"/>
    <w:rsid w:val="003744AA"/>
    <w:rsid w:val="00384537"/>
    <w:rsid w:val="00384927"/>
    <w:rsid w:val="003906E4"/>
    <w:rsid w:val="003A17FF"/>
    <w:rsid w:val="003A5000"/>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428A"/>
    <w:rsid w:val="004A62C9"/>
    <w:rsid w:val="004B1B2F"/>
    <w:rsid w:val="004B3CBE"/>
    <w:rsid w:val="004B796A"/>
    <w:rsid w:val="004C42D7"/>
    <w:rsid w:val="004C70D5"/>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2AEB"/>
    <w:rsid w:val="009C4416"/>
    <w:rsid w:val="009D0909"/>
    <w:rsid w:val="009D1A86"/>
    <w:rsid w:val="009D1E0A"/>
    <w:rsid w:val="009E3919"/>
    <w:rsid w:val="009E6275"/>
    <w:rsid w:val="009F319E"/>
    <w:rsid w:val="009F7100"/>
    <w:rsid w:val="00A05FCA"/>
    <w:rsid w:val="00A13797"/>
    <w:rsid w:val="00A140DD"/>
    <w:rsid w:val="00A3695B"/>
    <w:rsid w:val="00A40D4A"/>
    <w:rsid w:val="00A414F4"/>
    <w:rsid w:val="00A46849"/>
    <w:rsid w:val="00A52F5F"/>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322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906</Words>
  <Characters>5738</Characters>
  <Application>Microsoft Office Word</Application>
  <DocSecurity>0</DocSecurity>
  <Lines>122</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6</cp:revision>
  <cp:lastPrinted>2021-02-12T09:18:00Z</cp:lastPrinted>
  <dcterms:created xsi:type="dcterms:W3CDTF">2021-09-20T11:00:00Z</dcterms:created>
  <dcterms:modified xsi:type="dcterms:W3CDTF">2021-09-24T08:56:00Z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