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838D" w14:textId="77777777" w:rsidR="00364B4D" w:rsidRDefault="00364B4D" w:rsidP="00364B4D">
      <w:pPr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Przygotuj się na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Rangera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nowej generacji!</w:t>
      </w:r>
    </w:p>
    <w:p w14:paraId="6A246B2C" w14:textId="77777777" w:rsidR="00364B4D" w:rsidRDefault="00364B4D" w:rsidP="00364B4D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1230649C" w14:textId="77777777" w:rsidR="00364B4D" w:rsidRDefault="00364B4D" w:rsidP="00364B4D">
      <w:pPr>
        <w:jc w:val="center"/>
      </w:pPr>
      <w:r>
        <w:rPr>
          <w:noProof/>
        </w:rPr>
        <w:drawing>
          <wp:inline distT="0" distB="0" distL="0" distR="0" wp14:anchorId="41662829" wp14:editId="071F7AC0">
            <wp:extent cx="6226810" cy="3282950"/>
            <wp:effectExtent l="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05E2E" w14:textId="77777777" w:rsidR="00364B4D" w:rsidRDefault="00364B4D" w:rsidP="00364B4D">
      <w:pPr>
        <w:jc w:val="center"/>
        <w:rPr>
          <w:rFonts w:asciiTheme="minorBidi" w:hAnsiTheme="minorBidi"/>
          <w:b/>
          <w:bCs/>
          <w:u w:val="single"/>
          <w:lang w:val="pl-PL"/>
        </w:rPr>
      </w:pPr>
    </w:p>
    <w:p w14:paraId="6E79FCAD" w14:textId="2799EB16" w:rsidR="00364B4D" w:rsidRPr="006B019F" w:rsidRDefault="00364B4D" w:rsidP="00364B4D">
      <w:pPr>
        <w:rPr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WARSZAWA, 9 września 2021 roku </w:t>
      </w:r>
      <w:r>
        <w:rPr>
          <w:rFonts w:ascii="Arial" w:hAnsi="Arial" w:cs="Arial"/>
          <w:b/>
          <w:bCs/>
          <w:lang w:val="pl-PL"/>
        </w:rPr>
        <w:t>–</w:t>
      </w:r>
      <w:r>
        <w:rPr>
          <w:rFonts w:ascii="Arial" w:hAnsi="Arial" w:cs="Arial"/>
          <w:lang w:val="pl-PL"/>
        </w:rPr>
        <w:t xml:space="preserve"> Dziś opublikowany został oficjalny zwiastun Forda </w:t>
      </w:r>
      <w:proofErr w:type="spellStart"/>
      <w:r>
        <w:rPr>
          <w:rFonts w:ascii="Arial" w:hAnsi="Arial" w:cs="Arial"/>
          <w:lang w:val="pl-PL"/>
        </w:rPr>
        <w:t>Rangera</w:t>
      </w:r>
      <w:proofErr w:type="spellEnd"/>
      <w:r>
        <w:rPr>
          <w:rFonts w:ascii="Arial" w:hAnsi="Arial" w:cs="Arial"/>
          <w:lang w:val="pl-PL"/>
        </w:rPr>
        <w:t xml:space="preserve"> nowej generacji #NextGenRanger. Model będzie zaprezentowany jeszcze w tym roku i wprowadzony na rynek w roku 2022.</w:t>
      </w:r>
    </w:p>
    <w:p w14:paraId="58DF5D40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0C094961" w14:textId="77777777" w:rsidR="00364B4D" w:rsidRPr="006B019F" w:rsidRDefault="00364B4D" w:rsidP="00364B4D">
      <w:pPr>
        <w:rPr>
          <w:lang w:val="pl-PL"/>
        </w:rPr>
      </w:pPr>
      <w:r>
        <w:rPr>
          <w:rFonts w:ascii="Arial" w:hAnsi="Arial" w:cs="Arial"/>
          <w:lang w:val="pl-PL"/>
        </w:rPr>
        <w:t xml:space="preserve">Najbardziej wytrzymały, wszechstronny i najlepiej skomunikowany </w:t>
      </w:r>
      <w:proofErr w:type="spellStart"/>
      <w:r>
        <w:rPr>
          <w:rFonts w:ascii="Arial" w:hAnsi="Arial" w:cs="Arial"/>
          <w:lang w:val="pl-PL"/>
        </w:rPr>
        <w:t>Ranger</w:t>
      </w:r>
      <w:proofErr w:type="spellEnd"/>
      <w:r>
        <w:rPr>
          <w:rFonts w:ascii="Arial" w:hAnsi="Arial" w:cs="Arial"/>
          <w:lang w:val="pl-PL"/>
        </w:rPr>
        <w:t xml:space="preserve">, opracowany przez Forda z myślą o klientach, będzie łączył doskonałe parametry terenowe z wpisanymi w DNA Forda dynamicznymi właściwościami jezdnymi. </w:t>
      </w:r>
    </w:p>
    <w:p w14:paraId="5B50BBA5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433B85A1" w14:textId="77777777" w:rsidR="00364B4D" w:rsidRPr="006B019F" w:rsidRDefault="00364B4D" w:rsidP="00364B4D">
      <w:pPr>
        <w:rPr>
          <w:lang w:val="pl-PL"/>
        </w:rPr>
      </w:pPr>
      <w:proofErr w:type="spellStart"/>
      <w:r>
        <w:rPr>
          <w:rFonts w:ascii="Arial" w:hAnsi="Arial" w:cs="Arial"/>
          <w:lang w:val="pl-PL"/>
        </w:rPr>
        <w:t>Ranger</w:t>
      </w:r>
      <w:proofErr w:type="spellEnd"/>
      <w:r>
        <w:rPr>
          <w:rFonts w:ascii="Arial" w:hAnsi="Arial" w:cs="Arial"/>
          <w:lang w:val="pl-PL"/>
        </w:rPr>
        <w:t xml:space="preserve"> nowej generacji będzie idealnym pick-upem - partnerem w pracy, w wyjazdach rodzinnych i rozrywce.</w:t>
      </w:r>
    </w:p>
    <w:p w14:paraId="5D823F6A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68C79BC0" w14:textId="77777777" w:rsidR="00364B4D" w:rsidRDefault="00364B4D" w:rsidP="00364B4D">
      <w:pPr>
        <w:jc w:val="center"/>
        <w:rPr>
          <w:rFonts w:ascii="Arial" w:hAnsi="Arial" w:cs="Arial"/>
          <w:lang w:val="pl-PL"/>
        </w:rPr>
      </w:pPr>
      <w:r>
        <w:rPr>
          <w:noProof/>
        </w:rPr>
        <w:drawing>
          <wp:inline distT="0" distB="0" distL="0" distR="0" wp14:anchorId="5DB4C0A9" wp14:editId="7A4FF3F9">
            <wp:extent cx="2228215" cy="125349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F9CD4" wp14:editId="51405724">
            <wp:extent cx="1259840" cy="1259840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EF136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6E688400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3A9CD69B" w14:textId="77777777" w:rsidR="00364B4D" w:rsidRDefault="00364B4D" w:rsidP="00364B4D">
      <w:pPr>
        <w:rPr>
          <w:rFonts w:ascii="Arial" w:hAnsi="Arial" w:cs="Arial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F006" wp14:editId="5E13D7E4">
                <wp:simplePos x="0" y="0"/>
                <wp:positionH relativeFrom="column">
                  <wp:posOffset>974090</wp:posOffset>
                </wp:positionH>
                <wp:positionV relativeFrom="paragraph">
                  <wp:posOffset>3996690</wp:posOffset>
                </wp:positionV>
                <wp:extent cx="3070225" cy="368935"/>
                <wp:effectExtent l="0" t="0" r="0" b="0"/>
                <wp:wrapNone/>
                <wp:docPr id="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20" cy="3682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A624DD" w14:textId="77777777" w:rsidR="00364B4D" w:rsidRDefault="00364B4D" w:rsidP="00364B4D">
                            <w:pPr>
                              <w:pStyle w:val="Zawartoramki"/>
                              <w:rPr>
                                <w:rStyle w:val="czeinternetowe"/>
                                <w:color w:val="00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BF006" id="Text Box 11" o:spid="_x0000_s1026" style="position:absolute;margin-left:76.7pt;margin-top:314.7pt;width:241.75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" filled="f" stroked="f" strokeweight=".18mm">
                <v:textbox>
                  <w:txbxContent>
                    <w:p w14:paraId="15A624DD" w14:textId="77777777" w:rsidR="00364B4D" w:rsidRDefault="00364B4D" w:rsidP="00364B4D">
                      <w:pPr>
                        <w:pStyle w:val="Zawartoramki"/>
                        <w:rPr>
                          <w:rStyle w:val="czeinternetowe"/>
                          <w:color w:val="000000"/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noProof/>
          <w:lang w:val="pl-PL"/>
        </w:rPr>
        <w:drawing>
          <wp:inline distT="0" distB="0" distL="0" distR="0" wp14:anchorId="3A4E2B22" wp14:editId="63D98101">
            <wp:extent cx="4842510" cy="27241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1D3A6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4B814AE4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3A22E086" w14:textId="77777777" w:rsidR="00364B4D" w:rsidRPr="006B019F" w:rsidRDefault="00364B4D" w:rsidP="00364B4D">
      <w:pPr>
        <w:rPr>
          <w:lang w:val="pl-PL"/>
        </w:rPr>
      </w:pPr>
      <w:r>
        <w:rPr>
          <w:rFonts w:ascii="Arial" w:hAnsi="Arial" w:cs="Arial"/>
          <w:lang w:val="pl-PL"/>
        </w:rPr>
        <w:t xml:space="preserve">Z ogromną przyjemnością prezentujemy niezwykle sprawnego </w:t>
      </w:r>
      <w:proofErr w:type="spellStart"/>
      <w:r>
        <w:rPr>
          <w:rFonts w:ascii="Arial" w:hAnsi="Arial" w:cs="Arial"/>
          <w:lang w:val="pl-PL"/>
        </w:rPr>
        <w:t>Rangera</w:t>
      </w:r>
      <w:proofErr w:type="spellEnd"/>
      <w:r>
        <w:rPr>
          <w:rFonts w:ascii="Arial" w:hAnsi="Arial" w:cs="Arial"/>
          <w:lang w:val="pl-PL"/>
        </w:rPr>
        <w:t xml:space="preserve"> nowej generacji w jego naturalnym środowisku. </w:t>
      </w:r>
    </w:p>
    <w:p w14:paraId="670C4A65" w14:textId="77777777" w:rsidR="00364B4D" w:rsidRDefault="00364B4D" w:rsidP="00364B4D">
      <w:pPr>
        <w:rPr>
          <w:rFonts w:ascii="Arial" w:hAnsi="Arial" w:cs="Arial"/>
          <w:lang w:val="pl-PL"/>
        </w:rPr>
      </w:pPr>
    </w:p>
    <w:p w14:paraId="5D8EFD1A" w14:textId="77777777" w:rsidR="00364B4D" w:rsidRPr="006C4416" w:rsidRDefault="00364B4D" w:rsidP="00364B4D">
      <w:pPr>
        <w:rPr>
          <w:rFonts w:ascii="Arial" w:hAnsi="Arial" w:cs="Arial"/>
        </w:rPr>
      </w:pPr>
      <w:r w:rsidRPr="006C4416">
        <w:rPr>
          <w:rFonts w:ascii="Arial" w:hAnsi="Arial" w:cs="Arial"/>
        </w:rPr>
        <w:t xml:space="preserve">Film </w:t>
      </w:r>
      <w:proofErr w:type="spellStart"/>
      <w:r w:rsidRPr="006C4416">
        <w:rPr>
          <w:rFonts w:ascii="Arial" w:hAnsi="Arial" w:cs="Arial"/>
        </w:rPr>
        <w:t>na</w:t>
      </w:r>
      <w:proofErr w:type="spellEnd"/>
      <w:r w:rsidRPr="006C4416">
        <w:rPr>
          <w:rFonts w:ascii="Arial" w:hAnsi="Arial" w:cs="Arial"/>
        </w:rPr>
        <w:t xml:space="preserve"> YouTube: </w:t>
      </w:r>
      <w:hyperlink r:id="rId12" w:history="1">
        <w:r w:rsidRPr="006C4416">
          <w:rPr>
            <w:rStyle w:val="Hyperlink"/>
            <w:rFonts w:ascii="Arial" w:hAnsi="Arial" w:cs="Arial"/>
          </w:rPr>
          <w:t>https://youtu.be/nHlz1SAjFbs</w:t>
        </w:r>
      </w:hyperlink>
    </w:p>
    <w:p w14:paraId="5190A450" w14:textId="77777777" w:rsidR="00364B4D" w:rsidRPr="006C4416" w:rsidRDefault="00364B4D" w:rsidP="00364B4D">
      <w:pPr>
        <w:rPr>
          <w:rFonts w:ascii="Arial" w:hAnsi="Arial" w:cs="Arial"/>
        </w:rPr>
      </w:pPr>
    </w:p>
    <w:p w14:paraId="34FC710C" w14:textId="77777777" w:rsidR="00364B4D" w:rsidRPr="006B019F" w:rsidRDefault="00364B4D" w:rsidP="00364B4D">
      <w:pPr>
        <w:rPr>
          <w:lang w:val="pl-PL"/>
        </w:rPr>
      </w:pPr>
      <w:r>
        <w:rPr>
          <w:rFonts w:ascii="Arial" w:hAnsi="Arial" w:cs="Arial"/>
          <w:lang w:val="pl-PL"/>
        </w:rPr>
        <w:t>Przygotuj się na kolejne odsłony!</w:t>
      </w:r>
    </w:p>
    <w:p w14:paraId="5796C6AC" w14:textId="77777777" w:rsidR="00090AA3" w:rsidRDefault="00090AA3" w:rsidP="00090AA3">
      <w:pPr>
        <w:rPr>
          <w:rFonts w:ascii="Arial" w:hAnsi="Arial" w:cs="Arial"/>
          <w:i/>
          <w:sz w:val="22"/>
          <w:szCs w:val="22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364B4D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46B6" w14:textId="77777777" w:rsidR="00E4381F" w:rsidRDefault="00E4381F">
      <w:r>
        <w:separator/>
      </w:r>
    </w:p>
  </w:endnote>
  <w:endnote w:type="continuationSeparator" w:id="0">
    <w:p w14:paraId="4946072A" w14:textId="77777777" w:rsidR="00E4381F" w:rsidRDefault="00E4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364B4D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E4381F">
            <w:fldChar w:fldCharType="begin"/>
          </w:r>
          <w:r w:rsidR="00E4381F" w:rsidRPr="00364B4D">
            <w:rPr>
              <w:lang w:val="pl-PL"/>
            </w:rPr>
            <w:instrText xml:space="preserve"> HYPERLINK "http://www.fordmedia.eu/" \h </w:instrText>
          </w:r>
          <w:r w:rsidR="00E4381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E4381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4381F">
            <w:fldChar w:fldCharType="begin"/>
          </w:r>
          <w:r w:rsidR="00E4381F" w:rsidRPr="00364B4D">
            <w:rPr>
              <w:lang w:val="pl-PL"/>
            </w:rPr>
            <w:instrText xml:space="preserve"> HYPERLINK "http://www.media.ford.com/" \h </w:instrText>
          </w:r>
          <w:r w:rsidR="00E4381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E4381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E4381F">
            <w:fldChar w:fldCharType="begin"/>
          </w:r>
          <w:r w:rsidR="00E4381F" w:rsidRPr="00364B4D">
            <w:rPr>
              <w:lang w:val="pl-PL"/>
            </w:rPr>
            <w:instrText xml:space="preserve"> HYPERLINK "http://www.twitter.com/FordEu" \h </w:instrText>
          </w:r>
          <w:r w:rsidR="00E4381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E4381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4381F">
            <w:fldChar w:fldCharType="begin"/>
          </w:r>
          <w:r w:rsidR="00E4381F" w:rsidRPr="00364B4D">
            <w:rPr>
              <w:lang w:val="pl-PL"/>
            </w:rPr>
            <w:instrText xml:space="preserve"> HYPERLINK "http://www.youtube.com/fordofeurope" \h </w:instrText>
          </w:r>
          <w:r w:rsidR="00E4381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E4381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E4381F">
      <w:fldChar w:fldCharType="begin"/>
    </w:r>
    <w:r w:rsidR="00E4381F" w:rsidRPr="00364B4D">
      <w:rPr>
        <w:lang w:val="pl-PL"/>
      </w:rPr>
      <w:instrText xml:space="preserve"> HYPERLINK "http://www.twitter.com/FordEu" \h </w:instrText>
    </w:r>
    <w:r w:rsidR="00E4381F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E4381F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F26C" w14:textId="77777777" w:rsidR="00E4381F" w:rsidRDefault="00E4381F">
      <w:r>
        <w:separator/>
      </w:r>
    </w:p>
  </w:footnote>
  <w:footnote w:type="continuationSeparator" w:id="0">
    <w:p w14:paraId="265C0C6B" w14:textId="77777777" w:rsidR="00E4381F" w:rsidRDefault="00E4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9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79F"/>
    <w:multiLevelType w:val="multilevel"/>
    <w:tmpl w:val="2F6E0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A0524"/>
    <w:multiLevelType w:val="multilevel"/>
    <w:tmpl w:val="D910D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D1B20"/>
    <w:multiLevelType w:val="multilevel"/>
    <w:tmpl w:val="BAE0CD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4EB013E"/>
    <w:multiLevelType w:val="multilevel"/>
    <w:tmpl w:val="C7E63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6C0FAA"/>
    <w:multiLevelType w:val="multilevel"/>
    <w:tmpl w:val="23723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764C29"/>
    <w:multiLevelType w:val="multilevel"/>
    <w:tmpl w:val="02F4C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5D6AD5"/>
    <w:multiLevelType w:val="multilevel"/>
    <w:tmpl w:val="6E24B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4"/>
  </w:num>
  <w:num w:numId="5">
    <w:abstractNumId w:val="27"/>
  </w:num>
  <w:num w:numId="6">
    <w:abstractNumId w:val="14"/>
  </w:num>
  <w:num w:numId="7">
    <w:abstractNumId w:val="20"/>
  </w:num>
  <w:num w:numId="8">
    <w:abstractNumId w:val="1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2"/>
  </w:num>
  <w:num w:numId="14">
    <w:abstractNumId w:val="8"/>
  </w:num>
  <w:num w:numId="15">
    <w:abstractNumId w:val="23"/>
  </w:num>
  <w:num w:numId="16">
    <w:abstractNumId w:val="11"/>
  </w:num>
  <w:num w:numId="17">
    <w:abstractNumId w:val="26"/>
  </w:num>
  <w:num w:numId="18">
    <w:abstractNumId w:val="30"/>
  </w:num>
  <w:num w:numId="19">
    <w:abstractNumId w:val="1"/>
  </w:num>
  <w:num w:numId="20">
    <w:abstractNumId w:val="32"/>
  </w:num>
  <w:num w:numId="21">
    <w:abstractNumId w:val="17"/>
  </w:num>
  <w:num w:numId="22">
    <w:abstractNumId w:val="13"/>
  </w:num>
  <w:num w:numId="23">
    <w:abstractNumId w:val="25"/>
  </w:num>
  <w:num w:numId="24">
    <w:abstractNumId w:val="31"/>
  </w:num>
  <w:num w:numId="25">
    <w:abstractNumId w:val="15"/>
  </w:num>
  <w:num w:numId="26">
    <w:abstractNumId w:val="16"/>
  </w:num>
  <w:num w:numId="27">
    <w:abstractNumId w:val="29"/>
  </w:num>
  <w:num w:numId="28">
    <w:abstractNumId w:val="2"/>
  </w:num>
  <w:num w:numId="29">
    <w:abstractNumId w:val="21"/>
  </w:num>
  <w:num w:numId="30">
    <w:abstractNumId w:val="12"/>
  </w:num>
  <w:num w:numId="31">
    <w:abstractNumId w:val="0"/>
  </w:num>
  <w:num w:numId="32">
    <w:abstractNumId w:val="2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5506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3C04"/>
    <w:rsid w:val="00066D7B"/>
    <w:rsid w:val="0006720E"/>
    <w:rsid w:val="00067F79"/>
    <w:rsid w:val="00070998"/>
    <w:rsid w:val="000760A3"/>
    <w:rsid w:val="00080C81"/>
    <w:rsid w:val="0008239F"/>
    <w:rsid w:val="00090AA3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137D"/>
    <w:rsid w:val="00147B79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217B"/>
    <w:rsid w:val="00242ECB"/>
    <w:rsid w:val="00243B0D"/>
    <w:rsid w:val="00243F8B"/>
    <w:rsid w:val="002466BC"/>
    <w:rsid w:val="002531D9"/>
    <w:rsid w:val="00263A72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B4D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3178"/>
    <w:rsid w:val="003A6DCC"/>
    <w:rsid w:val="003B1705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01B"/>
    <w:rsid w:val="00444FC9"/>
    <w:rsid w:val="0044530B"/>
    <w:rsid w:val="00453A33"/>
    <w:rsid w:val="0046178E"/>
    <w:rsid w:val="004660CF"/>
    <w:rsid w:val="00470FEE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043C0"/>
    <w:rsid w:val="005129BD"/>
    <w:rsid w:val="00522DAE"/>
    <w:rsid w:val="005238FF"/>
    <w:rsid w:val="0052769E"/>
    <w:rsid w:val="005305A3"/>
    <w:rsid w:val="00555CD4"/>
    <w:rsid w:val="00556372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A7897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707A3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44AD8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5C2B"/>
    <w:rsid w:val="00817A4E"/>
    <w:rsid w:val="00822CDF"/>
    <w:rsid w:val="008233C4"/>
    <w:rsid w:val="008442F5"/>
    <w:rsid w:val="00852956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5DA2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17096"/>
    <w:rsid w:val="00A3695B"/>
    <w:rsid w:val="00A40D4A"/>
    <w:rsid w:val="00A414F4"/>
    <w:rsid w:val="00A46849"/>
    <w:rsid w:val="00A55742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1934"/>
    <w:rsid w:val="00A92E41"/>
    <w:rsid w:val="00A9318E"/>
    <w:rsid w:val="00AA23CE"/>
    <w:rsid w:val="00AA405F"/>
    <w:rsid w:val="00AA441B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2BC8"/>
    <w:rsid w:val="00B2744E"/>
    <w:rsid w:val="00B43F15"/>
    <w:rsid w:val="00B45F5A"/>
    <w:rsid w:val="00B47DA4"/>
    <w:rsid w:val="00B50FEE"/>
    <w:rsid w:val="00B52E72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1855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8ED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579FC"/>
    <w:rsid w:val="00C60AB0"/>
    <w:rsid w:val="00C82DBA"/>
    <w:rsid w:val="00C902F6"/>
    <w:rsid w:val="00C940E7"/>
    <w:rsid w:val="00C95A33"/>
    <w:rsid w:val="00C95CE1"/>
    <w:rsid w:val="00C97B1F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1936"/>
    <w:rsid w:val="00D4680B"/>
    <w:rsid w:val="00D53480"/>
    <w:rsid w:val="00D55C86"/>
    <w:rsid w:val="00D55D05"/>
    <w:rsid w:val="00D613AA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963EE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1946"/>
    <w:rsid w:val="00E42D5B"/>
    <w:rsid w:val="00E4381F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5C59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cktime.symantec.com/3Quj8Tcxd1WLjfFi78xRyNo7Vc?u=https%3A%2F%2Fyoutu.be%2FnHlz1SAjFb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417F-55A6-4A2C-BA12-5E92E2EC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Golebiowski, Andrzej (A.)</cp:lastModifiedBy>
  <cp:revision>3</cp:revision>
  <cp:lastPrinted>2021-02-12T09:18:00Z</cp:lastPrinted>
  <dcterms:created xsi:type="dcterms:W3CDTF">2021-09-09T08:19:00Z</dcterms:created>
  <dcterms:modified xsi:type="dcterms:W3CDTF">2021-09-09T08:21:00Z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