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ED296" w14:textId="1CAC3574" w:rsidR="00EE52CE" w:rsidRDefault="00EE52CE" w:rsidP="00EE52CE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pl-PL"/>
        </w:rPr>
      </w:pPr>
      <w:bookmarkStart w:id="0" w:name="_Hlk51939606"/>
      <w:bookmarkStart w:id="1" w:name="_Hlk21420256"/>
      <w:r>
        <w:rPr>
          <w:rFonts w:ascii="Arial" w:hAnsi="Arial" w:cs="Arial"/>
          <w:b/>
          <w:bCs/>
          <w:sz w:val="32"/>
          <w:szCs w:val="32"/>
          <w:lang w:val="pl-PL"/>
        </w:rPr>
        <w:t>Ford Mustang Mach 1 wylądował, by po raz pierwszy wywołać fale uderzeniowe na europejskich torach</w:t>
      </w:r>
      <w:r>
        <w:rPr>
          <w:rFonts w:ascii="Arial" w:hAnsi="Arial" w:cs="Arial"/>
          <w:b/>
          <w:bCs/>
          <w:sz w:val="32"/>
          <w:szCs w:val="32"/>
          <w:lang w:val="pl-PL"/>
        </w:rPr>
        <w:t>.</w:t>
      </w:r>
    </w:p>
    <w:p w14:paraId="3F5189F3" w14:textId="77777777" w:rsidR="00EE52CE" w:rsidRDefault="00EE52CE" w:rsidP="00EE52CE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62617BA" w14:textId="15E60E64" w:rsidR="00EE52CE" w:rsidRPr="0021495B" w:rsidRDefault="00EE52CE" w:rsidP="00EE52CE">
      <w:pPr>
        <w:numPr>
          <w:ilvl w:val="0"/>
          <w:numId w:val="27"/>
        </w:num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Mustanga Mach 1, stworzonego do wyzwań na torze, wyposażono w udoskonalony układ napędowy i elementy aerodynamiczne, dzięki czemu powstał najbardziej dynamiczny i najzwrotniejszy Mustang oferowany kiedykolwiek w Europie</w:t>
      </w:r>
      <w:r w:rsidR="00F22DF7">
        <w:rPr>
          <w:rFonts w:ascii="Arial" w:hAnsi="Arial" w:cs="Arial"/>
          <w:sz w:val="22"/>
          <w:szCs w:val="22"/>
          <w:lang w:val="pl-PL"/>
        </w:rPr>
        <w:t>.</w:t>
      </w:r>
    </w:p>
    <w:p w14:paraId="6E691C59" w14:textId="77777777" w:rsidR="00EE52CE" w:rsidRDefault="00EE52CE" w:rsidP="00EE52CE">
      <w:pPr>
        <w:pStyle w:val="ListParagraph"/>
        <w:rPr>
          <w:rFonts w:ascii="Arial" w:hAnsi="Arial" w:cs="Arial"/>
          <w:sz w:val="22"/>
          <w:szCs w:val="22"/>
          <w:lang w:val="pl-PL"/>
        </w:rPr>
      </w:pPr>
    </w:p>
    <w:p w14:paraId="5171841B" w14:textId="35C2D790" w:rsidR="00EE52CE" w:rsidRDefault="00EE52CE" w:rsidP="00EE52CE">
      <w:pPr>
        <w:numPr>
          <w:ilvl w:val="0"/>
          <w:numId w:val="27"/>
        </w:numPr>
      </w:pPr>
      <w:r>
        <w:rPr>
          <w:rFonts w:ascii="Arial" w:hAnsi="Arial" w:cs="Arial"/>
          <w:sz w:val="22"/>
          <w:szCs w:val="22"/>
          <w:lang w:val="pl-PL"/>
        </w:rPr>
        <w:t>Silnik V8 o mocy zwiększonej do 460 KM zapewnia przyspieszenie 0-100 km/h w 4,4 sekundy. Manualna skrzynia biegów TREMEC i 10-biegowa skrzynia automatyczna współpracują z mechanizmem różnicowym o ograniczonym poślizgu. Siłę docisku zwiększono o 22 procent</w:t>
      </w:r>
      <w:r w:rsidR="00F22DF7">
        <w:rPr>
          <w:rFonts w:ascii="Arial" w:hAnsi="Arial" w:cs="Arial"/>
          <w:sz w:val="22"/>
          <w:szCs w:val="22"/>
          <w:lang w:val="pl-PL"/>
        </w:rPr>
        <w:t>.</w:t>
      </w:r>
    </w:p>
    <w:p w14:paraId="0AE5F0BB" w14:textId="77777777" w:rsidR="00EE52CE" w:rsidRDefault="00EE52CE" w:rsidP="00EE52CE">
      <w:pPr>
        <w:rPr>
          <w:rFonts w:ascii="Arial" w:hAnsi="Arial" w:cs="Arial"/>
          <w:sz w:val="22"/>
          <w:szCs w:val="22"/>
          <w:lang w:val="pl-PL"/>
        </w:rPr>
      </w:pPr>
    </w:p>
    <w:p w14:paraId="3250DF25" w14:textId="77777777" w:rsidR="00EE52CE" w:rsidRPr="0021495B" w:rsidRDefault="00EE52CE" w:rsidP="00EE52CE">
      <w:pPr>
        <w:numPr>
          <w:ilvl w:val="0"/>
          <w:numId w:val="27"/>
        </w:num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Zaawansowane rozwiązania techniczne, dzięki którym można czerpać radość z jazdy po torze: adaptacyjne zawieszenie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MagneRide</w:t>
      </w:r>
      <w:proofErr w:type="spellEnd"/>
      <w:r>
        <w:rPr>
          <w:rFonts w:ascii="Arial" w:hAnsi="Arial" w:cs="Arial"/>
          <w:sz w:val="22"/>
          <w:szCs w:val="22"/>
          <w:vertAlign w:val="superscript"/>
          <w:lang w:val="pl-PL"/>
        </w:rPr>
        <w:t>®</w:t>
      </w:r>
      <w:r>
        <w:rPr>
          <w:rFonts w:ascii="Arial" w:hAnsi="Arial" w:cs="Arial"/>
          <w:sz w:val="22"/>
          <w:szCs w:val="22"/>
          <w:lang w:val="pl-PL"/>
        </w:rPr>
        <w:t xml:space="preserve">, możliwości wyboru trybów jazdy, w tym trybu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Track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oraz aplikacje w rodzaju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Launch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Control.</w:t>
      </w:r>
    </w:p>
    <w:p w14:paraId="4256AA4B" w14:textId="77777777" w:rsidR="00EE52CE" w:rsidRDefault="00EE52CE" w:rsidP="00EE52CE">
      <w:pPr>
        <w:rPr>
          <w:lang w:val="pl-PL"/>
        </w:rPr>
      </w:pPr>
    </w:p>
    <w:p w14:paraId="11CFE6E0" w14:textId="3602222B" w:rsidR="00EE52CE" w:rsidRPr="0021495B" w:rsidRDefault="00AF7ED6" w:rsidP="00EE52CE">
      <w:pPr>
        <w:rPr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WARSZAWA</w:t>
      </w:r>
      <w:r w:rsidR="00EE52CE">
        <w:rPr>
          <w:rFonts w:ascii="Arial" w:hAnsi="Arial" w:cs="Arial"/>
          <w:b/>
          <w:sz w:val="22"/>
          <w:szCs w:val="22"/>
          <w:lang w:val="pl-PL"/>
        </w:rPr>
        <w:t>, 1</w:t>
      </w:r>
      <w:r>
        <w:rPr>
          <w:rFonts w:ascii="Arial" w:hAnsi="Arial" w:cs="Arial"/>
          <w:b/>
          <w:sz w:val="22"/>
          <w:szCs w:val="22"/>
          <w:lang w:val="pl-PL"/>
        </w:rPr>
        <w:t>9</w:t>
      </w:r>
      <w:r w:rsidR="00EE52CE">
        <w:rPr>
          <w:rFonts w:ascii="Arial" w:hAnsi="Arial" w:cs="Arial"/>
          <w:b/>
          <w:sz w:val="22"/>
          <w:szCs w:val="22"/>
          <w:lang w:val="pl-PL"/>
        </w:rPr>
        <w:t xml:space="preserve"> maja 2021 r</w:t>
      </w:r>
      <w:r>
        <w:rPr>
          <w:rFonts w:ascii="Arial" w:hAnsi="Arial" w:cs="Arial"/>
          <w:b/>
          <w:sz w:val="22"/>
          <w:szCs w:val="22"/>
          <w:lang w:val="pl-PL"/>
        </w:rPr>
        <w:t>oku</w:t>
      </w:r>
      <w:r w:rsidR="00EE52CE">
        <w:rPr>
          <w:rFonts w:ascii="Arial" w:hAnsi="Arial" w:cs="Arial"/>
          <w:sz w:val="22"/>
          <w:szCs w:val="22"/>
          <w:lang w:val="pl-PL"/>
        </w:rPr>
        <w:t xml:space="preserve"> – </w:t>
      </w:r>
      <w:proofErr w:type="gramStart"/>
      <w:r w:rsidR="00EE52CE">
        <w:rPr>
          <w:rFonts w:ascii="Arial" w:hAnsi="Arial" w:cs="Arial"/>
          <w:sz w:val="22"/>
          <w:szCs w:val="22"/>
          <w:lang w:val="pl-PL"/>
        </w:rPr>
        <w:t>Ford  ogłosił</w:t>
      </w:r>
      <w:proofErr w:type="gramEnd"/>
      <w:r w:rsidR="00EE52CE">
        <w:rPr>
          <w:rFonts w:ascii="Arial" w:hAnsi="Arial" w:cs="Arial"/>
          <w:sz w:val="22"/>
          <w:szCs w:val="22"/>
          <w:lang w:val="pl-PL"/>
        </w:rPr>
        <w:t xml:space="preserve"> dziś, że ruszyły pierwsze dostawy nowego Forda Mustanga Mach 1 – najbardziej usportowionego Mustanga, jaki kiedykolwiek był oferowany klientom w Europie.</w:t>
      </w:r>
    </w:p>
    <w:p w14:paraId="6FD8DADE" w14:textId="77777777" w:rsidR="00EE52CE" w:rsidRDefault="00EE52CE" w:rsidP="00EE52CE">
      <w:pPr>
        <w:rPr>
          <w:rFonts w:ascii="Arial" w:hAnsi="Arial" w:cs="Arial"/>
          <w:sz w:val="22"/>
          <w:szCs w:val="22"/>
          <w:lang w:val="pl-PL"/>
        </w:rPr>
      </w:pPr>
    </w:p>
    <w:p w14:paraId="6D515907" w14:textId="77777777" w:rsidR="00EE52CE" w:rsidRPr="0021495B" w:rsidRDefault="00EE52CE" w:rsidP="00EE52CE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Osiągi najlepiej sprzedającego się samochodu sportowego na świecie zostały w Mustangu Mach 1 jeszcze poprawione, dzięki specjalnie zestrojonemu 5,0-litrowemu silnikowi V8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 xml:space="preserve"> 1</w:t>
      </w:r>
      <w:r>
        <w:rPr>
          <w:rFonts w:ascii="Arial" w:hAnsi="Arial" w:cs="Arial"/>
          <w:sz w:val="22"/>
          <w:szCs w:val="22"/>
          <w:lang w:val="pl-PL"/>
        </w:rPr>
        <w:t xml:space="preserve"> dysponującemu mocą 460 KM oraz szczególnym specyfikacjom skrzyni biegów. Dla modelu przygotowano także rozwiązania aerodynamiczne oraz nowe systemy chłodzenia podzespołów, wpływające na większą sprawność i lepsze wyniki na torze. </w:t>
      </w:r>
    </w:p>
    <w:p w14:paraId="64D14E69" w14:textId="77777777" w:rsidR="00EE52CE" w:rsidRDefault="00EE52CE" w:rsidP="00EE52CE">
      <w:pPr>
        <w:rPr>
          <w:rFonts w:ascii="Arial" w:hAnsi="Arial" w:cs="Arial"/>
          <w:sz w:val="22"/>
          <w:szCs w:val="22"/>
          <w:lang w:val="pl-PL"/>
        </w:rPr>
      </w:pPr>
    </w:p>
    <w:p w14:paraId="18F176EC" w14:textId="0AE58EC3" w:rsidR="00EE52CE" w:rsidRDefault="00EE52CE" w:rsidP="00EE52C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Mustang Mach 1 przyspiesza od 0 do 100 km/h w 4,4 sekundy, a zwiększona o 22 procent w stosunku do Mustanga GT siła docisku wpływa na lepszą zdolność pokonywania zakrętów i stabilność przy dużych prędkościach. Po raz pierwszy trafia do Europy limitowana seria modelu, sygnowana legendarnym emblematem Mach 1. Wraz z nią fani samochodów wyczynowych otrzymują drapieżny design, wyścigowe osiągi i niezbędne na torze elementy wyposażenia.</w:t>
      </w:r>
      <w:r>
        <w:rPr>
          <w:rFonts w:ascii="Arial" w:hAnsi="Arial" w:cs="Arial"/>
          <w:sz w:val="22"/>
          <w:szCs w:val="22"/>
          <w:lang w:val="pl-PL"/>
        </w:rPr>
        <w:br/>
      </w:r>
    </w:p>
    <w:p w14:paraId="026BF1E9" w14:textId="77777777" w:rsidR="00EE52CE" w:rsidRPr="0021495B" w:rsidRDefault="00EE52CE" w:rsidP="00EE52CE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– Nie bez powodu Mustang jest najlepiej sprzedającym się samochodem sportowym na świecie, jednak wersja Mach 1 podbije serca fanów samochodów wyczynowych po tej stronie Atlantyku – powiedział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Matthias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Tonn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, główny inżynier programu Mustanga Mach 1 na Europę</w:t>
      </w:r>
      <w:r>
        <w:rPr>
          <w:rFonts w:ascii="Arial" w:hAnsi="Arial" w:cs="Arial"/>
          <w:sz w:val="22"/>
          <w:szCs w:val="22"/>
          <w:lang w:val="pl-PL"/>
        </w:rPr>
        <w:t>. – Na drodze oraz torze potrafi więcej, niż którykolwiek z Mustangów, jakie oferowane były wcześniej w Europie i z pewnością zasługuje na legendarny emblemat tej wersji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.</w:t>
      </w:r>
    </w:p>
    <w:p w14:paraId="022C37A3" w14:textId="77777777" w:rsidR="00EE52CE" w:rsidRDefault="00EE52CE" w:rsidP="00EE52CE">
      <w:pPr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55F2056" w14:textId="77777777" w:rsidR="00EE52CE" w:rsidRDefault="00EE52CE" w:rsidP="00EE52CE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Pełnokrwisty koń wyścigowy</w:t>
      </w:r>
    </w:p>
    <w:p w14:paraId="5D6875F4" w14:textId="77777777" w:rsidR="00EE52CE" w:rsidRPr="00EE52CE" w:rsidRDefault="00EE52CE" w:rsidP="00EE52CE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Całkowicie aluminiową jednostkę V8 Forda Mustanga Mach 1 wyposażono w wysokowydajny układ dolotowy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Open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Air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Induction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System i kolektor z 87-milimetrowymi przepustnicami. Kombinacja </w:t>
      </w:r>
      <w:r>
        <w:rPr>
          <w:rFonts w:ascii="Arial" w:hAnsi="Arial" w:cs="Arial"/>
          <w:sz w:val="22"/>
          <w:szCs w:val="22"/>
          <w:lang w:val="pl-PL"/>
        </w:rPr>
        <w:t xml:space="preserve">systemu niskociśnieniowego wtrysku paliwa do kolektora z wysokociśnieniowym bezpośrednim wtryskiem do komory spalania, zapewnia moc 460 KM przy 7250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obr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./min. i moment obrotowy 529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przy 4900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obr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./min. Oprogramowanie modułu sterującego </w:t>
      </w:r>
      <w:r>
        <w:rPr>
          <w:rFonts w:ascii="Arial" w:hAnsi="Arial" w:cs="Arial"/>
          <w:sz w:val="22"/>
          <w:szCs w:val="22"/>
          <w:lang w:val="pl-PL"/>
        </w:rPr>
        <w:lastRenderedPageBreak/>
        <w:t>dostrojono dla uzyskania efektu podbicia mocy, który sprawia, że wrażenia z jazdy Mustangiem są bardziej satysfakcjonujące niż kiedykolwiek.</w:t>
      </w:r>
    </w:p>
    <w:p w14:paraId="0B81E770" w14:textId="77777777" w:rsidR="00EE52CE" w:rsidRDefault="00EE52CE" w:rsidP="00EE52CE">
      <w:pPr>
        <w:rPr>
          <w:rFonts w:ascii="Arial" w:hAnsi="Arial" w:cs="Arial"/>
          <w:sz w:val="22"/>
          <w:szCs w:val="22"/>
          <w:lang w:val="pl-PL"/>
        </w:rPr>
      </w:pPr>
    </w:p>
    <w:p w14:paraId="11986658" w14:textId="77777777" w:rsidR="00EE52CE" w:rsidRPr="0021495B" w:rsidRDefault="00EE52CE" w:rsidP="00EE52CE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Dodatkowa chłodnica oleju silnikowego oraz nowa podstawa filtra oleju, dbają o optymalny przepływ oleju i utrzymują wysoką wydajność na torze.</w:t>
      </w:r>
    </w:p>
    <w:p w14:paraId="1E9AE95B" w14:textId="77777777" w:rsidR="00EE52CE" w:rsidRDefault="00EE52CE" w:rsidP="00EE52CE">
      <w:pPr>
        <w:rPr>
          <w:rFonts w:ascii="Arial" w:hAnsi="Arial" w:cs="Arial"/>
          <w:sz w:val="22"/>
          <w:szCs w:val="22"/>
          <w:lang w:val="pl-PL"/>
        </w:rPr>
      </w:pPr>
    </w:p>
    <w:p w14:paraId="37F7020E" w14:textId="23CC6BAD" w:rsidR="00EE52CE" w:rsidRPr="0021495B" w:rsidRDefault="00EE52CE" w:rsidP="00EE52CE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Kupujący Mustanga Mach 1 mają do wyboru trwałe, precyzyjne skrzynie biegów, zaprojektowane tak, aby ułatwiać zmiany przełożeń przy wysokich obrotach. Sześcio</w:t>
      </w:r>
      <w:r w:rsidR="00F22DF7">
        <w:rPr>
          <w:rFonts w:ascii="Arial" w:hAnsi="Arial" w:cs="Arial"/>
          <w:sz w:val="22"/>
          <w:szCs w:val="22"/>
          <w:lang w:val="pl-PL"/>
        </w:rPr>
        <w:t>stopniowa</w:t>
      </w:r>
      <w:r>
        <w:rPr>
          <w:rFonts w:ascii="Arial" w:hAnsi="Arial" w:cs="Arial"/>
          <w:sz w:val="22"/>
          <w:szCs w:val="22"/>
          <w:lang w:val="pl-PL"/>
        </w:rPr>
        <w:t xml:space="preserve"> manualna skrzynia biegów TREMEC, oferowana po raz pierwszy w Europie w seryjnym Mustangu, współpracuje z wytrzymałym sprzęgłem dwutarczowym, a dzięki krótkiemu skokowi dźwigni zmiany biegów agresywne zmiany w górę i redukcje są szybsze, płynniejsze i bardziej precyzyjne, do czego przyczynia się także funkcja wyrównania obrotów silnika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rev-matching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 możliwość zmiany przełożenia na wyższe bez </w:t>
      </w:r>
      <w:r w:rsidR="00F22DF7">
        <w:rPr>
          <w:rFonts w:ascii="Arial" w:hAnsi="Arial" w:cs="Arial"/>
          <w:sz w:val="22"/>
          <w:szCs w:val="22"/>
          <w:lang w:val="pl-PL"/>
        </w:rPr>
        <w:t xml:space="preserve">zwalniania </w:t>
      </w:r>
      <w:r>
        <w:rPr>
          <w:rFonts w:ascii="Arial" w:hAnsi="Arial" w:cs="Arial"/>
          <w:sz w:val="22"/>
          <w:szCs w:val="22"/>
          <w:lang w:val="pl-PL"/>
        </w:rPr>
        <w:t>pedału przyspieszenia. Dostępna jest również zaawansowana 10-biegowa automatyczna skrzynia biegów Forda, wyposażona w zmodernizowany konwerter momentu obrotowego i przygotowane dla tego modelu charakterystyki przełożeń.</w:t>
      </w:r>
    </w:p>
    <w:p w14:paraId="1A169D31" w14:textId="77777777" w:rsidR="00EE52CE" w:rsidRDefault="00EE52CE" w:rsidP="00EE52CE">
      <w:pPr>
        <w:rPr>
          <w:rFonts w:ascii="Arial" w:hAnsi="Arial" w:cs="Arial"/>
          <w:sz w:val="22"/>
          <w:szCs w:val="22"/>
          <w:lang w:val="pl-PL"/>
        </w:rPr>
      </w:pPr>
    </w:p>
    <w:p w14:paraId="70992CED" w14:textId="77777777" w:rsidR="00EE52CE" w:rsidRPr="0021495B" w:rsidRDefault="00EE52CE" w:rsidP="00EE52CE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Obie skrzynie biegów wyposażone są w specjalną chłodnicę oleju, wspiera je układ chłodzenia tylnej osi oraz mechanizm różnicowy o ograniczonym poślizgu, co zapewnia płynną dystrybucję momentu obrotowego na koła. w układzie 10-biegowej automatycznej skrzyni biegów zastosowano drugą chłodnicę oleju, chłodzoną powietrzem, co poprawia obniżanie temperatury pracy oleju o 75 procent.</w:t>
      </w:r>
    </w:p>
    <w:p w14:paraId="3F5D6EEB" w14:textId="77777777" w:rsidR="00EE52CE" w:rsidRDefault="00EE52CE" w:rsidP="00EE52CE">
      <w:pPr>
        <w:rPr>
          <w:rFonts w:ascii="Arial" w:hAnsi="Arial" w:cs="Arial"/>
          <w:sz w:val="22"/>
          <w:szCs w:val="22"/>
          <w:lang w:val="pl-PL"/>
        </w:rPr>
      </w:pPr>
    </w:p>
    <w:p w14:paraId="7E74F9B8" w14:textId="77777777" w:rsidR="00EE52CE" w:rsidRPr="0021495B" w:rsidRDefault="00EE52CE" w:rsidP="00EE52CE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Udoskonalenia aerodynamiczne obejmują nowy dwuczęściowy grill, nową dolną osłonę chłodnicy oraz boczne wloty powietrza, które przyczyniają się do poprawy chłodzenia, a także nowy przedni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splitter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osłonę podwozia, jednopłatowy tylny spojler i wydajny tylny dyfuzor, które poprawiają siłę docisku i parametry aerodynamiczne. Wydłużona osłona podwozia wykorzystuje również specjalne żebra, kierujące strumień powietrza chłodzącego na tarcze hamulców, które wyposażone są w tym modelu w bardziej zaawansowany układ wspomagania, dbający o zachowanie non stop wysokiej skuteczności hamowania. Sześciotłoczkowe zaciski hamulcowe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Brembo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TM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zapewniają krótszą niż 32 metry drogę hamowania z prędkości 100 km/h. </w:t>
      </w:r>
    </w:p>
    <w:p w14:paraId="689D0B91" w14:textId="77777777" w:rsidR="00EE52CE" w:rsidRDefault="00EE52CE" w:rsidP="00EE52CE">
      <w:pPr>
        <w:rPr>
          <w:rFonts w:ascii="Arial" w:hAnsi="Arial" w:cs="Arial"/>
          <w:sz w:val="22"/>
          <w:szCs w:val="22"/>
          <w:lang w:val="pl-PL"/>
        </w:rPr>
      </w:pPr>
    </w:p>
    <w:p w14:paraId="6BD1A01A" w14:textId="77777777" w:rsidR="00EE52CE" w:rsidRPr="0021495B" w:rsidRDefault="00EE52CE" w:rsidP="00EE52CE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Elektrycznie wspomagany układ kierowniczy, elektroniczna kontrola parametrów zawieszenia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MagneRide</w:t>
      </w:r>
      <w:proofErr w:type="spellEnd"/>
      <w:r>
        <w:rPr>
          <w:rFonts w:ascii="Arial" w:hAnsi="Arial" w:cs="Arial"/>
          <w:sz w:val="22"/>
          <w:szCs w:val="22"/>
          <w:vertAlign w:val="superscript"/>
          <w:lang w:val="pl-PL"/>
        </w:rPr>
        <w:t>® 2</w:t>
      </w:r>
      <w:r>
        <w:rPr>
          <w:rFonts w:ascii="Arial" w:hAnsi="Arial" w:cs="Arial"/>
          <w:sz w:val="22"/>
          <w:szCs w:val="22"/>
          <w:lang w:val="pl-PL"/>
        </w:rPr>
        <w:t xml:space="preserve"> oraz sztywniejsze przednie sprężyny i drążki stabilizatora zostały specjalnie przygotowane z myślą o wyczynowych ambicjach Mustanga Mach 1, a w połączeniu z udoskonaloną aerodynamiką zapewniają możliwość wyjątkowo szybkiej zmiany kierunku jazdy i zapanowania nad zmianą kierunku obciążeń w zakrętach. </w:t>
      </w:r>
    </w:p>
    <w:p w14:paraId="63F7EAE5" w14:textId="77777777" w:rsidR="00EE52CE" w:rsidRDefault="00EE52CE" w:rsidP="00EE52CE">
      <w:pPr>
        <w:rPr>
          <w:rFonts w:ascii="Arial" w:hAnsi="Arial" w:cs="Arial"/>
          <w:sz w:val="22"/>
          <w:szCs w:val="22"/>
          <w:lang w:val="pl-PL"/>
        </w:rPr>
      </w:pPr>
    </w:p>
    <w:p w14:paraId="38FB514C" w14:textId="77777777" w:rsidR="00EE52CE" w:rsidRPr="0021495B" w:rsidRDefault="00EE52CE" w:rsidP="00EE52CE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Architektura zawieszenia, składającego się z ram pomocniczych oraz elementy łączników, montowanych wcześniej w Mustangach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Shelby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GT350 i GT500, została skonfigurowana tak, aby zminimalizować przechyły, nurkowanie i siłę nośną podczas ostrego przyspieszania i hamowania. Wyjątkowe, pięcioramienne, 19-calowe felgi, szersze o 0,5 cala z przodu i z tyłu, wyposażono w opony Michelin Pilot Sport 4, gwarantujące doskonałą przyczepność na drodze i na torze.</w:t>
      </w:r>
    </w:p>
    <w:p w14:paraId="1C6A9EFD" w14:textId="77777777" w:rsidR="00EE52CE" w:rsidRDefault="00EE52CE" w:rsidP="00EE52CE">
      <w:pPr>
        <w:rPr>
          <w:rFonts w:ascii="Arial" w:hAnsi="Arial" w:cs="Arial"/>
          <w:sz w:val="22"/>
          <w:szCs w:val="22"/>
          <w:lang w:val="pl-PL"/>
        </w:rPr>
      </w:pPr>
    </w:p>
    <w:p w14:paraId="4162033C" w14:textId="77777777" w:rsidR="00EE52CE" w:rsidRPr="0021495B" w:rsidRDefault="00EE52CE" w:rsidP="00EE52CE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Mach 1 oferuje również możliwość wyboru trybów jazdy, co znamy już z Mustanga, m.in. trybów Sport i 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Track</w:t>
      </w:r>
      <w:proofErr w:type="spellEnd"/>
      <w:r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 xml:space="preserve"> 3</w:t>
      </w:r>
      <w:r>
        <w:rPr>
          <w:rFonts w:ascii="Arial" w:hAnsi="Arial" w:cs="Arial"/>
          <w:sz w:val="22"/>
          <w:szCs w:val="22"/>
          <w:lang w:val="pl-PL"/>
        </w:rPr>
        <w:t xml:space="preserve"> wzbogaconych o aplikację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Track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Apps</w:t>
      </w:r>
      <w:proofErr w:type="spellEnd"/>
      <w:r>
        <w:rPr>
          <w:rFonts w:ascii="Arial" w:hAnsi="Arial" w:cs="Arial"/>
          <w:sz w:val="22"/>
          <w:szCs w:val="22"/>
          <w:vertAlign w:val="superscript"/>
          <w:lang w:val="pl-PL"/>
        </w:rPr>
        <w:t xml:space="preserve"> 3</w:t>
      </w:r>
      <w:r>
        <w:rPr>
          <w:rFonts w:ascii="Arial" w:hAnsi="Arial" w:cs="Arial"/>
          <w:sz w:val="22"/>
          <w:szCs w:val="22"/>
          <w:lang w:val="pl-PL"/>
        </w:rPr>
        <w:t xml:space="preserve">, umożliwiającą kierowcy korzystanie z akcelerometru, liczników przyspieszenia, a także aplikację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Launch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Control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 xml:space="preserve"> 4</w:t>
      </w:r>
      <w:r>
        <w:rPr>
          <w:rFonts w:ascii="Arial" w:hAnsi="Arial" w:cs="Arial"/>
          <w:sz w:val="22"/>
          <w:szCs w:val="22"/>
          <w:lang w:val="pl-PL"/>
        </w:rPr>
        <w:t xml:space="preserve"> – obie prezentujące dane na standardowym 12-calowym, cyfrowym zestawie wskaźników.</w:t>
      </w:r>
    </w:p>
    <w:p w14:paraId="6822FEE5" w14:textId="77777777" w:rsidR="00EE52CE" w:rsidRDefault="00EE52CE" w:rsidP="00EE52CE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9049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942"/>
        <w:gridCol w:w="2835"/>
        <w:gridCol w:w="3272"/>
      </w:tblGrid>
      <w:tr w:rsidR="00EE52CE" w:rsidRPr="0021495B" w14:paraId="3F1345D8" w14:textId="77777777" w:rsidTr="000D0F3D"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19978D3" w14:textId="77777777" w:rsidR="00EE52CE" w:rsidRDefault="00EE52CE" w:rsidP="000D0F3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Mustang Mach 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7BD0422" w14:textId="77777777" w:rsidR="00EE52CE" w:rsidRDefault="00EE52CE" w:rsidP="000D0F3D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6-biegowa skrzynia manualna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Tremec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3160</w:t>
            </w: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95438C9" w14:textId="77777777" w:rsidR="00EE52CE" w:rsidRPr="0021495B" w:rsidRDefault="00EE52CE" w:rsidP="000D0F3D">
            <w:pPr>
              <w:rPr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10-biegowa automatyczna skrzynia biegów Forda</w:t>
            </w:r>
          </w:p>
        </w:tc>
      </w:tr>
      <w:tr w:rsidR="00EE52CE" w14:paraId="393BA217" w14:textId="77777777" w:rsidTr="000D0F3D"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16B4C9A" w14:textId="77777777" w:rsidR="00EE52CE" w:rsidRDefault="00EE52CE" w:rsidP="000D0F3D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Moc</w:t>
            </w:r>
          </w:p>
        </w:tc>
        <w:tc>
          <w:tcPr>
            <w:tcW w:w="61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C66A7AE" w14:textId="31D8D04A" w:rsidR="00EE52CE" w:rsidRDefault="00EE52CE" w:rsidP="000D0F3D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460 </w:t>
            </w:r>
            <w:r w:rsidR="00F22DF7">
              <w:rPr>
                <w:rFonts w:ascii="Arial" w:hAnsi="Arial" w:cs="Arial"/>
                <w:sz w:val="22"/>
                <w:szCs w:val="22"/>
                <w:lang w:val="pl-PL"/>
              </w:rPr>
              <w:t>KM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przy 7250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obr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/min </w:t>
            </w:r>
          </w:p>
        </w:tc>
      </w:tr>
      <w:tr w:rsidR="00EE52CE" w14:paraId="1A10C0EB" w14:textId="77777777" w:rsidTr="000D0F3D"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FC62B24" w14:textId="77777777" w:rsidR="00EE52CE" w:rsidRDefault="00EE52CE" w:rsidP="000D0F3D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Maksymalny moment obrotowy</w:t>
            </w:r>
          </w:p>
        </w:tc>
        <w:tc>
          <w:tcPr>
            <w:tcW w:w="61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071D54D" w14:textId="77777777" w:rsidR="00EE52CE" w:rsidRDefault="00EE52CE" w:rsidP="000D0F3D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529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Nm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przy 4900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obr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/min.</w:t>
            </w:r>
          </w:p>
        </w:tc>
      </w:tr>
      <w:tr w:rsidR="00EE52CE" w14:paraId="5088ED52" w14:textId="77777777" w:rsidTr="000D0F3D"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FC5B7F6" w14:textId="77777777" w:rsidR="00EE52CE" w:rsidRDefault="00EE52CE" w:rsidP="000D0F3D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Przyspieszenie 0-100 km/h (0-62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mph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F2F21E0" w14:textId="77777777" w:rsidR="00EE52CE" w:rsidRDefault="00EE52CE" w:rsidP="000D0F3D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4,8 sekundy</w:t>
            </w: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E33491F" w14:textId="77777777" w:rsidR="00EE52CE" w:rsidRDefault="00EE52CE" w:rsidP="000D0F3D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4,4 sekundy</w:t>
            </w:r>
          </w:p>
        </w:tc>
      </w:tr>
      <w:tr w:rsidR="00EE52CE" w14:paraId="22175DC0" w14:textId="77777777" w:rsidTr="000D0F3D"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005526F" w14:textId="77777777" w:rsidR="00EE52CE" w:rsidRPr="0021495B" w:rsidRDefault="00EE52CE" w:rsidP="000D0F3D">
            <w:pPr>
              <w:rPr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Przyspieszenie na odcinku 1/4 mili (400 metrów)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7383886" w14:textId="77777777" w:rsidR="00EE52CE" w:rsidRDefault="00EE52CE" w:rsidP="000D0F3D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13,0 sekund</w:t>
            </w: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2DD6278" w14:textId="77777777" w:rsidR="00EE52CE" w:rsidRDefault="00EE52CE" w:rsidP="000D0F3D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12,6 sekundy</w:t>
            </w:r>
          </w:p>
        </w:tc>
      </w:tr>
      <w:tr w:rsidR="00EE52CE" w14:paraId="5468461B" w14:textId="77777777" w:rsidTr="000D0F3D"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5746584" w14:textId="77777777" w:rsidR="00EE52CE" w:rsidRDefault="00EE52CE" w:rsidP="000D0F3D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Hamowanie 100-0 km/h (62-0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mph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D675FD5" w14:textId="77777777" w:rsidR="00EE52CE" w:rsidRDefault="00EE52CE" w:rsidP="000D0F3D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31,8 m</w:t>
            </w: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1D430FD" w14:textId="77777777" w:rsidR="00EE52CE" w:rsidRDefault="00EE52CE" w:rsidP="000D0F3D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31,9 m</w:t>
            </w:r>
          </w:p>
        </w:tc>
      </w:tr>
      <w:tr w:rsidR="00EE52CE" w14:paraId="2626EBEE" w14:textId="77777777" w:rsidTr="000D0F3D"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F565EBD" w14:textId="77777777" w:rsidR="00EE52CE" w:rsidRDefault="00EE52CE" w:rsidP="000D0F3D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Prędkość maksymalna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F7D45D5" w14:textId="77777777" w:rsidR="00EE52CE" w:rsidRDefault="00EE52CE" w:rsidP="000D0F3D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267 km/h (166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mph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)</w:t>
            </w: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3ED0007" w14:textId="77777777" w:rsidR="00EE52CE" w:rsidRDefault="00EE52CE" w:rsidP="000D0F3D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249 km/h (155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mph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)</w:t>
            </w:r>
          </w:p>
        </w:tc>
      </w:tr>
    </w:tbl>
    <w:p w14:paraId="3E35C5B4" w14:textId="77777777" w:rsidR="00EE52CE" w:rsidRDefault="00EE52CE" w:rsidP="00EE52CE">
      <w:pPr>
        <w:rPr>
          <w:rFonts w:ascii="Arial" w:hAnsi="Arial" w:cs="Arial"/>
          <w:b/>
          <w:sz w:val="22"/>
          <w:szCs w:val="22"/>
          <w:lang w:val="pl-PL"/>
        </w:rPr>
      </w:pPr>
    </w:p>
    <w:p w14:paraId="2FEE65BB" w14:textId="77777777" w:rsidR="00EE52CE" w:rsidRDefault="00EE52CE" w:rsidP="00EE52CE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Styl podkreślający osiągi</w:t>
      </w:r>
    </w:p>
    <w:p w14:paraId="67C17A84" w14:textId="77777777" w:rsidR="00EE52CE" w:rsidRPr="0021495B" w:rsidRDefault="00EE52CE" w:rsidP="00EE52CE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Stylistyka nawiązująca do wyścigów samochodowych jest znakiem rozpoznawczym kultowego Mustanga Mach 1, od jego pierwszej wersji, zaprezentowanej w 1969 roku. Na linie stylistyczne najnowszej generacji duży wpływ mają elementy poprawiające aerodynamikę, w tym przednie osłony chłodnicy, przedni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splitter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tylny dyfuzor i tylny spojler, wykończone charakterystycznym lakierem czarnym o wysokim lub niskim połysku oraz lakierem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Magnetic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Model wyróżniają 19-calowe felgi w nastrojowym kolorze Dark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Tarnish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 niskim połyskiem.</w:t>
      </w:r>
    </w:p>
    <w:p w14:paraId="04861404" w14:textId="77777777" w:rsidR="00EE52CE" w:rsidRDefault="00EE52CE" w:rsidP="00EE52CE">
      <w:pPr>
        <w:rPr>
          <w:rFonts w:ascii="Arial" w:hAnsi="Arial" w:cs="Arial"/>
          <w:sz w:val="22"/>
          <w:szCs w:val="22"/>
          <w:lang w:val="pl-PL"/>
        </w:rPr>
      </w:pPr>
    </w:p>
    <w:p w14:paraId="26BA8CCF" w14:textId="77777777" w:rsidR="00EE52CE" w:rsidRPr="0021495B" w:rsidRDefault="00EE52CE" w:rsidP="00EE52CE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Klienci staną przed wyborem jednej z ośmiu odważnych kombinacji kolorów nadwozia oraz wyrazistych pasów na masce i bokach: lakier Fighter Jet Grey oferowany jest z pasami w kolorach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Satin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Black lub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Reflective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Orange, z pomarańczowymi zaciskami hamulcowymi; lakier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Grabber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Yellow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 pasami w kolorach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Satin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Black lub White. Natomiast logo Mach 1 pojawia się na tylnej pokrywie bagażnika i na przednich błotnikach niezależnie od wybranego koloru. Dostrojony specjalnie dla Mach 1 aktywny układ wydechowy z zaworami Active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Valve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Performance kończą cztery końcówki wydechu o średnicy 4,5 cala, które dodatkowo wzmacniają dźwięk silnika i wpływają na jego rozpoznawalny styl.</w:t>
      </w:r>
    </w:p>
    <w:p w14:paraId="5DB8B33F" w14:textId="77777777" w:rsidR="00EE52CE" w:rsidRDefault="00EE52CE" w:rsidP="00EE52CE">
      <w:pPr>
        <w:rPr>
          <w:rFonts w:ascii="Arial" w:hAnsi="Arial" w:cs="Arial"/>
          <w:sz w:val="22"/>
          <w:szCs w:val="22"/>
          <w:lang w:val="pl-PL"/>
        </w:rPr>
      </w:pPr>
    </w:p>
    <w:p w14:paraId="11C14DC2" w14:textId="77777777" w:rsidR="00EE52CE" w:rsidRPr="0021495B" w:rsidRDefault="00EE52CE" w:rsidP="00EE52CE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Wnętrze wyróżniają skórzane sportowe fotele z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przeszyciami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 kolorze Metal Grey oraz unikatowa tabliczka na desce rozdzielczej z logo Mach 1 i seryjnym numerem egzemplarza. Wśród standardowo oferowanych elementów wyposażenia zapewniających komfort znalazły się: podgrzewane i wentylowane przednie fotele, system łączności SYNC 3,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5</w:t>
      </w:r>
      <w:r>
        <w:rPr>
          <w:rFonts w:ascii="Arial" w:hAnsi="Arial" w:cs="Arial"/>
          <w:sz w:val="22"/>
          <w:szCs w:val="22"/>
          <w:lang w:val="pl-PL"/>
        </w:rPr>
        <w:t xml:space="preserve"> najwyższej jakości 12-głośnikowy system audio B&amp;O oraz modem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FordPass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Connect 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6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3FD0C519" w14:textId="77777777" w:rsidR="00EE52CE" w:rsidRDefault="00EE52CE" w:rsidP="00EE52CE">
      <w:pPr>
        <w:rPr>
          <w:rFonts w:ascii="Arial" w:hAnsi="Arial" w:cs="Arial"/>
          <w:sz w:val="22"/>
          <w:szCs w:val="22"/>
          <w:vertAlign w:val="superscript"/>
          <w:lang w:val="pl-PL"/>
        </w:rPr>
      </w:pPr>
    </w:p>
    <w:p w14:paraId="47261DB5" w14:textId="77777777" w:rsidR="00EE52CE" w:rsidRPr="0021495B" w:rsidRDefault="00EE52CE" w:rsidP="00EE52CE">
      <w:pPr>
        <w:rPr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– </w:t>
      </w:r>
      <w:r>
        <w:rPr>
          <w:rFonts w:ascii="Arial" w:hAnsi="Arial" w:cs="Arial"/>
          <w:sz w:val="22"/>
          <w:szCs w:val="22"/>
          <w:lang w:val="pl-PL"/>
        </w:rPr>
        <w:t xml:space="preserve">Prawdziwy Mustang Mach 1 musi wyrażać prędkość, nawet stojąc w miejscu – powiedział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Matthias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Tonn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– Sprawdzona aerodynamika i ekskluzywne wyposażenie nawiązujące do wyścigów sprawią, że fani samochodów wyczynowych nie będą mieli wątpliwości – ten Mustang manifestuje sobą sukces, zanim jeszcze trafi na tor – dodał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Tonn</w:t>
      </w:r>
      <w:proofErr w:type="spellEnd"/>
      <w:r>
        <w:rPr>
          <w:rFonts w:ascii="Arial" w:hAnsi="Arial" w:cs="Arial"/>
          <w:sz w:val="22"/>
          <w:szCs w:val="22"/>
          <w:lang w:val="pl-PL"/>
        </w:rPr>
        <w:t>.</w:t>
      </w:r>
    </w:p>
    <w:p w14:paraId="1C4E897D" w14:textId="23A278BA" w:rsidR="00EE52CE" w:rsidRDefault="00EE52CE" w:rsidP="00EE52CE">
      <w:pPr>
        <w:rPr>
          <w:rFonts w:ascii="Arial" w:hAnsi="Arial" w:cs="Arial"/>
          <w:sz w:val="22"/>
          <w:szCs w:val="22"/>
          <w:lang w:val="pl-PL"/>
        </w:rPr>
      </w:pPr>
    </w:p>
    <w:p w14:paraId="2AFE3FA7" w14:textId="77777777" w:rsidR="00AF7ED6" w:rsidRDefault="00AF7ED6" w:rsidP="00EE52CE">
      <w:pPr>
        <w:rPr>
          <w:rFonts w:ascii="Arial" w:hAnsi="Arial" w:cs="Arial"/>
          <w:sz w:val="22"/>
          <w:szCs w:val="22"/>
          <w:lang w:val="pl-PL"/>
        </w:rPr>
      </w:pPr>
    </w:p>
    <w:p w14:paraId="2C715B3A" w14:textId="77777777" w:rsidR="00EE52CE" w:rsidRDefault="00EE52CE" w:rsidP="00EE52CE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###</w:t>
      </w:r>
    </w:p>
    <w:p w14:paraId="13C57ABE" w14:textId="76DCB977" w:rsidR="00EE52CE" w:rsidRDefault="00EE52CE" w:rsidP="00EE52CE">
      <w:pPr>
        <w:pStyle w:val="ListParagraph"/>
        <w:spacing w:line="254" w:lineRule="auto"/>
        <w:ind w:left="0"/>
        <w:contextualSpacing/>
        <w:rPr>
          <w:rFonts w:ascii="Arial" w:hAnsi="Arial" w:cs="Arial"/>
          <w:sz w:val="22"/>
          <w:szCs w:val="22"/>
          <w:lang w:val="pl-PL"/>
        </w:rPr>
      </w:pPr>
    </w:p>
    <w:p w14:paraId="0CC3F53B" w14:textId="77777777" w:rsidR="00AF7ED6" w:rsidRDefault="00AF7ED6" w:rsidP="00EE52CE">
      <w:pPr>
        <w:pStyle w:val="ListParagraph"/>
        <w:spacing w:line="254" w:lineRule="auto"/>
        <w:ind w:left="0"/>
        <w:contextualSpacing/>
        <w:rPr>
          <w:rFonts w:ascii="Arial" w:hAnsi="Arial" w:cs="Arial"/>
          <w:sz w:val="22"/>
          <w:szCs w:val="22"/>
          <w:lang w:val="pl-PL"/>
        </w:rPr>
      </w:pPr>
    </w:p>
    <w:p w14:paraId="1A02871E" w14:textId="77777777" w:rsidR="00EE52CE" w:rsidRPr="0021495B" w:rsidRDefault="00EE52CE" w:rsidP="00EE52CE">
      <w:pPr>
        <w:pStyle w:val="ListParagraph"/>
        <w:spacing w:line="254" w:lineRule="auto"/>
        <w:ind w:left="0"/>
        <w:contextualSpacing/>
        <w:rPr>
          <w:lang w:val="pl-PL"/>
        </w:rPr>
      </w:pPr>
      <w:r>
        <w:rPr>
          <w:rFonts w:ascii="Arial" w:hAnsi="Arial" w:cs="Arial"/>
          <w:vertAlign w:val="superscript"/>
          <w:lang w:val="pl-PL"/>
        </w:rPr>
        <w:t xml:space="preserve">1 </w:t>
      </w:r>
      <w:r>
        <w:rPr>
          <w:rFonts w:ascii="Arial" w:hAnsi="Arial" w:cs="Arial"/>
          <w:lang w:val="pl-PL"/>
        </w:rPr>
        <w:t>Mustang Mach 1 – 460 KM, silnik 5,0-litra V8, sześciobiegowa skrzynia manualna, potwierdzona homologacją emisja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 xml:space="preserve"> 284 g/km i zużycie paliwa 12,4 l/100 km wg WLTP. </w:t>
      </w:r>
    </w:p>
    <w:p w14:paraId="6E06574C" w14:textId="77777777" w:rsidR="00EE52CE" w:rsidRDefault="00EE52CE" w:rsidP="00EE52CE">
      <w:pPr>
        <w:pStyle w:val="ListParagraph"/>
        <w:spacing w:line="254" w:lineRule="auto"/>
        <w:ind w:left="0"/>
        <w:contextualSpacing/>
        <w:rPr>
          <w:rFonts w:ascii="Arial" w:hAnsi="Arial" w:cs="Arial"/>
          <w:lang w:val="pl-PL"/>
        </w:rPr>
      </w:pPr>
    </w:p>
    <w:p w14:paraId="044FF0CE" w14:textId="77777777" w:rsidR="00EE52CE" w:rsidRPr="00EE52CE" w:rsidRDefault="00EE52CE" w:rsidP="00EE52CE">
      <w:pPr>
        <w:pStyle w:val="ListParagraph"/>
        <w:spacing w:line="254" w:lineRule="auto"/>
        <w:ind w:left="0"/>
        <w:contextualSpacing/>
        <w:rPr>
          <w:lang w:val="pl-PL"/>
        </w:rPr>
      </w:pPr>
      <w:r>
        <w:rPr>
          <w:rFonts w:ascii="Arial" w:hAnsi="Arial" w:cs="Arial"/>
          <w:lang w:val="pl-PL"/>
        </w:rPr>
        <w:t>Mustang Mach 1 – 460 KM, silnik 5,0-litra V8, 10-biegowa skrzynia automatyczna, potwierdzona homologacją emisja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 xml:space="preserve"> 270 g/km i zużycie paliwa 11,7 l/100 km wg WLTP. </w:t>
      </w:r>
    </w:p>
    <w:p w14:paraId="09D5BB6C" w14:textId="77777777" w:rsidR="00EE52CE" w:rsidRDefault="00EE52CE" w:rsidP="00EE52CE">
      <w:pPr>
        <w:rPr>
          <w:rFonts w:ascii="Arial" w:hAnsi="Arial" w:cs="Arial"/>
          <w:lang w:val="pl-PL"/>
        </w:rPr>
      </w:pPr>
    </w:p>
    <w:p w14:paraId="6783D4A1" w14:textId="77777777" w:rsidR="00EE52CE" w:rsidRPr="00EE52CE" w:rsidRDefault="00EE52CE" w:rsidP="00EE52CE">
      <w:pPr>
        <w:pStyle w:val="ListParagraph"/>
        <w:spacing w:line="254" w:lineRule="auto"/>
        <w:ind w:left="0"/>
        <w:contextualSpacing/>
        <w:rPr>
          <w:lang w:val="pl-PL"/>
        </w:rPr>
      </w:pPr>
      <w:r>
        <w:rPr>
          <w:rFonts w:ascii="Arial" w:hAnsi="Arial" w:cs="Arial"/>
          <w:lang w:val="pl-PL"/>
        </w:rPr>
        <w:t>Deklarowane zużycie paliwa/zużycie energii w cyklu WLTP, emisja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 xml:space="preserve"> i zasięg napędu elektrycznego mierzone są zgodnie z wymaganiami i specyfikacjami technicznymi regulaminów europejskich (WE) 2 i (WE) 715/2007 w aktualnym brzmieniu. Przyjęta obecnie procedura testowa pozwala na porównanie wyników uzyskanych przez różne typy pojazdów oraz różnych producentów.</w:t>
      </w:r>
    </w:p>
    <w:p w14:paraId="47811FBF" w14:textId="77777777" w:rsidR="00EE52CE" w:rsidRDefault="00EE52CE" w:rsidP="00EE52CE">
      <w:pPr>
        <w:pStyle w:val="ListParagraph"/>
        <w:ind w:left="0"/>
        <w:rPr>
          <w:rFonts w:ascii="Arial" w:hAnsi="Arial" w:cs="Arial"/>
          <w:lang w:val="pl-PL"/>
        </w:rPr>
      </w:pPr>
    </w:p>
    <w:p w14:paraId="3FABB482" w14:textId="77777777" w:rsidR="00EE52CE" w:rsidRPr="00EE52CE" w:rsidRDefault="00EE52CE" w:rsidP="00EE52CE">
      <w:pPr>
        <w:pStyle w:val="ListParagraph"/>
        <w:ind w:left="0"/>
        <w:rPr>
          <w:lang w:val="pl-PL"/>
        </w:rPr>
      </w:pPr>
      <w:r>
        <w:rPr>
          <w:rFonts w:ascii="Arial" w:hAnsi="Arial" w:cs="Arial"/>
          <w:vertAlign w:val="superscript"/>
          <w:lang w:val="pl-PL"/>
        </w:rPr>
        <w:t xml:space="preserve">2 </w:t>
      </w:r>
      <w:proofErr w:type="spellStart"/>
      <w:r>
        <w:rPr>
          <w:rFonts w:ascii="Arial" w:hAnsi="Arial" w:cs="Arial"/>
          <w:lang w:val="pl-PL"/>
        </w:rPr>
        <w:t>MagneRide</w:t>
      </w:r>
      <w:proofErr w:type="spellEnd"/>
      <w:r>
        <w:rPr>
          <w:rFonts w:ascii="Arial" w:hAnsi="Arial" w:cs="Arial"/>
          <w:vertAlign w:val="superscript"/>
          <w:lang w:val="pl-PL"/>
        </w:rPr>
        <w:t>®</w:t>
      </w:r>
      <w:r>
        <w:rPr>
          <w:rFonts w:ascii="Arial" w:hAnsi="Arial" w:cs="Arial"/>
          <w:lang w:val="pl-PL"/>
        </w:rPr>
        <w:t xml:space="preserve"> jest znakiem handlowym BWI Group</w:t>
      </w:r>
    </w:p>
    <w:p w14:paraId="3938BC10" w14:textId="77777777" w:rsidR="00EE52CE" w:rsidRDefault="00EE52CE" w:rsidP="00EE52CE">
      <w:pPr>
        <w:pStyle w:val="ListParagraph"/>
        <w:ind w:left="0"/>
        <w:rPr>
          <w:rFonts w:ascii="Arial" w:hAnsi="Arial" w:cs="Arial"/>
          <w:lang w:val="pl-PL"/>
        </w:rPr>
      </w:pPr>
    </w:p>
    <w:p w14:paraId="50938DAD" w14:textId="77777777" w:rsidR="00EE52CE" w:rsidRPr="00EE52CE" w:rsidRDefault="00EE52CE" w:rsidP="00EE52CE">
      <w:pPr>
        <w:pStyle w:val="ListParagraph"/>
        <w:ind w:left="0"/>
        <w:rPr>
          <w:lang w:val="pl-PL"/>
        </w:rPr>
      </w:pPr>
      <w:r>
        <w:rPr>
          <w:rFonts w:ascii="Arial" w:hAnsi="Arial" w:cs="Arial"/>
          <w:vertAlign w:val="superscript"/>
          <w:lang w:val="pl-PL"/>
        </w:rPr>
        <w:t>3</w:t>
      </w:r>
      <w:r>
        <w:rPr>
          <w:rFonts w:ascii="Arial" w:hAnsi="Arial" w:cs="Arial"/>
          <w:lang w:val="pl-PL"/>
        </w:rPr>
        <w:t>Systemy asystenckie wspomagające kierowcę są uzupełnieniem jego uwagi, ale nie zastępują oceny sytuacji i konieczności kontrolowania pojazdu przez kierowcę.</w:t>
      </w:r>
    </w:p>
    <w:p w14:paraId="47AEF3D9" w14:textId="77777777" w:rsidR="00EE52CE" w:rsidRDefault="00EE52CE" w:rsidP="00EE52CE">
      <w:pPr>
        <w:pStyle w:val="ListParagraph"/>
        <w:ind w:left="0"/>
        <w:rPr>
          <w:rFonts w:ascii="Arial" w:hAnsi="Arial" w:cs="Arial"/>
          <w:lang w:val="pl-PL"/>
        </w:rPr>
      </w:pPr>
    </w:p>
    <w:p w14:paraId="1DCDA90C" w14:textId="77777777" w:rsidR="00EE52CE" w:rsidRDefault="00EE52CE" w:rsidP="00EE52CE">
      <w:pPr>
        <w:pStyle w:val="ListParagraph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vertAlign w:val="superscript"/>
          <w:lang w:val="pl-PL"/>
        </w:rPr>
        <w:t>4</w:t>
      </w:r>
      <w:r>
        <w:rPr>
          <w:rFonts w:ascii="Arial" w:hAnsi="Arial" w:cs="Arial"/>
          <w:lang w:val="pl-PL"/>
        </w:rPr>
        <w:t xml:space="preserve"> Tylko do użytku </w:t>
      </w:r>
      <w:proofErr w:type="gramStart"/>
      <w:r>
        <w:rPr>
          <w:rFonts w:ascii="Arial" w:hAnsi="Arial" w:cs="Arial"/>
          <w:lang w:val="pl-PL"/>
        </w:rPr>
        <w:t>na  torach</w:t>
      </w:r>
      <w:proofErr w:type="gramEnd"/>
      <w:r>
        <w:rPr>
          <w:rFonts w:ascii="Arial" w:hAnsi="Arial" w:cs="Arial"/>
          <w:lang w:val="pl-PL"/>
        </w:rPr>
        <w:t>.</w:t>
      </w:r>
    </w:p>
    <w:p w14:paraId="75DAE355" w14:textId="77777777" w:rsidR="00EE52CE" w:rsidRDefault="00EE52CE" w:rsidP="00EE52CE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  <w:vertAlign w:val="superscript"/>
          <w:lang w:val="pl-PL"/>
        </w:rPr>
      </w:pPr>
    </w:p>
    <w:p w14:paraId="69503A00" w14:textId="77777777" w:rsidR="00EE52CE" w:rsidRPr="00EE52CE" w:rsidRDefault="00EE52CE" w:rsidP="00EE52CE">
      <w:pPr>
        <w:pStyle w:val="NormalWeb"/>
        <w:shd w:val="clear" w:color="auto" w:fill="FFFFFF"/>
        <w:spacing w:before="0" w:after="0"/>
        <w:rPr>
          <w:lang w:val="pl-PL"/>
        </w:rPr>
      </w:pPr>
      <w:r>
        <w:rPr>
          <w:rFonts w:ascii="Arial" w:hAnsi="Arial" w:cs="Arial"/>
          <w:sz w:val="20"/>
          <w:szCs w:val="20"/>
          <w:vertAlign w:val="superscript"/>
          <w:lang w:val="pl-PL"/>
        </w:rPr>
        <w:t xml:space="preserve">5 </w:t>
      </w:r>
      <w:r>
        <w:rPr>
          <w:rFonts w:ascii="Arial" w:hAnsi="Arial" w:cs="Arial"/>
          <w:sz w:val="20"/>
          <w:szCs w:val="20"/>
          <w:lang w:val="pl-PL"/>
        </w:rPr>
        <w:t>Nie prowadź samochodu, gdy jesteś zdekoncentrowany. w miarę możliwości korzystaj z systemów sterowania głosem, nie korzystaj podczas jazdy z urządzeń mobilnych, które trzeba obsługiwać ręcznie. Niektóre systemy mogą nie być dostępne, kiedy pojazd znajduje się w ruchu. Nie wszystkie systemy są kompatybilne ze wszystkimi telefonami</w:t>
      </w:r>
    </w:p>
    <w:p w14:paraId="45CDF13C" w14:textId="77777777" w:rsidR="00EE52CE" w:rsidRDefault="00EE52CE" w:rsidP="00EE52CE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  <w:lang w:val="pl-PL"/>
        </w:rPr>
      </w:pPr>
    </w:p>
    <w:p w14:paraId="08AC5F78" w14:textId="77777777" w:rsidR="00EE52CE" w:rsidRPr="00EE52CE" w:rsidRDefault="00EE52CE" w:rsidP="00EE52CE">
      <w:pPr>
        <w:pStyle w:val="NormalWeb"/>
        <w:shd w:val="clear" w:color="auto" w:fill="FFFFFF"/>
        <w:spacing w:before="0" w:after="0"/>
        <w:rPr>
          <w:lang w:val="pl-PL"/>
        </w:rPr>
      </w:pPr>
      <w:r>
        <w:rPr>
          <w:rFonts w:ascii="Arial" w:hAnsi="Arial" w:cs="Arial"/>
          <w:sz w:val="20"/>
          <w:szCs w:val="20"/>
          <w:vertAlign w:val="superscript"/>
          <w:lang w:val="pl-PL"/>
        </w:rPr>
        <w:t xml:space="preserve">6 </w:t>
      </w:r>
      <w:r>
        <w:rPr>
          <w:rFonts w:ascii="Arial" w:hAnsi="Arial" w:cs="Arial"/>
          <w:sz w:val="20"/>
          <w:szCs w:val="20"/>
          <w:lang w:val="pl-PL"/>
        </w:rPr>
        <w:t xml:space="preserve">Systemy mogą wymagać aktywacji </w:t>
      </w:r>
    </w:p>
    <w:p w14:paraId="57D73BCF" w14:textId="77777777" w:rsidR="00EE52CE" w:rsidRDefault="00EE52CE" w:rsidP="00EE52CE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  <w:lang w:val="pl-PL"/>
        </w:rPr>
      </w:pPr>
    </w:p>
    <w:p w14:paraId="771E5D65" w14:textId="77777777" w:rsidR="00EE52CE" w:rsidRDefault="00EE52CE" w:rsidP="00EE52CE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###</w:t>
      </w:r>
    </w:p>
    <w:p w14:paraId="62F1ECCB" w14:textId="77777777" w:rsidR="00EE52CE" w:rsidRDefault="00EE52CE" w:rsidP="00EE52CE">
      <w:pPr>
        <w:pStyle w:val="ListParagraph"/>
        <w:ind w:left="0"/>
        <w:rPr>
          <w:rFonts w:ascii="Arial" w:hAnsi="Arial" w:cs="Arial"/>
          <w:sz w:val="22"/>
          <w:szCs w:val="22"/>
          <w:lang w:val="pl-PL"/>
        </w:rPr>
      </w:pPr>
    </w:p>
    <w:p w14:paraId="76160062" w14:textId="77777777" w:rsidR="00EE52CE" w:rsidRPr="00EE52CE" w:rsidRDefault="00EE52CE" w:rsidP="00EE52CE">
      <w:pPr>
        <w:rPr>
          <w:lang w:val="pl-PL"/>
        </w:rPr>
      </w:pPr>
      <w:r>
        <w:rPr>
          <w:rFonts w:ascii="Arial" w:hAnsi="Arial" w:cs="Arial"/>
          <w:i/>
          <w:szCs w:val="20"/>
          <w:shd w:val="clear" w:color="auto" w:fill="FFFFFF"/>
          <w:lang w:val="pl-PL"/>
        </w:rPr>
        <w:t>Ford Motor Company z centralą w </w:t>
      </w:r>
      <w:proofErr w:type="spellStart"/>
      <w:r>
        <w:rPr>
          <w:rFonts w:ascii="Arial" w:hAnsi="Arial" w:cs="Arial"/>
          <w:i/>
          <w:szCs w:val="20"/>
          <w:shd w:val="clear" w:color="auto" w:fill="FFFFFF"/>
          <w:lang w:val="pl-PL"/>
        </w:rPr>
        <w:t>Dearborn</w:t>
      </w:r>
      <w:proofErr w:type="spellEnd"/>
      <w:r>
        <w:rPr>
          <w:rFonts w:ascii="Arial" w:hAnsi="Arial" w:cs="Arial"/>
          <w:i/>
          <w:szCs w:val="20"/>
          <w:shd w:val="clear" w:color="auto" w:fill="FFFFFF"/>
          <w:lang w:val="pl-PL"/>
        </w:rPr>
        <w:t xml:space="preserve"> w stanie Michigan w USA jest globalną marką oferującą samochody i usługi mobilne. Firma zatrudnia około 186 tys. pracowników w zakładach na całym świecie, zajmując się projektowaniem, produkcją, marketingiem, finansowaniem i serwisowaniem całej gamy pojazdów użytkowych, SUV-ów oraz samochodów osobowych - coraz częściej w wersjach zelektryfikowanych - marki Ford i luksusowej marki Lincoln. Rozszerzając swoją działalność, Ford umacnia pozycję lidera w dziedzinie elektryfikacji pojazdów, inwestuje w rozwój mobilności, systemy autonomicznej jazdy oraz usługi dla pojazdów skomunikowanych. Więcej informacji na temat Forda, produktów firmy oraz oddziału Ford Motor </w:t>
      </w:r>
      <w:proofErr w:type="spellStart"/>
      <w:r>
        <w:rPr>
          <w:rFonts w:ascii="Arial" w:hAnsi="Arial" w:cs="Arial"/>
          <w:i/>
          <w:szCs w:val="20"/>
          <w:shd w:val="clear" w:color="auto" w:fill="FFFFFF"/>
          <w:lang w:val="pl-PL"/>
        </w:rPr>
        <w:t>Credit</w:t>
      </w:r>
      <w:proofErr w:type="spellEnd"/>
      <w:r>
        <w:rPr>
          <w:rFonts w:ascii="Arial" w:hAnsi="Arial" w:cs="Arial"/>
          <w:i/>
          <w:szCs w:val="20"/>
          <w:shd w:val="clear" w:color="auto" w:fill="FFFFFF"/>
          <w:lang w:val="pl-PL"/>
        </w:rPr>
        <w:t xml:space="preserve"> Company na stronie </w:t>
      </w:r>
      <w:hyperlink r:id="rId8">
        <w:r>
          <w:rPr>
            <w:rStyle w:val="czeinternetowe"/>
            <w:rFonts w:ascii="Arial" w:hAnsi="Arial" w:cs="Arial"/>
            <w:i/>
            <w:iCs/>
            <w:szCs w:val="20"/>
            <w:shd w:val="clear" w:color="auto" w:fill="FFFFFF"/>
            <w:lang w:val="pl-PL"/>
          </w:rPr>
          <w:t>corporate.ford.com</w:t>
        </w:r>
      </w:hyperlink>
      <w:r>
        <w:rPr>
          <w:rFonts w:ascii="Arial" w:hAnsi="Arial" w:cs="Arial"/>
          <w:i/>
          <w:iCs/>
          <w:szCs w:val="20"/>
          <w:shd w:val="clear" w:color="auto" w:fill="FFFFFF"/>
          <w:lang w:val="pl-PL"/>
        </w:rPr>
        <w:t>.</w:t>
      </w:r>
    </w:p>
    <w:p w14:paraId="4519AB3C" w14:textId="77777777" w:rsidR="00EE52CE" w:rsidRDefault="00EE52CE" w:rsidP="00EE52CE">
      <w:pPr>
        <w:rPr>
          <w:rFonts w:ascii="Arial" w:hAnsi="Arial" w:cs="Arial"/>
          <w:b/>
          <w:bCs/>
          <w:i/>
          <w:szCs w:val="20"/>
          <w:lang w:val="pl-PL"/>
        </w:rPr>
      </w:pPr>
    </w:p>
    <w:p w14:paraId="04CAEB8D" w14:textId="77777777" w:rsidR="00EE52CE" w:rsidRDefault="00EE52CE" w:rsidP="00EE52CE">
      <w:r>
        <w:rPr>
          <w:rFonts w:ascii="Arial" w:hAnsi="Arial" w:cs="Arial"/>
          <w:b/>
          <w:bCs/>
          <w:i/>
          <w:iCs/>
          <w:lang w:val="pl-PL"/>
        </w:rPr>
        <w:t xml:space="preserve">Ford of Europe </w:t>
      </w:r>
      <w:r>
        <w:rPr>
          <w:rFonts w:ascii="Arial" w:hAnsi="Arial" w:cs="Arial"/>
          <w:i/>
          <w:iCs/>
          <w:lang w:val="pl-PL"/>
        </w:rPr>
        <w:t>wytwarza, sprzedaje i serwisuje pojazdy marki Ford na 50 indywidualnych rynkach, zatrudniając około 43 tys. pracowników we własnych oddziałach i spółkach typu joint venture oraz łącznie około 55 tys. osób, po uwzględnieniu działalności nieskonsolidowanej.</w:t>
      </w:r>
      <w:r>
        <w:rPr>
          <w:rFonts w:ascii="Arial" w:hAnsi="Arial" w:cs="Arial"/>
          <w:i/>
          <w:iCs/>
          <w:lang w:val="pl-PL"/>
        </w:rPr>
        <w:br/>
        <w:t xml:space="preserve">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19 oddziałów produkcyjnych (12 spółek całkowicie zależnych oraz 7 nieskonsolidowanych typu joint venture). Pierwsze samochody marki Ford dotarły do Europy w 1903 roku – w tym samym roku powstała firma Ford Motor Company. Produkcja w Europie ruszyła w roku 1911.</w:t>
      </w:r>
    </w:p>
    <w:p w14:paraId="77BB3006" w14:textId="77777777" w:rsidR="00EE52CE" w:rsidRDefault="00EE52CE" w:rsidP="00EE52CE">
      <w:pPr>
        <w:rPr>
          <w:rFonts w:ascii="Arial" w:hAnsi="Arial" w:cs="Arial"/>
          <w:i/>
          <w:iCs/>
          <w:sz w:val="22"/>
          <w:szCs w:val="22"/>
          <w:lang w:val="pl-PL"/>
        </w:rPr>
      </w:pPr>
    </w:p>
    <w:p w14:paraId="306B0AA5" w14:textId="77777777" w:rsidR="00D14416" w:rsidRDefault="00D1441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1"/>
          <w:lang w:val="pl-PL"/>
        </w:rPr>
      </w:pPr>
    </w:p>
    <w:p w14:paraId="1E2B8250" w14:textId="154FC5FC" w:rsidR="00F01506" w:rsidRDefault="00F0150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  <w:r>
        <w:rPr>
          <w:rFonts w:ascii="Arial" w:hAnsi="Arial" w:cs="Arial"/>
          <w:color w:val="333333"/>
          <w:sz w:val="21"/>
          <w:szCs w:val="21"/>
          <w:lang w:val="pl-PL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14:paraId="5A85FDA0" w14:textId="77777777" w:rsidTr="00F01506">
        <w:tc>
          <w:tcPr>
            <w:tcW w:w="1320" w:type="dxa"/>
            <w:hideMark/>
          </w:tcPr>
          <w:p w14:paraId="0632EF6A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:rsidRPr="00EE52CE" w14:paraId="1106E7AC" w14:textId="77777777" w:rsidTr="00F01506">
        <w:tc>
          <w:tcPr>
            <w:tcW w:w="1320" w:type="dxa"/>
          </w:tcPr>
          <w:p w14:paraId="615FBE29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14:paraId="1D95B584" w14:textId="77777777" w:rsidTr="00F01506">
        <w:tc>
          <w:tcPr>
            <w:tcW w:w="1320" w:type="dxa"/>
          </w:tcPr>
          <w:p w14:paraId="50F26B41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13614067" w14:textId="77777777" w:rsidR="00F01506" w:rsidRDefault="00F01506" w:rsidP="00F01506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0"/>
      <w:bookmarkEnd w:id="1"/>
    </w:p>
    <w:sectPr w:rsidR="00F01506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A5102" w14:textId="77777777" w:rsidR="008D1B4E" w:rsidRDefault="008D1B4E">
      <w:r>
        <w:separator/>
      </w:r>
    </w:p>
  </w:endnote>
  <w:endnote w:type="continuationSeparator" w:id="0">
    <w:p w14:paraId="4E6BD644" w14:textId="77777777" w:rsidR="008D1B4E" w:rsidRDefault="008D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EE52CE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r w:rsidR="008D1B4E">
            <w:fldChar w:fldCharType="begin"/>
          </w:r>
          <w:r w:rsidR="008D1B4E" w:rsidRPr="00EE52CE">
            <w:rPr>
              <w:lang w:val="pl-PL"/>
            </w:rPr>
            <w:instrText xml:space="preserve"> HYPERLINK "http://www.fordmedia.eu/" \h </w:instrText>
          </w:r>
          <w:r w:rsidR="008D1B4E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www.fordmedia.eu</w:t>
          </w:r>
          <w:r w:rsidR="008D1B4E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8D1B4E">
            <w:fldChar w:fldCharType="begin"/>
          </w:r>
          <w:r w:rsidR="008D1B4E" w:rsidRPr="00EE52CE">
            <w:rPr>
              <w:lang w:val="pl-PL"/>
            </w:rPr>
            <w:instrText xml:space="preserve"> HYPERLINK "http://www.media.ford.com/" \h </w:instrText>
          </w:r>
          <w:r w:rsidR="008D1B4E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www.media.ford.com.</w:t>
          </w:r>
          <w:r w:rsidR="008D1B4E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r w:rsidR="008D1B4E">
            <w:fldChar w:fldCharType="begin"/>
          </w:r>
          <w:r w:rsidR="008D1B4E" w:rsidRPr="00EE52CE">
            <w:rPr>
              <w:lang w:val="pl-PL"/>
            </w:rPr>
            <w:instrText xml:space="preserve"> HYPERLINK "http://www.twitter.com/FordEu" \h </w:instrText>
          </w:r>
          <w:r w:rsidR="008D1B4E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 xml:space="preserve">www.twitter.com/FordEu </w:t>
          </w:r>
          <w:r w:rsidR="008D1B4E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8D1B4E">
            <w:fldChar w:fldCharType="begin"/>
          </w:r>
          <w:r w:rsidR="008D1B4E" w:rsidRPr="00EE52CE">
            <w:rPr>
              <w:lang w:val="pl-PL"/>
            </w:rPr>
            <w:instrText xml:space="preserve"> HYPERLINK "http://www.youtube.com/fordofeurope" \h </w:instrText>
          </w:r>
          <w:r w:rsidR="008D1B4E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www.youtube.com/fordofeurope</w:t>
          </w:r>
          <w:r w:rsidR="008D1B4E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r w:rsidR="008D1B4E">
      <w:fldChar w:fldCharType="begin"/>
    </w:r>
    <w:r w:rsidR="008D1B4E" w:rsidRPr="00EE52CE">
      <w:rPr>
        <w:lang w:val="pl-PL"/>
      </w:rPr>
      <w:instrText xml:space="preserve"> HYPERLINK "http://www.twitter.com/FordEu" \h </w:instrText>
    </w:r>
    <w:r w:rsidR="008D1B4E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 xml:space="preserve">www.twitter.com/FordEu </w:t>
    </w:r>
    <w:r w:rsidR="008D1B4E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2E17C" w14:textId="77777777" w:rsidR="008D1B4E" w:rsidRDefault="008D1B4E">
      <w:r>
        <w:separator/>
      </w:r>
    </w:p>
  </w:footnote>
  <w:footnote w:type="continuationSeparator" w:id="0">
    <w:p w14:paraId="0A90F27F" w14:textId="77777777" w:rsidR="008D1B4E" w:rsidRDefault="008D1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005C82B0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="00A60BC6" w:rsidRPr="00A60BC6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="00A60BC6" w:rsidRPr="0055732F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A60BC6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000000"/>
    <w:multiLevelType w:val="hybridMultilevel"/>
    <w:tmpl w:val="CC3835D0"/>
    <w:lvl w:ilvl="0" w:tplc="BAB08458">
      <w:start w:val="1"/>
      <w:numFmt w:val="bullet"/>
      <w:lvlText w:val="·"/>
      <w:lvlJc w:val="left"/>
      <w:pPr>
        <w:ind w:left="720" w:hanging="72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CAC4D91"/>
    <w:multiLevelType w:val="multilevel"/>
    <w:tmpl w:val="D4A413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9"/>
  </w:num>
  <w:num w:numId="5">
    <w:abstractNumId w:val="22"/>
  </w:num>
  <w:num w:numId="6">
    <w:abstractNumId w:val="10"/>
  </w:num>
  <w:num w:numId="7">
    <w:abstractNumId w:val="16"/>
  </w:num>
  <w:num w:numId="8">
    <w:abstractNumId w:val="14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7"/>
  </w:num>
  <w:num w:numId="14">
    <w:abstractNumId w:val="5"/>
  </w:num>
  <w:num w:numId="15">
    <w:abstractNumId w:val="18"/>
  </w:num>
  <w:num w:numId="16">
    <w:abstractNumId w:val="8"/>
  </w:num>
  <w:num w:numId="17">
    <w:abstractNumId w:val="21"/>
  </w:num>
  <w:num w:numId="18">
    <w:abstractNumId w:val="24"/>
  </w:num>
  <w:num w:numId="19">
    <w:abstractNumId w:val="0"/>
  </w:num>
  <w:num w:numId="20">
    <w:abstractNumId w:val="26"/>
  </w:num>
  <w:num w:numId="21">
    <w:abstractNumId w:val="13"/>
  </w:num>
  <w:num w:numId="22">
    <w:abstractNumId w:val="9"/>
  </w:num>
  <w:num w:numId="23">
    <w:abstractNumId w:val="20"/>
  </w:num>
  <w:num w:numId="24">
    <w:abstractNumId w:val="25"/>
  </w:num>
  <w:num w:numId="25">
    <w:abstractNumId w:val="11"/>
  </w:num>
  <w:num w:numId="26">
    <w:abstractNumId w:val="12"/>
  </w:num>
  <w:num w:numId="27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47AFF"/>
    <w:rsid w:val="000519E8"/>
    <w:rsid w:val="000542A8"/>
    <w:rsid w:val="00060B66"/>
    <w:rsid w:val="00066D7B"/>
    <w:rsid w:val="0006720E"/>
    <w:rsid w:val="00067F79"/>
    <w:rsid w:val="00070998"/>
    <w:rsid w:val="000760A3"/>
    <w:rsid w:val="00080C81"/>
    <w:rsid w:val="0008239F"/>
    <w:rsid w:val="00090E7A"/>
    <w:rsid w:val="00094247"/>
    <w:rsid w:val="000A302A"/>
    <w:rsid w:val="000B1463"/>
    <w:rsid w:val="000B1616"/>
    <w:rsid w:val="000B41CB"/>
    <w:rsid w:val="000C451A"/>
    <w:rsid w:val="000C5A39"/>
    <w:rsid w:val="000C5B0E"/>
    <w:rsid w:val="000D0536"/>
    <w:rsid w:val="000D1FDB"/>
    <w:rsid w:val="000E5D25"/>
    <w:rsid w:val="000F28A0"/>
    <w:rsid w:val="000F5187"/>
    <w:rsid w:val="00104CD7"/>
    <w:rsid w:val="00106BA5"/>
    <w:rsid w:val="0010756F"/>
    <w:rsid w:val="0011012E"/>
    <w:rsid w:val="00111E3B"/>
    <w:rsid w:val="00123DA9"/>
    <w:rsid w:val="0013097E"/>
    <w:rsid w:val="0013131F"/>
    <w:rsid w:val="00147CCB"/>
    <w:rsid w:val="00153A6D"/>
    <w:rsid w:val="00167CC2"/>
    <w:rsid w:val="00172F7B"/>
    <w:rsid w:val="00193F53"/>
    <w:rsid w:val="001976D1"/>
    <w:rsid w:val="001A5A05"/>
    <w:rsid w:val="001B460C"/>
    <w:rsid w:val="001B62CB"/>
    <w:rsid w:val="001C1A6C"/>
    <w:rsid w:val="001C2E3D"/>
    <w:rsid w:val="001C5108"/>
    <w:rsid w:val="001C6697"/>
    <w:rsid w:val="001E1084"/>
    <w:rsid w:val="001E6314"/>
    <w:rsid w:val="001F1748"/>
    <w:rsid w:val="001F288F"/>
    <w:rsid w:val="0020173F"/>
    <w:rsid w:val="002160FA"/>
    <w:rsid w:val="00216FB8"/>
    <w:rsid w:val="00220308"/>
    <w:rsid w:val="00235A84"/>
    <w:rsid w:val="00236E2D"/>
    <w:rsid w:val="0023723C"/>
    <w:rsid w:val="00243B0D"/>
    <w:rsid w:val="00243F8B"/>
    <w:rsid w:val="002466BC"/>
    <w:rsid w:val="002531D9"/>
    <w:rsid w:val="00267340"/>
    <w:rsid w:val="00273A8B"/>
    <w:rsid w:val="00274226"/>
    <w:rsid w:val="002805B1"/>
    <w:rsid w:val="002823D9"/>
    <w:rsid w:val="00291048"/>
    <w:rsid w:val="0029464F"/>
    <w:rsid w:val="002A4EFF"/>
    <w:rsid w:val="002B43D2"/>
    <w:rsid w:val="002B4EE0"/>
    <w:rsid w:val="002C561F"/>
    <w:rsid w:val="002E2656"/>
    <w:rsid w:val="002F5335"/>
    <w:rsid w:val="003064BB"/>
    <w:rsid w:val="00306A71"/>
    <w:rsid w:val="003076E2"/>
    <w:rsid w:val="0030794E"/>
    <w:rsid w:val="0033092B"/>
    <w:rsid w:val="00334066"/>
    <w:rsid w:val="00342ECF"/>
    <w:rsid w:val="0034715C"/>
    <w:rsid w:val="00347D78"/>
    <w:rsid w:val="00354862"/>
    <w:rsid w:val="00356D19"/>
    <w:rsid w:val="00364D2A"/>
    <w:rsid w:val="00367AAA"/>
    <w:rsid w:val="00372E01"/>
    <w:rsid w:val="003744AA"/>
    <w:rsid w:val="003815CA"/>
    <w:rsid w:val="00384537"/>
    <w:rsid w:val="00384927"/>
    <w:rsid w:val="003906E4"/>
    <w:rsid w:val="003A17FF"/>
    <w:rsid w:val="003A6DCC"/>
    <w:rsid w:val="003B1705"/>
    <w:rsid w:val="003B1CDF"/>
    <w:rsid w:val="003B3287"/>
    <w:rsid w:val="003C7F75"/>
    <w:rsid w:val="003F098A"/>
    <w:rsid w:val="003F30D8"/>
    <w:rsid w:val="003F4449"/>
    <w:rsid w:val="004012C6"/>
    <w:rsid w:val="0040494D"/>
    <w:rsid w:val="00405B47"/>
    <w:rsid w:val="00406ABB"/>
    <w:rsid w:val="00414E78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91804"/>
    <w:rsid w:val="004A62C9"/>
    <w:rsid w:val="004B1B2F"/>
    <w:rsid w:val="004B3CBE"/>
    <w:rsid w:val="004B796A"/>
    <w:rsid w:val="004C42D7"/>
    <w:rsid w:val="004D0476"/>
    <w:rsid w:val="004D3709"/>
    <w:rsid w:val="004D477B"/>
    <w:rsid w:val="004E3236"/>
    <w:rsid w:val="004E366F"/>
    <w:rsid w:val="004E6D58"/>
    <w:rsid w:val="00501CC4"/>
    <w:rsid w:val="005129BD"/>
    <w:rsid w:val="00522DAE"/>
    <w:rsid w:val="005238FF"/>
    <w:rsid w:val="0052769E"/>
    <w:rsid w:val="005305A3"/>
    <w:rsid w:val="00555CD4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B6B84"/>
    <w:rsid w:val="005C0F90"/>
    <w:rsid w:val="005C1845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7396"/>
    <w:rsid w:val="0062034B"/>
    <w:rsid w:val="0062216E"/>
    <w:rsid w:val="00623246"/>
    <w:rsid w:val="00644C6D"/>
    <w:rsid w:val="006523BF"/>
    <w:rsid w:val="00663631"/>
    <w:rsid w:val="00681E06"/>
    <w:rsid w:val="006A0986"/>
    <w:rsid w:val="006A0F5F"/>
    <w:rsid w:val="006A5B83"/>
    <w:rsid w:val="006B7D8C"/>
    <w:rsid w:val="006C004A"/>
    <w:rsid w:val="006C0090"/>
    <w:rsid w:val="006C31A5"/>
    <w:rsid w:val="006D76C3"/>
    <w:rsid w:val="006D783E"/>
    <w:rsid w:val="006D7FCC"/>
    <w:rsid w:val="006F2B19"/>
    <w:rsid w:val="006F57E1"/>
    <w:rsid w:val="006F70B4"/>
    <w:rsid w:val="00711495"/>
    <w:rsid w:val="00713B49"/>
    <w:rsid w:val="00720F76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C7518"/>
    <w:rsid w:val="007D3C05"/>
    <w:rsid w:val="007D6B52"/>
    <w:rsid w:val="007E6E43"/>
    <w:rsid w:val="007E7123"/>
    <w:rsid w:val="007F0BD4"/>
    <w:rsid w:val="007F7650"/>
    <w:rsid w:val="00801723"/>
    <w:rsid w:val="00802294"/>
    <w:rsid w:val="00802725"/>
    <w:rsid w:val="008101F2"/>
    <w:rsid w:val="00812858"/>
    <w:rsid w:val="00815C2B"/>
    <w:rsid w:val="00817A4E"/>
    <w:rsid w:val="00822CDF"/>
    <w:rsid w:val="008233C4"/>
    <w:rsid w:val="008442F5"/>
    <w:rsid w:val="0085510F"/>
    <w:rsid w:val="00855FD4"/>
    <w:rsid w:val="008643FC"/>
    <w:rsid w:val="00870ADC"/>
    <w:rsid w:val="008842C4"/>
    <w:rsid w:val="00890385"/>
    <w:rsid w:val="008A13D2"/>
    <w:rsid w:val="008A5AD6"/>
    <w:rsid w:val="008B0E48"/>
    <w:rsid w:val="008B5CB6"/>
    <w:rsid w:val="008C68DB"/>
    <w:rsid w:val="008D0176"/>
    <w:rsid w:val="008D1B4E"/>
    <w:rsid w:val="008E0F86"/>
    <w:rsid w:val="008F2C84"/>
    <w:rsid w:val="008F54E0"/>
    <w:rsid w:val="00915841"/>
    <w:rsid w:val="009164BB"/>
    <w:rsid w:val="0094549D"/>
    <w:rsid w:val="00946702"/>
    <w:rsid w:val="009539CD"/>
    <w:rsid w:val="009547D1"/>
    <w:rsid w:val="009559A8"/>
    <w:rsid w:val="00955A88"/>
    <w:rsid w:val="0097339D"/>
    <w:rsid w:val="00976830"/>
    <w:rsid w:val="00977541"/>
    <w:rsid w:val="009847E8"/>
    <w:rsid w:val="009A52C5"/>
    <w:rsid w:val="009C16F3"/>
    <w:rsid w:val="009C4416"/>
    <w:rsid w:val="009D0909"/>
    <w:rsid w:val="009D1A86"/>
    <w:rsid w:val="009D1E0A"/>
    <w:rsid w:val="009E3919"/>
    <w:rsid w:val="009E6275"/>
    <w:rsid w:val="009F319E"/>
    <w:rsid w:val="00A05FCA"/>
    <w:rsid w:val="00A13797"/>
    <w:rsid w:val="00A140DD"/>
    <w:rsid w:val="00A3695B"/>
    <w:rsid w:val="00A40D4A"/>
    <w:rsid w:val="00A414F4"/>
    <w:rsid w:val="00A46849"/>
    <w:rsid w:val="00A55A8F"/>
    <w:rsid w:val="00A60BC6"/>
    <w:rsid w:val="00A61728"/>
    <w:rsid w:val="00A70C81"/>
    <w:rsid w:val="00A710DE"/>
    <w:rsid w:val="00A720DE"/>
    <w:rsid w:val="00A737BD"/>
    <w:rsid w:val="00A7455F"/>
    <w:rsid w:val="00A84011"/>
    <w:rsid w:val="00A92E41"/>
    <w:rsid w:val="00A9318E"/>
    <w:rsid w:val="00AA23CE"/>
    <w:rsid w:val="00AA405F"/>
    <w:rsid w:val="00AA441B"/>
    <w:rsid w:val="00AB24D2"/>
    <w:rsid w:val="00AD54FF"/>
    <w:rsid w:val="00AD5814"/>
    <w:rsid w:val="00AF1F15"/>
    <w:rsid w:val="00AF67EE"/>
    <w:rsid w:val="00AF7ED6"/>
    <w:rsid w:val="00B01153"/>
    <w:rsid w:val="00B01F0A"/>
    <w:rsid w:val="00B120C8"/>
    <w:rsid w:val="00B1724D"/>
    <w:rsid w:val="00B2744E"/>
    <w:rsid w:val="00B43F15"/>
    <w:rsid w:val="00B45F5A"/>
    <w:rsid w:val="00B47DA4"/>
    <w:rsid w:val="00B50FEE"/>
    <w:rsid w:val="00B52E72"/>
    <w:rsid w:val="00B623DB"/>
    <w:rsid w:val="00B63613"/>
    <w:rsid w:val="00B70797"/>
    <w:rsid w:val="00B71190"/>
    <w:rsid w:val="00B716CC"/>
    <w:rsid w:val="00B73082"/>
    <w:rsid w:val="00B80111"/>
    <w:rsid w:val="00B83E04"/>
    <w:rsid w:val="00B8641B"/>
    <w:rsid w:val="00B924C6"/>
    <w:rsid w:val="00B936BD"/>
    <w:rsid w:val="00BA1855"/>
    <w:rsid w:val="00BA4551"/>
    <w:rsid w:val="00BB61F8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4D58"/>
    <w:rsid w:val="00BF7D7C"/>
    <w:rsid w:val="00C153FB"/>
    <w:rsid w:val="00C2293F"/>
    <w:rsid w:val="00C25C2E"/>
    <w:rsid w:val="00C31E1E"/>
    <w:rsid w:val="00C33579"/>
    <w:rsid w:val="00C33FB9"/>
    <w:rsid w:val="00C42E20"/>
    <w:rsid w:val="00C44532"/>
    <w:rsid w:val="00C514E2"/>
    <w:rsid w:val="00C557C5"/>
    <w:rsid w:val="00C559C3"/>
    <w:rsid w:val="00C60AB0"/>
    <w:rsid w:val="00C82DBA"/>
    <w:rsid w:val="00C940E7"/>
    <w:rsid w:val="00C95A33"/>
    <w:rsid w:val="00C95CE1"/>
    <w:rsid w:val="00C97B1F"/>
    <w:rsid w:val="00CC04E8"/>
    <w:rsid w:val="00CC1618"/>
    <w:rsid w:val="00CC22E2"/>
    <w:rsid w:val="00CC32D3"/>
    <w:rsid w:val="00CC596B"/>
    <w:rsid w:val="00CC619D"/>
    <w:rsid w:val="00CC7C00"/>
    <w:rsid w:val="00CD1523"/>
    <w:rsid w:val="00CD3711"/>
    <w:rsid w:val="00CE4EA8"/>
    <w:rsid w:val="00CF0A86"/>
    <w:rsid w:val="00CF20FC"/>
    <w:rsid w:val="00CF2BA3"/>
    <w:rsid w:val="00D14416"/>
    <w:rsid w:val="00D3413B"/>
    <w:rsid w:val="00D368C2"/>
    <w:rsid w:val="00D4680B"/>
    <w:rsid w:val="00D53480"/>
    <w:rsid w:val="00D55C86"/>
    <w:rsid w:val="00D55D05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A2533"/>
    <w:rsid w:val="00DB3D07"/>
    <w:rsid w:val="00DC431D"/>
    <w:rsid w:val="00DC62D2"/>
    <w:rsid w:val="00DC6C9D"/>
    <w:rsid w:val="00DD1676"/>
    <w:rsid w:val="00DD366D"/>
    <w:rsid w:val="00DD3BA0"/>
    <w:rsid w:val="00E06CF7"/>
    <w:rsid w:val="00E11811"/>
    <w:rsid w:val="00E2012B"/>
    <w:rsid w:val="00E20D58"/>
    <w:rsid w:val="00E37655"/>
    <w:rsid w:val="00E41946"/>
    <w:rsid w:val="00E42D5B"/>
    <w:rsid w:val="00E5078A"/>
    <w:rsid w:val="00E569BF"/>
    <w:rsid w:val="00E7495F"/>
    <w:rsid w:val="00E8182E"/>
    <w:rsid w:val="00E839D6"/>
    <w:rsid w:val="00E84632"/>
    <w:rsid w:val="00E9101A"/>
    <w:rsid w:val="00EA2106"/>
    <w:rsid w:val="00EB2105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BE1"/>
    <w:rsid w:val="00EE2DAF"/>
    <w:rsid w:val="00EE52CE"/>
    <w:rsid w:val="00EF5FB5"/>
    <w:rsid w:val="00F0045A"/>
    <w:rsid w:val="00F01506"/>
    <w:rsid w:val="00F031B8"/>
    <w:rsid w:val="00F034F3"/>
    <w:rsid w:val="00F06B4A"/>
    <w:rsid w:val="00F165F2"/>
    <w:rsid w:val="00F17586"/>
    <w:rsid w:val="00F22DF7"/>
    <w:rsid w:val="00F35C59"/>
    <w:rsid w:val="00F36798"/>
    <w:rsid w:val="00F4226E"/>
    <w:rsid w:val="00F45F0A"/>
    <w:rsid w:val="00F45F2D"/>
    <w:rsid w:val="00F57E03"/>
    <w:rsid w:val="00F61E0C"/>
    <w:rsid w:val="00F814A5"/>
    <w:rsid w:val="00F82990"/>
    <w:rsid w:val="00F865C0"/>
    <w:rsid w:val="00F926BA"/>
    <w:rsid w:val="00FA53AD"/>
    <w:rsid w:val="00FB0932"/>
    <w:rsid w:val="00FD0010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uiPriority w:val="99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">
    <w:name w:val="Nagłówek1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uiPriority w:val="99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link w:val="ListParagraphChar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1">
    <w:name w:val="Tytuł1"/>
    <w:basedOn w:val="Nagwek1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leGrid">
    <w:name w:val="Table Grid"/>
    <w:basedOn w:val="TableNormal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NoSpacing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ListParagraphChar">
    <w:name w:val="List Paragraph Char"/>
    <w:link w:val="ListParagraph"/>
    <w:uiPriority w:val="26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time.symantec.com/3grBkQY37HH11XS7NG7LX97Vc?u=https%3A%2F%2Fwww.youtube.com%2Fuser%2FFordPolska" TargetMode="External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s://clicktime.symantec.com/38E5haaqtQ7H7f5FMNaekee7Vc?u=https%3A%2F%2Ftwitter.com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s://clicktime.symantec.com/3grBkQY37HH11XS7NG7LX97Vc?u=https%3A%2F%2Fwww.youtube.com%2Fuser%2FFordPol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C47B7-326B-44D6-8C74-F497DAAF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1620</Words>
  <Characters>9726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11324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Markiewicz, Blazej (B.)</dc:creator>
  <cp:keywords/>
  <dc:description/>
  <cp:lastModifiedBy>Golebiowski, Andrzej (A.)</cp:lastModifiedBy>
  <cp:revision>2</cp:revision>
  <cp:lastPrinted>2021-02-12T09:18:00Z</cp:lastPrinted>
  <dcterms:created xsi:type="dcterms:W3CDTF">2021-05-18T12:25:00Z</dcterms:created>
  <dcterms:modified xsi:type="dcterms:W3CDTF">2021-05-18T12:25:00Z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