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54AED" w14:textId="0A2FE071" w:rsidR="005F1E84" w:rsidRPr="005F1E84" w:rsidRDefault="005F1E84" w:rsidP="005F1E84">
      <w:pPr>
        <w:rPr>
          <w:rFonts w:ascii="Arial" w:eastAsiaTheme="minorHAnsi" w:hAnsi="Arial" w:cs="Arial"/>
          <w:b/>
          <w:bCs/>
          <w:color w:val="000000" w:themeColor="text1"/>
          <w:sz w:val="32"/>
          <w:szCs w:val="32"/>
          <w:lang w:val="pl-PL" w:eastAsia="en-US"/>
        </w:rPr>
      </w:pPr>
      <w:bookmarkStart w:id="0" w:name="_Hlk65172303"/>
      <w:bookmarkStart w:id="1" w:name="_Hlk51939606"/>
      <w:bookmarkStart w:id="2" w:name="_Hlk21420256"/>
      <w:bookmarkEnd w:id="0"/>
      <w:r w:rsidRPr="005F1E84">
        <w:rPr>
          <w:rFonts w:ascii="Arial" w:eastAsiaTheme="minorHAnsi" w:hAnsi="Arial" w:cs="Arial"/>
          <w:b/>
          <w:bCs/>
          <w:color w:val="000000" w:themeColor="text1"/>
          <w:sz w:val="32"/>
          <w:szCs w:val="32"/>
          <w:lang w:val="pl-PL" w:eastAsia="en-US"/>
        </w:rPr>
        <w:t>Ford kontynuuje elektryfikację gamy swoich samochodów, wprowadzając nowy silnik hybrydowy i zwiększając produkcję zestawów akumulatorowych w Walencji w Hiszpanii</w:t>
      </w:r>
      <w:r w:rsidR="00E966D8">
        <w:rPr>
          <w:rFonts w:ascii="Arial" w:eastAsiaTheme="minorHAnsi" w:hAnsi="Arial" w:cs="Arial"/>
          <w:b/>
          <w:bCs/>
          <w:color w:val="000000" w:themeColor="text1"/>
          <w:sz w:val="32"/>
          <w:szCs w:val="32"/>
          <w:lang w:val="pl-PL" w:eastAsia="en-US"/>
        </w:rPr>
        <w:t>.</w:t>
      </w:r>
      <w:r w:rsidRPr="005F1E84">
        <w:rPr>
          <w:rFonts w:ascii="Arial" w:eastAsiaTheme="minorHAnsi" w:hAnsi="Arial" w:cs="Arial"/>
          <w:b/>
          <w:bCs/>
          <w:color w:val="000000" w:themeColor="text1"/>
          <w:sz w:val="32"/>
          <w:szCs w:val="32"/>
          <w:lang w:val="pl-PL" w:eastAsia="en-US"/>
        </w:rPr>
        <w:t xml:space="preserve">   </w:t>
      </w:r>
    </w:p>
    <w:p w14:paraId="5E086480" w14:textId="77777777" w:rsidR="005F1E84" w:rsidRPr="005F1E84" w:rsidRDefault="005F1E84" w:rsidP="005F1E84">
      <w:pPr>
        <w:rPr>
          <w:rFonts w:ascii="Arial" w:eastAsiaTheme="minorHAnsi" w:hAnsi="Arial" w:cs="Arial"/>
          <w:b/>
          <w:bCs/>
          <w:color w:val="000000" w:themeColor="text1"/>
          <w:sz w:val="22"/>
          <w:szCs w:val="22"/>
          <w:lang w:val="pl-PL" w:eastAsia="en-US"/>
        </w:rPr>
      </w:pPr>
    </w:p>
    <w:p w14:paraId="03046CD4" w14:textId="17539FE3" w:rsidR="005F1E84" w:rsidRPr="005F1E84" w:rsidRDefault="005F1E84" w:rsidP="005F1E84">
      <w:pPr>
        <w:numPr>
          <w:ilvl w:val="0"/>
          <w:numId w:val="27"/>
        </w:numPr>
        <w:contextualSpacing/>
        <w:rPr>
          <w:rFonts w:ascii="Arial" w:hAnsi="Arial" w:cs="Arial"/>
          <w:b/>
          <w:bCs/>
          <w:color w:val="000000" w:themeColor="text1"/>
          <w:lang w:val="pl-PL" w:eastAsia="en-US"/>
        </w:rPr>
      </w:pPr>
      <w:bookmarkStart w:id="3" w:name="_Hlk66363243"/>
      <w:r w:rsidRPr="005F1E84">
        <w:rPr>
          <w:rFonts w:ascii="Arial" w:hAnsi="Arial" w:cs="Arial"/>
          <w:sz w:val="22"/>
          <w:szCs w:val="22"/>
          <w:lang w:val="pl-PL" w:eastAsia="en-US"/>
        </w:rPr>
        <w:t xml:space="preserve">2,5-litrowy silnik hybrydowy </w:t>
      </w:r>
      <w:proofErr w:type="spellStart"/>
      <w:r w:rsidRPr="005F1E84">
        <w:rPr>
          <w:rFonts w:ascii="Arial" w:hAnsi="Arial" w:cs="Arial"/>
          <w:sz w:val="22"/>
          <w:szCs w:val="22"/>
          <w:lang w:val="pl-PL" w:eastAsia="en-US"/>
        </w:rPr>
        <w:t>Duratec</w:t>
      </w:r>
      <w:proofErr w:type="spellEnd"/>
      <w:r w:rsidRPr="005F1E84">
        <w:rPr>
          <w:rFonts w:ascii="Arial" w:hAnsi="Arial" w:cs="Arial"/>
          <w:sz w:val="22"/>
          <w:szCs w:val="22"/>
          <w:lang w:val="pl-PL" w:eastAsia="en-US"/>
        </w:rPr>
        <w:t xml:space="preserve"> będzie produkowany od końca 2022 roku w Walencji w Hiszpanii, obok obecnie wytwarzanych w fabryce silników 2,0- i 2,3-litrowych</w:t>
      </w:r>
      <w:r w:rsidR="00E966D8">
        <w:rPr>
          <w:rFonts w:ascii="Arial" w:hAnsi="Arial" w:cs="Arial"/>
          <w:sz w:val="22"/>
          <w:szCs w:val="22"/>
          <w:lang w:val="pl-PL" w:eastAsia="en-US"/>
        </w:rPr>
        <w:t>.</w:t>
      </w:r>
      <w:r w:rsidRPr="005F1E84">
        <w:rPr>
          <w:rFonts w:ascii="Arial" w:hAnsi="Arial" w:cs="Arial"/>
          <w:sz w:val="22"/>
          <w:szCs w:val="22"/>
          <w:lang w:val="pl-PL" w:eastAsia="en-US"/>
        </w:rPr>
        <w:br/>
      </w:r>
    </w:p>
    <w:p w14:paraId="5BCFAAD3" w14:textId="7E2986A0" w:rsidR="005F1E84" w:rsidRPr="005F1E84" w:rsidRDefault="005F1E84" w:rsidP="005F1E84">
      <w:pPr>
        <w:numPr>
          <w:ilvl w:val="0"/>
          <w:numId w:val="27"/>
        </w:numPr>
        <w:contextualSpacing/>
        <w:rPr>
          <w:lang w:val="pl-PL" w:eastAsia="en-US"/>
        </w:rPr>
      </w:pPr>
      <w:r w:rsidRPr="005F1E84">
        <w:rPr>
          <w:rFonts w:ascii="Arial" w:hAnsi="Arial" w:cs="Arial"/>
          <w:sz w:val="22"/>
          <w:szCs w:val="22"/>
          <w:lang w:val="pl-PL" w:eastAsia="en-US"/>
        </w:rPr>
        <w:t>Ford zwiększy moce produkcyjne pakietów akumulatorów w zakładzie montażu pojazdów w Walencji</w:t>
      </w:r>
      <w:r w:rsidR="00E966D8">
        <w:rPr>
          <w:rFonts w:ascii="Arial" w:hAnsi="Arial" w:cs="Arial"/>
          <w:sz w:val="22"/>
          <w:szCs w:val="22"/>
          <w:lang w:val="pl-PL" w:eastAsia="en-US"/>
        </w:rPr>
        <w:t>.</w:t>
      </w:r>
      <w:r w:rsidRPr="005F1E84">
        <w:rPr>
          <w:rFonts w:ascii="Arial" w:hAnsi="Arial" w:cs="Arial"/>
          <w:sz w:val="22"/>
          <w:szCs w:val="22"/>
          <w:lang w:val="pl-PL" w:eastAsia="en-US"/>
        </w:rPr>
        <w:br/>
      </w:r>
    </w:p>
    <w:p w14:paraId="48D94821" w14:textId="77777777" w:rsidR="005F1E84" w:rsidRPr="005F1E84" w:rsidRDefault="005F1E84" w:rsidP="005F1E84">
      <w:pPr>
        <w:numPr>
          <w:ilvl w:val="0"/>
          <w:numId w:val="27"/>
        </w:numPr>
        <w:contextualSpacing/>
        <w:rPr>
          <w:rFonts w:ascii="Arial" w:hAnsi="Arial" w:cs="Arial"/>
          <w:b/>
          <w:bCs/>
          <w:color w:val="000000" w:themeColor="text1"/>
          <w:lang w:val="pl-PL" w:eastAsia="en-US"/>
        </w:rPr>
      </w:pPr>
      <w:r w:rsidRPr="005F1E84">
        <w:rPr>
          <w:rFonts w:ascii="Arial" w:hAnsi="Arial" w:cs="Arial"/>
          <w:sz w:val="22"/>
          <w:szCs w:val="22"/>
          <w:lang w:val="pl-PL" w:eastAsia="en-US"/>
        </w:rPr>
        <w:t xml:space="preserve">Ford rozwija gamę pojazdów osobowych, wzmacniając swoją siłę rynkową dzięki takim pojazdom jak </w:t>
      </w:r>
      <w:proofErr w:type="spellStart"/>
      <w:r w:rsidRPr="005F1E84">
        <w:rPr>
          <w:rFonts w:ascii="Arial" w:hAnsi="Arial" w:cs="Arial"/>
          <w:sz w:val="22"/>
          <w:szCs w:val="22"/>
          <w:lang w:val="pl-PL" w:eastAsia="en-US"/>
        </w:rPr>
        <w:t>Kuga</w:t>
      </w:r>
      <w:proofErr w:type="spellEnd"/>
      <w:r w:rsidRPr="005F1E84">
        <w:rPr>
          <w:rFonts w:ascii="Arial" w:hAnsi="Arial" w:cs="Arial"/>
          <w:sz w:val="22"/>
          <w:szCs w:val="22"/>
          <w:lang w:val="pl-PL" w:eastAsia="en-US"/>
        </w:rPr>
        <w:t xml:space="preserve">, Puma i Explorer PHEV oraz wprowadzając nowe modele. Sprzedaż </w:t>
      </w:r>
      <w:proofErr w:type="spellStart"/>
      <w:r w:rsidRPr="005F1E84">
        <w:rPr>
          <w:rFonts w:ascii="Arial" w:hAnsi="Arial" w:cs="Arial"/>
          <w:sz w:val="22"/>
          <w:szCs w:val="22"/>
          <w:lang w:val="pl-PL" w:eastAsia="en-US"/>
        </w:rPr>
        <w:t>Kugi</w:t>
      </w:r>
      <w:proofErr w:type="spellEnd"/>
      <w:r w:rsidRPr="005F1E84">
        <w:rPr>
          <w:rFonts w:ascii="Arial" w:hAnsi="Arial" w:cs="Arial"/>
          <w:sz w:val="22"/>
          <w:szCs w:val="22"/>
          <w:lang w:val="pl-PL" w:eastAsia="en-US"/>
        </w:rPr>
        <w:t xml:space="preserve"> PHEV przekracza obecnie 50% całkowitej sprzedaży wszystkich wersji modelu </w:t>
      </w:r>
      <w:proofErr w:type="spellStart"/>
      <w:r w:rsidRPr="005F1E84">
        <w:rPr>
          <w:rFonts w:ascii="Arial" w:hAnsi="Arial" w:cs="Arial"/>
          <w:sz w:val="22"/>
          <w:szCs w:val="22"/>
          <w:lang w:val="pl-PL" w:eastAsia="en-US"/>
        </w:rPr>
        <w:t>Kuga</w:t>
      </w:r>
      <w:proofErr w:type="spellEnd"/>
      <w:r w:rsidRPr="005F1E84">
        <w:rPr>
          <w:rFonts w:ascii="Arial" w:hAnsi="Arial" w:cs="Arial"/>
          <w:sz w:val="22"/>
          <w:szCs w:val="22"/>
          <w:lang w:val="pl-PL" w:eastAsia="en-US"/>
        </w:rPr>
        <w:br/>
      </w:r>
    </w:p>
    <w:p w14:paraId="52B104E9" w14:textId="4E54263C" w:rsidR="005F1E84" w:rsidRPr="005F1E84" w:rsidRDefault="005F1E84" w:rsidP="005F1E84">
      <w:pPr>
        <w:numPr>
          <w:ilvl w:val="0"/>
          <w:numId w:val="27"/>
        </w:numPr>
        <w:contextualSpacing/>
        <w:rPr>
          <w:lang w:val="pl-PL" w:eastAsia="en-US"/>
        </w:rPr>
      </w:pPr>
      <w:bookmarkStart w:id="4" w:name="_Hlk65172256"/>
      <w:r w:rsidRPr="005F1E84">
        <w:rPr>
          <w:rFonts w:ascii="Arial" w:hAnsi="Arial" w:cs="Arial"/>
          <w:sz w:val="22"/>
          <w:szCs w:val="22"/>
          <w:lang w:val="pl-PL" w:eastAsia="en-US"/>
        </w:rPr>
        <w:t xml:space="preserve">Ford Mondeo zostanie wycofany z produkcji na początku 2022 roku, </w:t>
      </w:r>
      <w:bookmarkEnd w:id="4"/>
      <w:r w:rsidRPr="005F1E84">
        <w:rPr>
          <w:rFonts w:ascii="Arial" w:hAnsi="Arial" w:cs="Arial"/>
          <w:sz w:val="22"/>
          <w:szCs w:val="22"/>
          <w:lang w:val="pl-PL" w:eastAsia="en-US"/>
        </w:rPr>
        <w:t xml:space="preserve">modele </w:t>
      </w:r>
      <w:r w:rsidR="00E966D8">
        <w:rPr>
          <w:rFonts w:ascii="Arial" w:hAnsi="Arial" w:cs="Arial"/>
          <w:sz w:val="22"/>
          <w:szCs w:val="22"/>
          <w:lang w:val="pl-PL" w:eastAsia="en-US"/>
        </w:rPr>
        <w:t xml:space="preserve">S-MAX i </w:t>
      </w:r>
      <w:r w:rsidRPr="005F1E84">
        <w:rPr>
          <w:rFonts w:ascii="Arial" w:hAnsi="Arial" w:cs="Arial"/>
          <w:sz w:val="22"/>
          <w:szCs w:val="22"/>
          <w:lang w:val="pl-PL" w:eastAsia="en-US"/>
        </w:rPr>
        <w:t>Galaxy będą nadal produkowane, w tym niedawno wprowadzone na rynek wersje w pełni hybrydowe</w:t>
      </w:r>
      <w:r w:rsidR="00E966D8">
        <w:rPr>
          <w:rFonts w:ascii="Arial" w:hAnsi="Arial" w:cs="Arial"/>
          <w:sz w:val="22"/>
          <w:szCs w:val="22"/>
          <w:lang w:val="pl-PL" w:eastAsia="en-US"/>
        </w:rPr>
        <w:t>.</w:t>
      </w:r>
      <w:r w:rsidRPr="005F1E84">
        <w:rPr>
          <w:rFonts w:ascii="Arial" w:hAnsi="Arial" w:cs="Arial"/>
          <w:sz w:val="22"/>
          <w:szCs w:val="22"/>
          <w:lang w:val="pl-PL" w:eastAsia="en-US"/>
        </w:rPr>
        <w:br/>
      </w:r>
    </w:p>
    <w:p w14:paraId="6C164033" w14:textId="0D4BB3F3" w:rsidR="005F1E84" w:rsidRPr="005F1E84" w:rsidRDefault="005F1E84" w:rsidP="005F1E84">
      <w:pPr>
        <w:numPr>
          <w:ilvl w:val="0"/>
          <w:numId w:val="27"/>
        </w:numPr>
        <w:ind w:right="90"/>
        <w:contextualSpacing/>
        <w:rPr>
          <w:rFonts w:ascii="Arial" w:eastAsiaTheme="minorHAnsi" w:hAnsi="Arial" w:cs="Arial"/>
          <w:lang w:val="pl-PL" w:eastAsia="en-US"/>
        </w:rPr>
      </w:pPr>
      <w:r w:rsidRPr="005F1E84">
        <w:rPr>
          <w:rFonts w:ascii="Arial" w:hAnsi="Arial" w:cs="Arial"/>
          <w:sz w:val="22"/>
          <w:szCs w:val="22"/>
          <w:lang w:val="pl-PL" w:eastAsia="en-US"/>
        </w:rPr>
        <w:t xml:space="preserve">Ford podtrzymuje wcześniejsze zapowiedzi, według których do połowy 2026 roku pełna europejska gama pojazdów osobowych marki będzie miała napęd </w:t>
      </w:r>
      <w:proofErr w:type="spellStart"/>
      <w:r w:rsidRPr="005F1E84">
        <w:rPr>
          <w:rFonts w:ascii="Arial" w:hAnsi="Arial" w:cs="Arial"/>
          <w:sz w:val="22"/>
          <w:szCs w:val="22"/>
          <w:lang w:val="pl-PL" w:eastAsia="en-US"/>
        </w:rPr>
        <w:t>bezemisyjny</w:t>
      </w:r>
      <w:proofErr w:type="spellEnd"/>
      <w:r w:rsidRPr="005F1E84">
        <w:rPr>
          <w:rFonts w:ascii="Arial" w:hAnsi="Arial" w:cs="Arial"/>
          <w:sz w:val="22"/>
          <w:szCs w:val="22"/>
          <w:lang w:val="pl-PL" w:eastAsia="en-US"/>
        </w:rPr>
        <w:t>,</w:t>
      </w:r>
      <w:r w:rsidRPr="005F1E84">
        <w:rPr>
          <w:rFonts w:ascii="Arial" w:hAnsi="Arial" w:cs="Arial"/>
          <w:color w:val="000000" w:themeColor="text1"/>
          <w:sz w:val="22"/>
          <w:szCs w:val="22"/>
          <w:lang w:val="pl-PL" w:eastAsia="en-US"/>
        </w:rPr>
        <w:t xml:space="preserve"> całkowicie elektryczny lub hybrydowy typu plug-in, a do 2030 roku planowane jest stuprocentowe przejście na napędy w pełni elektryczne</w:t>
      </w:r>
      <w:bookmarkEnd w:id="3"/>
      <w:r w:rsidR="00E966D8">
        <w:rPr>
          <w:rFonts w:ascii="Arial" w:hAnsi="Arial" w:cs="Arial"/>
          <w:color w:val="000000" w:themeColor="text1"/>
          <w:sz w:val="22"/>
          <w:szCs w:val="22"/>
          <w:lang w:val="pl-PL" w:eastAsia="en-US"/>
        </w:rPr>
        <w:t>.</w:t>
      </w:r>
      <w:r w:rsidRPr="005F1E84">
        <w:rPr>
          <w:rFonts w:ascii="Arial" w:hAnsi="Arial" w:cs="Arial"/>
          <w:sz w:val="22"/>
          <w:szCs w:val="22"/>
          <w:lang w:val="pl-PL" w:eastAsia="en-US"/>
        </w:rPr>
        <w:br/>
      </w:r>
    </w:p>
    <w:p w14:paraId="2CA9D166" w14:textId="376280A5" w:rsidR="005F1E84" w:rsidRPr="005F1E84" w:rsidRDefault="00E966D8" w:rsidP="005F1E84">
      <w:pPr>
        <w:ind w:right="90"/>
        <w:rPr>
          <w:rFonts w:ascii="Arial" w:hAnsi="Arial" w:cs="Arial"/>
          <w:sz w:val="22"/>
          <w:szCs w:val="22"/>
          <w:lang w:val="pl-PL" w:eastAsia="en-US"/>
        </w:rPr>
      </w:pPr>
      <w:r>
        <w:rPr>
          <w:rFonts w:ascii="Arial" w:hAnsi="Arial" w:cs="Arial"/>
          <w:b/>
          <w:sz w:val="22"/>
          <w:szCs w:val="22"/>
          <w:lang w:val="pl-PL" w:eastAsia="en-US"/>
        </w:rPr>
        <w:t>WARSZAWA</w:t>
      </w:r>
      <w:r w:rsidR="005F1E84" w:rsidRPr="005F1E84">
        <w:rPr>
          <w:rFonts w:ascii="Arial" w:hAnsi="Arial" w:cs="Arial"/>
          <w:b/>
          <w:sz w:val="22"/>
          <w:szCs w:val="22"/>
          <w:lang w:val="pl-PL" w:eastAsia="en-US"/>
        </w:rPr>
        <w:t>, 2</w:t>
      </w:r>
      <w:r>
        <w:rPr>
          <w:rFonts w:ascii="Arial" w:hAnsi="Arial" w:cs="Arial"/>
          <w:b/>
          <w:sz w:val="22"/>
          <w:szCs w:val="22"/>
          <w:lang w:val="pl-PL" w:eastAsia="en-US"/>
        </w:rPr>
        <w:t>6</w:t>
      </w:r>
      <w:r w:rsidR="005F1E84" w:rsidRPr="005F1E84">
        <w:rPr>
          <w:rFonts w:ascii="Arial" w:hAnsi="Arial" w:cs="Arial"/>
          <w:b/>
          <w:sz w:val="22"/>
          <w:szCs w:val="22"/>
          <w:lang w:val="pl-PL" w:eastAsia="en-US"/>
        </w:rPr>
        <w:t xml:space="preserve"> marca 2021</w:t>
      </w:r>
      <w:r>
        <w:rPr>
          <w:rFonts w:ascii="Arial" w:hAnsi="Arial" w:cs="Arial"/>
          <w:b/>
          <w:sz w:val="22"/>
          <w:szCs w:val="22"/>
          <w:lang w:val="pl-PL" w:eastAsia="en-US"/>
        </w:rPr>
        <w:t xml:space="preserve"> roku</w:t>
      </w:r>
      <w:r w:rsidR="005F1E84" w:rsidRPr="005F1E84">
        <w:rPr>
          <w:rFonts w:ascii="Arial" w:hAnsi="Arial" w:cs="Arial"/>
          <w:b/>
          <w:sz w:val="22"/>
          <w:szCs w:val="22"/>
          <w:lang w:val="pl-PL" w:eastAsia="en-US"/>
        </w:rPr>
        <w:t xml:space="preserve"> </w:t>
      </w:r>
      <w:r w:rsidR="005F1E84" w:rsidRPr="005F1E84">
        <w:rPr>
          <w:rFonts w:ascii="Arial" w:hAnsi="Arial" w:cs="Arial"/>
          <w:sz w:val="22"/>
          <w:szCs w:val="22"/>
          <w:lang w:val="pl-PL" w:eastAsia="en-US"/>
        </w:rPr>
        <w:t xml:space="preserve">– Ford poinformował o kontynuowaniu inwestycji w zelektryfikowaną przyszłość swoich zakładów w Walencji (Hiszpania). Pod koniec 2022 roku będzie tam w fabryce silników produkowany nowy 2,5-litrowy silnik hybrydowy </w:t>
      </w:r>
      <w:proofErr w:type="spellStart"/>
      <w:r w:rsidR="005F1E84" w:rsidRPr="005F1E84">
        <w:rPr>
          <w:rFonts w:ascii="Arial" w:hAnsi="Arial" w:cs="Arial"/>
          <w:sz w:val="22"/>
          <w:szCs w:val="22"/>
          <w:lang w:val="pl-PL" w:eastAsia="en-US"/>
        </w:rPr>
        <w:t>Duratec</w:t>
      </w:r>
      <w:proofErr w:type="spellEnd"/>
      <w:r w:rsidR="005F1E84" w:rsidRPr="005F1E84">
        <w:rPr>
          <w:rFonts w:ascii="Arial" w:hAnsi="Arial" w:cs="Arial"/>
          <w:sz w:val="22"/>
          <w:szCs w:val="22"/>
          <w:lang w:val="pl-PL" w:eastAsia="en-US"/>
        </w:rPr>
        <w:t>, a zakłady zwiększą możliwości produkcyjne w zakresie pakietów akumulatorowych.</w:t>
      </w:r>
    </w:p>
    <w:p w14:paraId="09D30D0D" w14:textId="77777777" w:rsidR="005F1E84" w:rsidRPr="005F1E84" w:rsidRDefault="005F1E84" w:rsidP="005F1E84">
      <w:pPr>
        <w:rPr>
          <w:rFonts w:ascii="Arial" w:hAnsi="Arial" w:cs="Arial"/>
          <w:sz w:val="22"/>
          <w:szCs w:val="22"/>
          <w:lang w:val="pl-PL" w:eastAsia="en-US"/>
        </w:rPr>
      </w:pPr>
    </w:p>
    <w:p w14:paraId="00A85AC8" w14:textId="0C96F9B1" w:rsidR="005F1E84" w:rsidRPr="005F1E84" w:rsidRDefault="005F1E84" w:rsidP="005F1E84">
      <w:pPr>
        <w:rPr>
          <w:rFonts w:ascii="Arial" w:hAnsi="Arial" w:cs="Arial"/>
          <w:sz w:val="22"/>
          <w:szCs w:val="22"/>
          <w:lang w:val="pl-PL" w:eastAsia="en-US"/>
        </w:rPr>
      </w:pPr>
      <w:r w:rsidRPr="005F1E84">
        <w:rPr>
          <w:rFonts w:ascii="Arial" w:hAnsi="Arial" w:cs="Arial"/>
          <w:sz w:val="22"/>
          <w:szCs w:val="22"/>
          <w:lang w:val="pl-PL" w:eastAsia="en-US"/>
        </w:rPr>
        <w:t>–</w:t>
      </w:r>
      <w:r w:rsidR="00E966D8">
        <w:rPr>
          <w:rFonts w:ascii="Arial" w:hAnsi="Arial" w:cs="Arial"/>
          <w:sz w:val="22"/>
          <w:szCs w:val="22"/>
          <w:lang w:val="pl-PL" w:eastAsia="en-US"/>
        </w:rPr>
        <w:t xml:space="preserve"> T</w:t>
      </w:r>
      <w:r w:rsidRPr="005F1E84">
        <w:rPr>
          <w:rFonts w:ascii="Arial" w:hAnsi="Arial" w:cs="Arial"/>
          <w:sz w:val="22"/>
          <w:szCs w:val="22"/>
          <w:lang w:val="pl-PL" w:eastAsia="en-US"/>
        </w:rPr>
        <w:t xml:space="preserve">o kolejny krok na drodze elektryfikacji Forda, stanowiący pomost do całkowicie elektrycznej przyszłości samochodów osobowych i świadczący o naszym nieustającym zaangażowaniu w działalność produkcyjną w Walencji, gdzie od 2011 roku zainwestowaliśmy około 3 miliardów dolarów – powiedział </w:t>
      </w:r>
      <w:proofErr w:type="spellStart"/>
      <w:r w:rsidRPr="005F1E84">
        <w:rPr>
          <w:rFonts w:ascii="Arial" w:hAnsi="Arial" w:cs="Arial"/>
          <w:sz w:val="22"/>
          <w:szCs w:val="22"/>
          <w:lang w:val="pl-PL" w:eastAsia="en-US"/>
        </w:rPr>
        <w:t>Kieran</w:t>
      </w:r>
      <w:proofErr w:type="spellEnd"/>
      <w:r w:rsidRPr="005F1E84">
        <w:rPr>
          <w:rFonts w:ascii="Arial" w:hAnsi="Arial" w:cs="Arial"/>
          <w:sz w:val="22"/>
          <w:szCs w:val="22"/>
          <w:lang w:val="pl-PL" w:eastAsia="en-US"/>
        </w:rPr>
        <w:t xml:space="preserve"> </w:t>
      </w:r>
      <w:proofErr w:type="spellStart"/>
      <w:r w:rsidRPr="005F1E84">
        <w:rPr>
          <w:rFonts w:ascii="Arial" w:hAnsi="Arial" w:cs="Arial"/>
          <w:sz w:val="22"/>
          <w:szCs w:val="22"/>
          <w:lang w:val="pl-PL" w:eastAsia="en-US"/>
        </w:rPr>
        <w:t>Cahill</w:t>
      </w:r>
      <w:proofErr w:type="spellEnd"/>
      <w:r w:rsidRPr="005F1E84">
        <w:rPr>
          <w:rFonts w:ascii="Arial" w:hAnsi="Arial" w:cs="Arial"/>
          <w:sz w:val="22"/>
          <w:szCs w:val="22"/>
          <w:lang w:val="pl-PL" w:eastAsia="en-US"/>
        </w:rPr>
        <w:t xml:space="preserve">, wiceprezes ds. produkcji, Ford of Europe. </w:t>
      </w:r>
    </w:p>
    <w:p w14:paraId="55AF60D4" w14:textId="77777777" w:rsidR="005F1E84" w:rsidRPr="005F1E84" w:rsidRDefault="005F1E84" w:rsidP="005F1E84">
      <w:pPr>
        <w:rPr>
          <w:rFonts w:ascii="Arial" w:hAnsi="Arial" w:cs="Arial"/>
          <w:sz w:val="22"/>
          <w:szCs w:val="22"/>
          <w:lang w:val="pl-PL" w:eastAsia="en-US"/>
        </w:rPr>
      </w:pPr>
    </w:p>
    <w:p w14:paraId="44228B5E" w14:textId="77777777" w:rsidR="005F1E84" w:rsidRPr="005F1E84" w:rsidRDefault="005F1E84" w:rsidP="005F1E84">
      <w:pPr>
        <w:rPr>
          <w:rFonts w:ascii="Arial" w:hAnsi="Arial" w:cs="Arial"/>
          <w:color w:val="333333"/>
          <w:sz w:val="22"/>
          <w:szCs w:val="22"/>
          <w:lang w:val="pl-PL" w:eastAsia="en-US"/>
        </w:rPr>
      </w:pPr>
      <w:r w:rsidRPr="005F1E84">
        <w:rPr>
          <w:rFonts w:ascii="Arial" w:hAnsi="Arial" w:cs="Arial"/>
          <w:sz w:val="22"/>
          <w:szCs w:val="22"/>
          <w:lang w:val="pl-PL" w:eastAsia="en-US"/>
        </w:rPr>
        <w:t xml:space="preserve">Od końca 2022 roku w fabryce silników w Walencji będzie produkowany na rynek europejski 2,5-litrowy silnik hybrydowy </w:t>
      </w:r>
      <w:proofErr w:type="spellStart"/>
      <w:r w:rsidRPr="005F1E84">
        <w:rPr>
          <w:rFonts w:ascii="Arial" w:hAnsi="Arial" w:cs="Arial"/>
          <w:sz w:val="22"/>
          <w:szCs w:val="22"/>
          <w:lang w:val="pl-PL" w:eastAsia="en-US"/>
        </w:rPr>
        <w:t>Duratec</w:t>
      </w:r>
      <w:proofErr w:type="spellEnd"/>
      <w:r w:rsidRPr="005F1E84">
        <w:rPr>
          <w:rFonts w:ascii="Arial" w:hAnsi="Arial" w:cs="Arial"/>
          <w:sz w:val="22"/>
          <w:szCs w:val="22"/>
          <w:lang w:val="pl-PL" w:eastAsia="en-US"/>
        </w:rPr>
        <w:t xml:space="preserve">, który napędza model </w:t>
      </w:r>
      <w:proofErr w:type="spellStart"/>
      <w:r w:rsidRPr="005F1E84">
        <w:rPr>
          <w:rFonts w:ascii="Arial" w:hAnsi="Arial" w:cs="Arial"/>
          <w:sz w:val="22"/>
          <w:szCs w:val="22"/>
          <w:lang w:val="pl-PL" w:eastAsia="en-US"/>
        </w:rPr>
        <w:t>Kuga</w:t>
      </w:r>
      <w:proofErr w:type="spellEnd"/>
      <w:r w:rsidRPr="005F1E84">
        <w:rPr>
          <w:rFonts w:ascii="Arial" w:hAnsi="Arial" w:cs="Arial"/>
          <w:sz w:val="22"/>
          <w:szCs w:val="22"/>
          <w:lang w:val="pl-PL" w:eastAsia="en-US"/>
        </w:rPr>
        <w:t xml:space="preserve"> PHEV, a także modele w pełni hybrydowe </w:t>
      </w:r>
      <w:proofErr w:type="spellStart"/>
      <w:r w:rsidRPr="005F1E84">
        <w:rPr>
          <w:rFonts w:ascii="Arial" w:hAnsi="Arial" w:cs="Arial"/>
          <w:sz w:val="22"/>
          <w:szCs w:val="22"/>
          <w:lang w:val="pl-PL" w:eastAsia="en-US"/>
        </w:rPr>
        <w:t>Kuga</w:t>
      </w:r>
      <w:proofErr w:type="spellEnd"/>
      <w:r w:rsidRPr="005F1E84">
        <w:rPr>
          <w:rFonts w:ascii="Arial" w:hAnsi="Arial" w:cs="Arial"/>
          <w:sz w:val="22"/>
          <w:szCs w:val="22"/>
          <w:lang w:val="pl-PL" w:eastAsia="en-US"/>
        </w:rPr>
        <w:t xml:space="preserve">, Galaxy i S-MAX. Pracująca w cyklu Atkinsona, 2,5-litrowa jednostka benzynowa będzie pierwszym tego typu silnikiem produkowanym przez Forda w Europie, co wzmocni znaczenie pojazdów PHEV oraz w pełni hybrydowych w obecnej, a także w przyszłej europejskiej ofercie Forda. </w:t>
      </w:r>
    </w:p>
    <w:p w14:paraId="7C497F18" w14:textId="77777777" w:rsidR="005F1E84" w:rsidRPr="005F1E84" w:rsidRDefault="005F1E84" w:rsidP="005F1E84">
      <w:pPr>
        <w:rPr>
          <w:rFonts w:ascii="Arial" w:hAnsi="Arial" w:cs="Arial"/>
          <w:color w:val="333333"/>
          <w:sz w:val="22"/>
          <w:szCs w:val="22"/>
          <w:lang w:val="pl-PL" w:eastAsia="en-US"/>
        </w:rPr>
      </w:pPr>
    </w:p>
    <w:p w14:paraId="2A9DB5C7" w14:textId="77777777" w:rsidR="005F1E84" w:rsidRPr="005F1E84" w:rsidRDefault="005F1E84" w:rsidP="005F1E84">
      <w:pPr>
        <w:rPr>
          <w:rFonts w:ascii="Arial" w:hAnsi="Arial" w:cs="Arial"/>
          <w:color w:val="333333"/>
          <w:sz w:val="22"/>
          <w:szCs w:val="22"/>
          <w:lang w:val="pl-PL" w:eastAsia="en-US"/>
        </w:rPr>
      </w:pPr>
      <w:bookmarkStart w:id="5" w:name="_Hlk65161291"/>
      <w:bookmarkStart w:id="6" w:name="_Hlk65157230"/>
      <w:bookmarkEnd w:id="5"/>
      <w:bookmarkEnd w:id="6"/>
      <w:r w:rsidRPr="005F1E84">
        <w:rPr>
          <w:rFonts w:ascii="Arial" w:hAnsi="Arial" w:cs="Arial"/>
          <w:color w:val="333333"/>
          <w:sz w:val="22"/>
          <w:szCs w:val="22"/>
          <w:lang w:val="pl-PL" w:eastAsia="en-US"/>
        </w:rPr>
        <w:t xml:space="preserve">Silnik hybrydowy </w:t>
      </w:r>
      <w:proofErr w:type="spellStart"/>
      <w:r w:rsidRPr="005F1E84">
        <w:rPr>
          <w:rFonts w:ascii="Arial" w:hAnsi="Arial" w:cs="Arial"/>
          <w:color w:val="333333"/>
          <w:sz w:val="22"/>
          <w:szCs w:val="22"/>
          <w:lang w:val="pl-PL" w:eastAsia="en-US"/>
        </w:rPr>
        <w:t>Duratec</w:t>
      </w:r>
      <w:proofErr w:type="spellEnd"/>
      <w:r w:rsidRPr="005F1E84">
        <w:rPr>
          <w:rFonts w:ascii="Arial" w:hAnsi="Arial" w:cs="Arial"/>
          <w:color w:val="333333"/>
          <w:sz w:val="22"/>
          <w:szCs w:val="22"/>
          <w:lang w:val="pl-PL" w:eastAsia="en-US"/>
        </w:rPr>
        <w:t xml:space="preserve"> o pojemności 2,5 litra, który jest obecnie produkowany w zakładach Forda w Chihuahua w Meksyku, będzie produkowany w Walencji obok silników benzynowych </w:t>
      </w:r>
      <w:proofErr w:type="spellStart"/>
      <w:r w:rsidRPr="005F1E84">
        <w:rPr>
          <w:rFonts w:ascii="Arial" w:hAnsi="Arial" w:cs="Arial"/>
          <w:color w:val="333333"/>
          <w:sz w:val="22"/>
          <w:szCs w:val="22"/>
          <w:lang w:val="pl-PL" w:eastAsia="en-US"/>
        </w:rPr>
        <w:t>EcoBoost</w:t>
      </w:r>
      <w:proofErr w:type="spellEnd"/>
      <w:r w:rsidRPr="005F1E84">
        <w:rPr>
          <w:rFonts w:ascii="Arial" w:hAnsi="Arial" w:cs="Arial"/>
          <w:color w:val="333333"/>
          <w:sz w:val="22"/>
          <w:szCs w:val="22"/>
          <w:lang w:val="pl-PL" w:eastAsia="en-US"/>
        </w:rPr>
        <w:t xml:space="preserve"> o pojemności 2,0 i 2,3 litra, na które nadal jest duży popyt.</w:t>
      </w:r>
    </w:p>
    <w:p w14:paraId="7F536915" w14:textId="77777777" w:rsidR="005F1E84" w:rsidRPr="005F1E84" w:rsidRDefault="005F1E84" w:rsidP="005F1E84">
      <w:pPr>
        <w:rPr>
          <w:rFonts w:ascii="Arial" w:hAnsi="Arial" w:cs="Arial"/>
          <w:color w:val="333333"/>
          <w:sz w:val="22"/>
          <w:szCs w:val="22"/>
          <w:lang w:val="pl-PL" w:eastAsia="en-US"/>
        </w:rPr>
      </w:pPr>
    </w:p>
    <w:p w14:paraId="3DF34A02" w14:textId="77777777" w:rsidR="005F1E84" w:rsidRPr="005F1E84" w:rsidRDefault="005F1E84" w:rsidP="005F1E84">
      <w:pPr>
        <w:rPr>
          <w:rFonts w:ascii="Arial" w:hAnsi="Arial" w:cs="Arial"/>
          <w:sz w:val="22"/>
          <w:szCs w:val="22"/>
          <w:lang w:val="pl-PL" w:eastAsia="en-US"/>
        </w:rPr>
      </w:pPr>
      <w:r w:rsidRPr="005F1E84">
        <w:rPr>
          <w:rFonts w:ascii="Arial" w:hAnsi="Arial" w:cs="Arial"/>
          <w:sz w:val="22"/>
          <w:szCs w:val="22"/>
          <w:lang w:val="pl-PL" w:eastAsia="en-US"/>
        </w:rPr>
        <w:lastRenderedPageBreak/>
        <w:t xml:space="preserve">Ford potwierdził również przekazanie dodatkowych 5,2 mln euro na zwiększenie zdolności produkcyjnych przy montażu pakietów akumulatorów w Walencji, w ślad za początkową inwestycją o wartości 24 mln euro, o której firma informowała w styczniu 2020 roku i w wyniku której zakład rozpoczął działalność we wrześniu ubiegłego roku. Dodatkowe moce są niezbędne do zaspokojenia zwiększonego popytu na pojazdy zelektryfikowane i przyszłej produkcji. </w:t>
      </w:r>
    </w:p>
    <w:p w14:paraId="396B0079" w14:textId="77777777" w:rsidR="005F1E84" w:rsidRPr="005F1E84" w:rsidRDefault="005F1E84" w:rsidP="005F1E84">
      <w:pPr>
        <w:rPr>
          <w:rFonts w:ascii="Arial" w:hAnsi="Arial" w:cs="Arial"/>
          <w:b/>
          <w:bCs/>
          <w:color w:val="333333"/>
          <w:sz w:val="22"/>
          <w:szCs w:val="22"/>
          <w:lang w:val="pl-PL" w:eastAsia="en-US"/>
        </w:rPr>
      </w:pPr>
    </w:p>
    <w:p w14:paraId="23ABA788" w14:textId="77777777" w:rsidR="005F1E84" w:rsidRPr="005F1E84" w:rsidRDefault="005F1E84" w:rsidP="005F1E84">
      <w:pPr>
        <w:rPr>
          <w:rFonts w:ascii="Arial" w:hAnsi="Arial" w:cs="Arial"/>
          <w:color w:val="333333"/>
          <w:sz w:val="22"/>
          <w:szCs w:val="22"/>
          <w:lang w:val="pl-PL" w:eastAsia="en-US"/>
        </w:rPr>
      </w:pPr>
      <w:r w:rsidRPr="005F1E84">
        <w:rPr>
          <w:rFonts w:ascii="Arial" w:hAnsi="Arial" w:cs="Arial"/>
          <w:b/>
          <w:bCs/>
          <w:color w:val="333333"/>
          <w:sz w:val="22"/>
          <w:szCs w:val="22"/>
          <w:lang w:val="pl-PL" w:eastAsia="en-US"/>
        </w:rPr>
        <w:t xml:space="preserve">Portfolio pojazdów osobowych ewoluuje w miarę postępów Forda na drodze do całkowicie elektrycznej przyszłości </w:t>
      </w:r>
    </w:p>
    <w:p w14:paraId="37EDC83A" w14:textId="77777777" w:rsidR="005F1E84" w:rsidRPr="005F1E84" w:rsidRDefault="005F1E84" w:rsidP="005F1E84">
      <w:pPr>
        <w:rPr>
          <w:rFonts w:ascii="Arial" w:hAnsi="Arial" w:cs="Arial"/>
          <w:sz w:val="22"/>
          <w:szCs w:val="22"/>
          <w:lang w:val="pl-PL" w:eastAsia="en-US"/>
        </w:rPr>
      </w:pPr>
      <w:r w:rsidRPr="005F1E84">
        <w:rPr>
          <w:rFonts w:ascii="Arial" w:hAnsi="Arial" w:cs="Arial"/>
          <w:sz w:val="22"/>
          <w:szCs w:val="22"/>
          <w:lang w:val="pl-PL" w:eastAsia="en-US"/>
        </w:rPr>
        <w:t xml:space="preserve">Na początku tego roku Ford ogłosił, że globalnie zainwestuje co najmniej 22 miliardy dolarów w elektryfikację samochodów, czyli prawie dwa razy więcej niż przewidywały wcześniejsze plany inwestycyjne dotyczące pojazdów elektrycznych oraz że zainwestuje 1 miliard dolarów w stworzenie </w:t>
      </w:r>
      <w:r w:rsidRPr="005F1E84">
        <w:rPr>
          <w:rFonts w:ascii="Arial" w:hAnsi="Arial" w:cs="Arial"/>
          <w:i/>
          <w:iCs/>
          <w:sz w:val="22"/>
          <w:szCs w:val="22"/>
          <w:lang w:val="pl-PL" w:eastAsia="en-US"/>
        </w:rPr>
        <w:t>Centrum Elektryfikacji Forda w Kolonii</w:t>
      </w:r>
      <w:r w:rsidRPr="005F1E84">
        <w:rPr>
          <w:rFonts w:ascii="Arial" w:hAnsi="Arial" w:cs="Arial"/>
          <w:sz w:val="22"/>
          <w:szCs w:val="22"/>
          <w:lang w:val="pl-PL" w:eastAsia="en-US"/>
        </w:rPr>
        <w:t xml:space="preserve"> w Niemczech, ukierunkowanego na produkcję pojazdów elektrycznych. Będzie to pierwszy taki zakład Forda w Europie. Pierwszy europejski, seryjny, w pełni elektryczny samochód osobowy Forda zostanie wprowadzony do produkcji w tym zakładzie w 2023 roku, przy czym rozważa się możliwość równoległej produkcji drugiego w pełni elektrycznego pojazdu. </w:t>
      </w:r>
    </w:p>
    <w:p w14:paraId="38272559" w14:textId="77777777" w:rsidR="005F1E84" w:rsidRPr="005F1E84" w:rsidRDefault="005F1E84" w:rsidP="005F1E84">
      <w:pPr>
        <w:rPr>
          <w:rFonts w:ascii="Arial" w:hAnsi="Arial" w:cs="Arial"/>
          <w:sz w:val="22"/>
          <w:szCs w:val="22"/>
          <w:lang w:val="pl-PL" w:eastAsia="en-US"/>
        </w:rPr>
      </w:pPr>
    </w:p>
    <w:p w14:paraId="50D09DB9" w14:textId="77777777" w:rsidR="005F1E84" w:rsidRPr="005F1E84" w:rsidRDefault="005F1E84" w:rsidP="005F1E84">
      <w:pPr>
        <w:rPr>
          <w:lang w:val="pl-PL" w:eastAsia="en-US"/>
        </w:rPr>
      </w:pPr>
      <w:r w:rsidRPr="005F1E84">
        <w:rPr>
          <w:rFonts w:ascii="Arial" w:hAnsi="Arial" w:cs="Arial"/>
          <w:sz w:val="22"/>
          <w:szCs w:val="22"/>
          <w:lang w:val="pl-PL" w:eastAsia="en-US"/>
        </w:rPr>
        <w:t xml:space="preserve">Do połowy 2026 roku pełna gama samochodów osobowych Forda w Europie będzie zdolnych do poruszania się z zerową emisją – będą to pojazdy w pełni elektryczne lub hybrydowe plug-in – </w:t>
      </w:r>
      <w:hyperlink r:id="rId8">
        <w:r w:rsidRPr="005F1E84">
          <w:rPr>
            <w:rFonts w:ascii="Arial" w:hAnsi="Arial" w:cs="Arial"/>
            <w:color w:val="00000A"/>
            <w:sz w:val="22"/>
            <w:szCs w:val="22"/>
            <w:u w:val="single"/>
            <w:lang w:val="pl-PL" w:eastAsia="en-US"/>
          </w:rPr>
          <w:t>przejście na napędy w pełni elektrycz</w:t>
        </w:r>
        <w:bookmarkStart w:id="7" w:name="_GoBack"/>
        <w:bookmarkEnd w:id="7"/>
        <w:r w:rsidRPr="005F1E84">
          <w:rPr>
            <w:rFonts w:ascii="Arial" w:hAnsi="Arial" w:cs="Arial"/>
            <w:color w:val="00000A"/>
            <w:sz w:val="22"/>
            <w:szCs w:val="22"/>
            <w:u w:val="single"/>
            <w:lang w:val="pl-PL" w:eastAsia="en-US"/>
          </w:rPr>
          <w:t>ne planowane jest do 2030 roku</w:t>
        </w:r>
      </w:hyperlink>
      <w:r w:rsidRPr="005F1E84">
        <w:rPr>
          <w:rFonts w:ascii="Arial" w:hAnsi="Arial" w:cs="Arial"/>
          <w:sz w:val="22"/>
          <w:szCs w:val="22"/>
          <w:lang w:val="pl-PL" w:eastAsia="en-US"/>
        </w:rPr>
        <w:t>.</w:t>
      </w:r>
    </w:p>
    <w:p w14:paraId="6E3FAC9A" w14:textId="77777777" w:rsidR="005F1E84" w:rsidRPr="005F1E84" w:rsidRDefault="005F1E84" w:rsidP="005F1E84">
      <w:pPr>
        <w:rPr>
          <w:rFonts w:ascii="Arial" w:hAnsi="Arial" w:cs="Arial"/>
          <w:sz w:val="22"/>
          <w:szCs w:val="22"/>
          <w:lang w:val="pl-PL" w:eastAsia="en-US"/>
        </w:rPr>
      </w:pPr>
    </w:p>
    <w:p w14:paraId="1BCD8D74" w14:textId="77777777" w:rsidR="005F1E84" w:rsidRPr="005F1E84" w:rsidRDefault="005F1E84" w:rsidP="005F1E84">
      <w:pPr>
        <w:rPr>
          <w:rFonts w:ascii="Arial" w:hAnsi="Arial" w:cs="Arial"/>
          <w:sz w:val="22"/>
          <w:szCs w:val="22"/>
          <w:lang w:val="pl-PL" w:eastAsia="en-US"/>
        </w:rPr>
      </w:pPr>
      <w:r w:rsidRPr="005F1E84">
        <w:rPr>
          <w:rFonts w:ascii="Arial" w:hAnsi="Arial" w:cs="Arial"/>
          <w:sz w:val="22"/>
          <w:szCs w:val="22"/>
          <w:lang w:val="pl-PL" w:eastAsia="en-US"/>
        </w:rPr>
        <w:t xml:space="preserve">W miarę jak Ford zmierza ku całkowicie elektrycznym pojazdom osobowym, </w:t>
      </w:r>
      <w:bookmarkStart w:id="8" w:name="_Hlk65172454"/>
      <w:bookmarkStart w:id="9" w:name="_Hlk65172751"/>
      <w:bookmarkEnd w:id="8"/>
      <w:r w:rsidRPr="005F1E84">
        <w:rPr>
          <w:rFonts w:ascii="Arial" w:hAnsi="Arial" w:cs="Arial"/>
          <w:sz w:val="22"/>
          <w:szCs w:val="22"/>
          <w:lang w:val="pl-PL" w:eastAsia="en-US"/>
        </w:rPr>
        <w:t xml:space="preserve">preferencje europejskich konsumentów ulegają ciągłym zmianom. W 2020 roku 39% sprzedaży pojazdów osobowych Forda stanowiły SUV-y i </w:t>
      </w:r>
      <w:proofErr w:type="spellStart"/>
      <w:r w:rsidRPr="005F1E84">
        <w:rPr>
          <w:rFonts w:ascii="Arial" w:hAnsi="Arial" w:cs="Arial"/>
          <w:sz w:val="22"/>
          <w:szCs w:val="22"/>
          <w:lang w:val="pl-PL" w:eastAsia="en-US"/>
        </w:rPr>
        <w:t>crossovery</w:t>
      </w:r>
      <w:proofErr w:type="spellEnd"/>
      <w:r w:rsidRPr="005F1E84">
        <w:rPr>
          <w:rFonts w:ascii="Arial" w:hAnsi="Arial" w:cs="Arial"/>
          <w:sz w:val="22"/>
          <w:szCs w:val="22"/>
          <w:lang w:val="pl-PL" w:eastAsia="en-US"/>
        </w:rPr>
        <w:t xml:space="preserve">, co oznacza wzrost o osiem punktów procentowych w stosunku do roku 2019. Ponadto klienci coraz bardziej ufają samochodom zelektryfikowanym – ponad 50 procent nabywców </w:t>
      </w:r>
      <w:proofErr w:type="spellStart"/>
      <w:r w:rsidRPr="005F1E84">
        <w:rPr>
          <w:rFonts w:ascii="Arial" w:hAnsi="Arial" w:cs="Arial"/>
          <w:sz w:val="22"/>
          <w:szCs w:val="22"/>
          <w:lang w:val="pl-PL" w:eastAsia="en-US"/>
        </w:rPr>
        <w:t>Kugi</w:t>
      </w:r>
      <w:proofErr w:type="spellEnd"/>
      <w:r w:rsidRPr="005F1E84">
        <w:rPr>
          <w:rFonts w:ascii="Arial" w:hAnsi="Arial" w:cs="Arial"/>
          <w:sz w:val="22"/>
          <w:szCs w:val="22"/>
          <w:lang w:val="pl-PL" w:eastAsia="en-US"/>
        </w:rPr>
        <w:t xml:space="preserve"> kupiło ten samochód w wersji PHEV.</w:t>
      </w:r>
    </w:p>
    <w:p w14:paraId="37B85835" w14:textId="77777777" w:rsidR="005F1E84" w:rsidRPr="005F1E84" w:rsidRDefault="005F1E84" w:rsidP="005F1E84">
      <w:pPr>
        <w:rPr>
          <w:rFonts w:ascii="Arial" w:hAnsi="Arial" w:cs="Arial"/>
          <w:sz w:val="22"/>
          <w:szCs w:val="22"/>
          <w:lang w:val="pl-PL" w:eastAsia="en-US"/>
        </w:rPr>
      </w:pPr>
    </w:p>
    <w:p w14:paraId="361CC484" w14:textId="77777777" w:rsidR="005F1E84" w:rsidRPr="005F1E84" w:rsidRDefault="005F1E84" w:rsidP="005F1E84">
      <w:pPr>
        <w:rPr>
          <w:rFonts w:ascii="Arial" w:hAnsi="Arial" w:cs="Arial"/>
          <w:sz w:val="22"/>
          <w:szCs w:val="22"/>
          <w:lang w:val="pl-PL" w:eastAsia="en-US"/>
        </w:rPr>
      </w:pPr>
      <w:r w:rsidRPr="005F1E84">
        <w:rPr>
          <w:rFonts w:ascii="Arial" w:hAnsi="Arial" w:cs="Arial"/>
          <w:sz w:val="22"/>
          <w:szCs w:val="22"/>
          <w:lang w:val="pl-PL" w:eastAsia="en-US"/>
        </w:rPr>
        <w:t xml:space="preserve">W wyniku postępującej zmiany upodobań klientów, Ford zdecydował o wycofaniu z produkcji z końcem marca 2022 roku modelu Mondeo. Inne duże </w:t>
      </w:r>
      <w:proofErr w:type="spellStart"/>
      <w:r w:rsidRPr="005F1E84">
        <w:rPr>
          <w:rFonts w:ascii="Arial" w:hAnsi="Arial" w:cs="Arial"/>
          <w:sz w:val="22"/>
          <w:szCs w:val="22"/>
          <w:lang w:val="pl-PL" w:eastAsia="en-US"/>
        </w:rPr>
        <w:t>crossovery</w:t>
      </w:r>
      <w:proofErr w:type="spellEnd"/>
      <w:r w:rsidRPr="005F1E84">
        <w:rPr>
          <w:rFonts w:ascii="Arial" w:hAnsi="Arial" w:cs="Arial"/>
          <w:sz w:val="22"/>
          <w:szCs w:val="22"/>
          <w:lang w:val="pl-PL" w:eastAsia="en-US"/>
        </w:rPr>
        <w:t xml:space="preserve"> i samochody uniwersalne Forda - siedmiomiejscowe modele Ford Galaxy i Ford S-MAX - będą nadal produkowane, w tym niedawno zaoferowane klientom w pełni hybrydowe wersje obu tych modeli.</w:t>
      </w:r>
    </w:p>
    <w:p w14:paraId="08ABDEF0" w14:textId="77777777" w:rsidR="005F1E84" w:rsidRPr="005F1E84" w:rsidRDefault="005F1E84" w:rsidP="005F1E84">
      <w:pPr>
        <w:rPr>
          <w:rFonts w:ascii="Arial" w:hAnsi="Arial" w:cs="Arial"/>
          <w:sz w:val="22"/>
          <w:szCs w:val="22"/>
          <w:lang w:val="pl-PL" w:eastAsia="en-US"/>
        </w:rPr>
      </w:pPr>
    </w:p>
    <w:p w14:paraId="44944EA4" w14:textId="77777777" w:rsidR="005F1E84" w:rsidRPr="005F1E84" w:rsidRDefault="005F1E84" w:rsidP="005F1E84">
      <w:pPr>
        <w:rPr>
          <w:rFonts w:ascii="Arial" w:hAnsi="Arial" w:cs="Arial"/>
          <w:sz w:val="22"/>
          <w:szCs w:val="22"/>
          <w:lang w:val="pl-PL" w:eastAsia="en-US"/>
        </w:rPr>
      </w:pPr>
      <w:r w:rsidRPr="005F1E84">
        <w:rPr>
          <w:rFonts w:ascii="Arial" w:hAnsi="Arial" w:cs="Arial"/>
          <w:sz w:val="22"/>
          <w:szCs w:val="22"/>
          <w:lang w:val="pl-PL" w:eastAsia="en-US"/>
        </w:rPr>
        <w:t xml:space="preserve">Wprowadzony na rynek w 1993 roku Mondeo był pierwszym pojazdem Forda, który został okrzyknięty samochodem globalnym, mającym na celu zastąpienie wielu modeli marki na całym świecie. Od momentu wprowadzenia na rynek europejski, gdzie zastąpił Forda Sierrę, łączna sprzedaż Mondeo osiągnęła do tej pory około pięć milionów egzemplarzy. </w:t>
      </w:r>
    </w:p>
    <w:p w14:paraId="0899BEED" w14:textId="77777777" w:rsidR="005F1E84" w:rsidRPr="005F1E84" w:rsidRDefault="005F1E84" w:rsidP="005F1E84">
      <w:pPr>
        <w:rPr>
          <w:rFonts w:ascii="Arial" w:hAnsi="Arial" w:cs="Arial"/>
          <w:sz w:val="22"/>
          <w:szCs w:val="22"/>
          <w:lang w:val="pl-PL" w:eastAsia="en-US"/>
        </w:rPr>
      </w:pPr>
    </w:p>
    <w:bookmarkEnd w:id="9"/>
    <w:p w14:paraId="0D3E394E" w14:textId="77777777" w:rsidR="005F1E84" w:rsidRPr="005F1E84" w:rsidRDefault="005F1E84" w:rsidP="005F1E84">
      <w:pPr>
        <w:rPr>
          <w:rFonts w:ascii="Arial" w:hAnsi="Arial" w:cs="Arial"/>
          <w:sz w:val="22"/>
          <w:szCs w:val="22"/>
          <w:lang w:val="pl-PL" w:eastAsia="en-US"/>
        </w:rPr>
      </w:pPr>
      <w:r w:rsidRPr="005F1E84">
        <w:rPr>
          <w:rFonts w:ascii="Arial" w:hAnsi="Arial" w:cs="Arial"/>
          <w:sz w:val="22"/>
          <w:szCs w:val="22"/>
          <w:lang w:val="pl-PL" w:eastAsia="en-US"/>
        </w:rPr>
        <w:t xml:space="preserve">Ford jest w pełni przekonany do rozwijania swojej oferty pojazdów osobowych w Europie i umacniania pozycję dzięki takim pojazdom jak </w:t>
      </w:r>
      <w:proofErr w:type="spellStart"/>
      <w:r w:rsidRPr="005F1E84">
        <w:rPr>
          <w:rFonts w:ascii="Arial" w:hAnsi="Arial" w:cs="Arial"/>
          <w:sz w:val="22"/>
          <w:szCs w:val="22"/>
          <w:lang w:val="pl-PL" w:eastAsia="en-US"/>
        </w:rPr>
        <w:t>Kuga</w:t>
      </w:r>
      <w:proofErr w:type="spellEnd"/>
      <w:r w:rsidRPr="005F1E84">
        <w:rPr>
          <w:rFonts w:ascii="Arial" w:hAnsi="Arial" w:cs="Arial"/>
          <w:sz w:val="22"/>
          <w:szCs w:val="22"/>
          <w:lang w:val="pl-PL" w:eastAsia="en-US"/>
        </w:rPr>
        <w:t xml:space="preserve">, Puma i Explorer PHEV. Firma wprowadza na rynek europejski nowe modele, w tym znakomitego, w pełni elektrycznego Mustanga Mach-E, który właśnie trafia do sprzedaży, a także Mustanga Mach-E GT, który pojawi się jeszcze w tym roku oraz pierwszy w pełni elektryczny samochód osobowy, który pojawi się na rynku w 2023 roku. </w:t>
      </w:r>
    </w:p>
    <w:p w14:paraId="27292973" w14:textId="77777777" w:rsidR="005F1E84" w:rsidRPr="005F1E84" w:rsidRDefault="005F1E84" w:rsidP="005F1E84">
      <w:pPr>
        <w:contextualSpacing/>
        <w:rPr>
          <w:rFonts w:ascii="Arial" w:hAnsi="Arial" w:cs="Arial"/>
          <w:sz w:val="22"/>
          <w:szCs w:val="22"/>
          <w:lang w:val="pl-PL" w:eastAsia="en-US"/>
        </w:rPr>
      </w:pPr>
      <w:bookmarkStart w:id="10" w:name="_Hlk66185408"/>
      <w:bookmarkStart w:id="11" w:name="_Hlk65172525"/>
      <w:bookmarkStart w:id="12" w:name="_Hlk60737761"/>
      <w:bookmarkEnd w:id="10"/>
      <w:bookmarkEnd w:id="11"/>
      <w:bookmarkEnd w:id="12"/>
    </w:p>
    <w:p w14:paraId="7127D885" w14:textId="77777777" w:rsidR="005F1E84" w:rsidRPr="005F1E84" w:rsidRDefault="005F1E84" w:rsidP="005F1E84">
      <w:pPr>
        <w:jc w:val="center"/>
        <w:rPr>
          <w:rFonts w:ascii="Arial" w:hAnsi="Arial" w:cs="Arial"/>
          <w:color w:val="000000" w:themeColor="text1"/>
          <w:sz w:val="22"/>
          <w:szCs w:val="22"/>
          <w:lang w:val="pl-PL" w:eastAsia="en-US"/>
        </w:rPr>
      </w:pPr>
      <w:r w:rsidRPr="005F1E84">
        <w:rPr>
          <w:rFonts w:ascii="Arial" w:hAnsi="Arial" w:cs="Arial"/>
          <w:color w:val="000000" w:themeColor="text1"/>
          <w:sz w:val="22"/>
          <w:szCs w:val="22"/>
          <w:lang w:val="pl-PL" w:eastAsia="en-US"/>
        </w:rPr>
        <w:t># # #</w:t>
      </w:r>
    </w:p>
    <w:p w14:paraId="20AA6BEA" w14:textId="77777777" w:rsidR="005F1E84" w:rsidRPr="005F1E84" w:rsidRDefault="005F1E84" w:rsidP="005F1E84">
      <w:pPr>
        <w:rPr>
          <w:rFonts w:ascii="Arial" w:hAnsi="Arial" w:cs="Arial"/>
          <w:i/>
          <w:color w:val="000000" w:themeColor="text1"/>
          <w:sz w:val="22"/>
          <w:szCs w:val="22"/>
          <w:lang w:val="pl-PL" w:eastAsia="en-US"/>
        </w:rPr>
      </w:pPr>
    </w:p>
    <w:p w14:paraId="44FAC4C0" w14:textId="77777777" w:rsidR="005F1E84" w:rsidRPr="005F1E84" w:rsidRDefault="005F1E84" w:rsidP="005F1E84">
      <w:pPr>
        <w:rPr>
          <w:rFonts w:ascii="Arial" w:hAnsi="Arial" w:cs="Arial"/>
          <w:b/>
          <w:bCs/>
          <w:i/>
          <w:iCs/>
          <w:szCs w:val="22"/>
          <w:lang w:val="pl-PL" w:eastAsia="en-US"/>
        </w:rPr>
      </w:pPr>
      <w:r w:rsidRPr="005F1E84">
        <w:rPr>
          <w:rFonts w:ascii="Arial" w:hAnsi="Arial" w:cs="Arial"/>
          <w:b/>
          <w:bCs/>
          <w:i/>
          <w:iCs/>
          <w:lang w:val="pl-PL" w:eastAsia="en-US"/>
        </w:rPr>
        <w:t>O Ford Motor Company</w:t>
      </w:r>
    </w:p>
    <w:p w14:paraId="635AE44C" w14:textId="77777777" w:rsidR="005F1E84" w:rsidRPr="005F1E84" w:rsidRDefault="005F1E84" w:rsidP="005F1E84">
      <w:pPr>
        <w:rPr>
          <w:lang w:val="pl-PL" w:eastAsia="en-US"/>
        </w:rPr>
      </w:pPr>
      <w:r w:rsidRPr="005F1E84">
        <w:rPr>
          <w:rFonts w:ascii="Arial" w:hAnsi="Arial" w:cs="Arial"/>
          <w:i/>
          <w:iCs/>
          <w:lang w:val="pl-PL" w:eastAsia="en-US"/>
        </w:rPr>
        <w:t xml:space="preserve">Ford Motor Company z centralą w </w:t>
      </w:r>
      <w:proofErr w:type="spellStart"/>
      <w:r w:rsidRPr="005F1E84">
        <w:rPr>
          <w:rFonts w:ascii="Arial" w:hAnsi="Arial" w:cs="Arial"/>
          <w:i/>
          <w:iCs/>
          <w:lang w:val="pl-PL" w:eastAsia="en-US"/>
        </w:rPr>
        <w:t>Dearborn</w:t>
      </w:r>
      <w:proofErr w:type="spellEnd"/>
      <w:r w:rsidRPr="005F1E84">
        <w:rPr>
          <w:rFonts w:ascii="Arial" w:hAnsi="Arial" w:cs="Arial"/>
          <w:i/>
          <w:iCs/>
          <w:lang w:val="pl-PL" w:eastAsia="en-US"/>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w:t>
      </w:r>
      <w:r w:rsidRPr="005F1E84">
        <w:rPr>
          <w:rFonts w:ascii="Arial" w:hAnsi="Arial" w:cs="Arial"/>
          <w:i/>
          <w:iCs/>
          <w:lang w:val="pl-PL" w:eastAsia="en-US"/>
        </w:rPr>
        <w:lastRenderedPageBreak/>
        <w:t xml:space="preserve">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sidRPr="005F1E84">
        <w:rPr>
          <w:rFonts w:ascii="Arial" w:hAnsi="Arial" w:cs="Arial"/>
          <w:i/>
          <w:iCs/>
          <w:lang w:val="pl-PL" w:eastAsia="en-US"/>
        </w:rPr>
        <w:t>Credit</w:t>
      </w:r>
      <w:proofErr w:type="spellEnd"/>
      <w:r w:rsidRPr="005F1E84">
        <w:rPr>
          <w:rFonts w:ascii="Arial" w:hAnsi="Arial" w:cs="Arial"/>
          <w:i/>
          <w:iCs/>
          <w:lang w:val="pl-PL" w:eastAsia="en-US"/>
        </w:rPr>
        <w:t xml:space="preserve"> Company na stronie </w:t>
      </w:r>
      <w:hyperlink r:id="rId9">
        <w:r w:rsidRPr="005F1E84">
          <w:rPr>
            <w:rFonts w:ascii="Arial" w:hAnsi="Arial" w:cs="Arial"/>
            <w:i/>
            <w:iCs/>
            <w:color w:val="0000FF"/>
            <w:u w:val="single"/>
            <w:lang w:val="pl-PL" w:eastAsia="en-US"/>
          </w:rPr>
          <w:t>corporate.ford.com</w:t>
        </w:r>
      </w:hyperlink>
      <w:r w:rsidRPr="005F1E84">
        <w:rPr>
          <w:rFonts w:ascii="Arial" w:hAnsi="Arial" w:cs="Arial"/>
          <w:i/>
          <w:iCs/>
          <w:color w:val="000000"/>
          <w:lang w:val="pl-PL" w:eastAsia="en-US"/>
        </w:rPr>
        <w:t>.</w:t>
      </w:r>
    </w:p>
    <w:p w14:paraId="30F51CB0" w14:textId="77777777" w:rsidR="005F1E84" w:rsidRPr="005F1E84" w:rsidRDefault="005F1E84" w:rsidP="005F1E84">
      <w:pPr>
        <w:rPr>
          <w:rFonts w:ascii="Arial" w:hAnsi="Arial" w:cs="Arial"/>
          <w:lang w:val="pl-PL" w:eastAsia="en-US"/>
        </w:rPr>
      </w:pPr>
    </w:p>
    <w:p w14:paraId="465A670D" w14:textId="77777777" w:rsidR="005F1E84" w:rsidRPr="005F1E84" w:rsidRDefault="005F1E84" w:rsidP="005F1E84">
      <w:pPr>
        <w:rPr>
          <w:rFonts w:ascii="Arial" w:hAnsi="Arial" w:cs="Arial"/>
          <w:i/>
          <w:iCs/>
          <w:szCs w:val="22"/>
          <w:lang w:val="pl-PL" w:eastAsia="en-US"/>
        </w:rPr>
      </w:pPr>
      <w:r w:rsidRPr="005F1E84">
        <w:rPr>
          <w:rFonts w:ascii="Arial" w:hAnsi="Arial" w:cs="Arial"/>
          <w:b/>
          <w:bCs/>
          <w:i/>
          <w:iCs/>
          <w:lang w:val="pl-PL" w:eastAsia="en-US"/>
        </w:rPr>
        <w:t>Ford of Europe</w:t>
      </w:r>
      <w:r w:rsidRPr="005F1E84">
        <w:rPr>
          <w:rFonts w:ascii="Arial" w:hAnsi="Arial" w:cs="Arial"/>
          <w:i/>
          <w:iCs/>
          <w:lang w:val="pl-PL" w:eastAsia="en-US"/>
        </w:rPr>
        <w:t xml:space="preserve"> wytwarza, sprzedaje i serwisuje pojazdy marki Ford na 50 indywidualnych rynkach, zatrudniając około 43 tys. pracowników we własnych oddziałach i łącznie około 58 tys. osób, po uwzględnieniu spółek typu joint venture oraz działalności nieskonsolidowanej. Oprócz spółki Ford Motor </w:t>
      </w:r>
      <w:proofErr w:type="spellStart"/>
      <w:r w:rsidRPr="005F1E84">
        <w:rPr>
          <w:rFonts w:ascii="Arial" w:hAnsi="Arial" w:cs="Arial"/>
          <w:i/>
          <w:iCs/>
          <w:lang w:val="pl-PL" w:eastAsia="en-US"/>
        </w:rPr>
        <w:t>Credit</w:t>
      </w:r>
      <w:proofErr w:type="spellEnd"/>
      <w:r w:rsidRPr="005F1E84">
        <w:rPr>
          <w:rFonts w:ascii="Arial" w:hAnsi="Arial" w:cs="Arial"/>
          <w:i/>
          <w:iCs/>
          <w:lang w:val="pl-PL" w:eastAsia="en-US"/>
        </w:rPr>
        <w:t xml:space="preserve"> Company, usługi firmy Ford of Europe obejmują dział Ford </w:t>
      </w:r>
      <w:proofErr w:type="spellStart"/>
      <w:r w:rsidRPr="005F1E84">
        <w:rPr>
          <w:rFonts w:ascii="Arial" w:hAnsi="Arial" w:cs="Arial"/>
          <w:i/>
          <w:iCs/>
          <w:lang w:val="pl-PL" w:eastAsia="en-US"/>
        </w:rPr>
        <w:t>Customer</w:t>
      </w:r>
      <w:proofErr w:type="spellEnd"/>
      <w:r w:rsidRPr="005F1E84">
        <w:rPr>
          <w:rFonts w:ascii="Arial" w:hAnsi="Arial" w:cs="Arial"/>
          <w:i/>
          <w:iCs/>
          <w:lang w:val="pl-PL" w:eastAsia="en-US"/>
        </w:rPr>
        <w:t xml:space="preserve"> Service </w:t>
      </w:r>
      <w:proofErr w:type="spellStart"/>
      <w:r w:rsidRPr="005F1E84">
        <w:rPr>
          <w:rFonts w:ascii="Arial" w:hAnsi="Arial" w:cs="Arial"/>
          <w:i/>
          <w:iCs/>
          <w:lang w:val="pl-PL" w:eastAsia="en-US"/>
        </w:rPr>
        <w:t>Division</w:t>
      </w:r>
      <w:proofErr w:type="spellEnd"/>
      <w:r w:rsidRPr="005F1E84">
        <w:rPr>
          <w:rFonts w:ascii="Arial" w:hAnsi="Arial" w:cs="Arial"/>
          <w:i/>
          <w:iCs/>
          <w:lang w:val="pl-PL" w:eastAsia="en-US"/>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153032C5" w14:textId="77777777" w:rsidR="005F1E84" w:rsidRPr="005F1E84" w:rsidRDefault="005F1E84" w:rsidP="005F1E84">
      <w:pPr>
        <w:rPr>
          <w:lang w:eastAsia="en-US"/>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E966D8"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1"/>
      <w:bookmarkEnd w:id="2"/>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C1BBD" w14:textId="77777777" w:rsidR="00B134AA" w:rsidRDefault="00B134AA">
      <w:r>
        <w:separator/>
      </w:r>
    </w:p>
  </w:endnote>
  <w:endnote w:type="continuationSeparator" w:id="0">
    <w:p w14:paraId="5FEA8B5D" w14:textId="77777777" w:rsidR="00B134AA" w:rsidRDefault="00B1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296876">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296876">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E966D8"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BB22F" w14:textId="77777777" w:rsidR="00B134AA" w:rsidRDefault="00B134AA">
      <w:r>
        <w:separator/>
      </w:r>
    </w:p>
  </w:footnote>
  <w:footnote w:type="continuationSeparator" w:id="0">
    <w:p w14:paraId="2638725C" w14:textId="77777777" w:rsidR="00B134AA" w:rsidRDefault="00B13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448FBA5" w:rsidR="00354862" w:rsidRDefault="00E966D8" w:rsidP="00E966D8">
    <w:pPr>
      <w:pStyle w:val="Nagwek"/>
      <w:tabs>
        <w:tab w:val="left" w:pos="1483"/>
      </w:tabs>
    </w:pPr>
    <w:r>
      <w:rPr>
        <w:noProof/>
        <w:lang w:val="pl-PL" w:eastAsia="pl-PL"/>
      </w:rPr>
      <w:drawing>
        <wp:anchor distT="0" distB="0" distL="114300" distR="114300" simplePos="0" relativeHeight="251665408" behindDoc="0" locked="0" layoutInCell="1" allowOverlap="1" wp14:anchorId="476C644C" wp14:editId="6C9E7DF9">
          <wp:simplePos x="0" y="0"/>
          <wp:positionH relativeFrom="margin">
            <wp:align>left</wp:align>
          </wp:positionH>
          <wp:positionV relativeFrom="paragraph">
            <wp:posOffset>-85725</wp:posOffset>
          </wp:positionV>
          <wp:extent cx="1098550" cy="546100"/>
          <wp:effectExtent l="0" t="0" r="6350" b="635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862">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4"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6"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8"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sidR="00354862">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2"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sidR="00354862">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sidR="00354862">
      <w:rPr>
        <w:rFonts w:ascii="Book Antiqua" w:hAnsi="Book Antiqua"/>
        <w:smallCaps/>
        <w:position w:val="110"/>
        <w:sz w:val="48"/>
      </w:rPr>
      <w:t xml:space="preserve"> </w:t>
    </w:r>
    <w:r w:rsidR="00354862" w:rsidRPr="00CB2EA7">
      <w:rPr>
        <w:rFonts w:ascii="Book Antiqua" w:hAnsi="Book Antiqua"/>
        <w:smallCaps/>
        <w:position w:val="132"/>
        <w:sz w:val="48"/>
        <w:szCs w:val="48"/>
        <w:lang w:val="pl-PL"/>
      </w:rPr>
      <w:t>Informacja</w:t>
    </w:r>
    <w:r w:rsidR="00354862">
      <w:rPr>
        <w:rFonts w:ascii="Book Antiqua" w:hAnsi="Book Antiqua"/>
        <w:smallCaps/>
        <w:position w:val="132"/>
        <w:sz w:val="48"/>
        <w:szCs w:val="48"/>
      </w:rPr>
      <w:t xml:space="preserve"> </w:t>
    </w:r>
    <w:proofErr w:type="spellStart"/>
    <w:r w:rsidR="00354862">
      <w:rPr>
        <w:rFonts w:ascii="Book Antiqua" w:hAnsi="Book Antiqua"/>
        <w:smallCaps/>
        <w:position w:val="132"/>
        <w:sz w:val="48"/>
        <w:szCs w:val="48"/>
      </w:rPr>
      <w:t>Prasowa</w:t>
    </w:r>
    <w:proofErr w:type="spellEnd"/>
    <w:r w:rsidR="00354862">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1A63C86"/>
    <w:multiLevelType w:val="multilevel"/>
    <w:tmpl w:val="41968D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20"/>
  </w:num>
  <w:num w:numId="5">
    <w:abstractNumId w:val="23"/>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3"/>
  </w:num>
  <w:num w:numId="22">
    <w:abstractNumId w:val="9"/>
  </w:num>
  <w:num w:numId="23">
    <w:abstractNumId w:val="21"/>
  </w:num>
  <w:num w:numId="24">
    <w:abstractNumId w:val="25"/>
  </w:num>
  <w:num w:numId="25">
    <w:abstractNumId w:val="11"/>
  </w:num>
  <w:num w:numId="26">
    <w:abstractNumId w:val="12"/>
  </w:num>
  <w:num w:numId="2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96876"/>
    <w:rsid w:val="002A4EFF"/>
    <w:rsid w:val="002B43D2"/>
    <w:rsid w:val="002B4EE0"/>
    <w:rsid w:val="002C561F"/>
    <w:rsid w:val="002E2656"/>
    <w:rsid w:val="002F5335"/>
    <w:rsid w:val="003064BB"/>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1E84"/>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08B0"/>
    <w:rsid w:val="00AA23CE"/>
    <w:rsid w:val="00AA3485"/>
    <w:rsid w:val="00AA405F"/>
    <w:rsid w:val="00AB24D2"/>
    <w:rsid w:val="00AD54FF"/>
    <w:rsid w:val="00AD5814"/>
    <w:rsid w:val="00AF1F15"/>
    <w:rsid w:val="00AF67EE"/>
    <w:rsid w:val="00B01153"/>
    <w:rsid w:val="00B01F0A"/>
    <w:rsid w:val="00B120C8"/>
    <w:rsid w:val="00B134AA"/>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966D8"/>
    <w:rsid w:val="00EA2106"/>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1/02/17/ford-europe-goes-all-in-on-evs-on-road-to-sustainable-profitabil.htmlhttps:/media.ford.com/content/fordmedia/feu/en/news/2021/02/17/ford-europe-goes-all-in-on-evs-on-road-to-sustainable-profitabi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3"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hyperlink" Target="http://twitter.com/FordEu" TargetMode="External"/><Relationship Id="rId1" Type="http://schemas.openxmlformats.org/officeDocument/2006/relationships/image" Target="media/image1.jpeg"/><Relationship Id="rId6" Type="http://schemas.openxmlformats.org/officeDocument/2006/relationships/hyperlink" Target="http://www.youtube.com/fordofeurope"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image" Target="media/image3.jpeg"/><Relationship Id="rId10" Type="http://schemas.openxmlformats.org/officeDocument/2006/relationships/hyperlink" Target="http://www.youtube.com/fordofeurope" TargetMode="External"/><Relationship Id="rId4" Type="http://schemas.openxmlformats.org/officeDocument/2006/relationships/hyperlink" Target="https://clicktime.symantec.com/38E5haaqtQ7H7f5FMNaekee7Vc?u=https%3A%2F%2Ftwitter.com%2FFordPolska"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3C4D-6FA6-4437-BAB9-BFAE5E62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6365</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7411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Daniel Mirkiewicz</cp:lastModifiedBy>
  <cp:revision>2</cp:revision>
  <cp:lastPrinted>2021-02-12T09:18:00Z</cp:lastPrinted>
  <dcterms:created xsi:type="dcterms:W3CDTF">2021-03-26T13:02:00Z</dcterms:created>
  <dcterms:modified xsi:type="dcterms:W3CDTF">2021-03-26T13:02:00Z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