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CAC70" w14:textId="77777777" w:rsidR="0033092B" w:rsidRPr="0033092B" w:rsidRDefault="0033092B" w:rsidP="0033092B">
      <w:pPr>
        <w:rPr>
          <w:rFonts w:ascii="Roboto" w:eastAsia="Roboto" w:hAnsi="Roboto" w:cs="Roboto"/>
          <w:b/>
          <w:color w:val="222222"/>
          <w:sz w:val="30"/>
          <w:szCs w:val="30"/>
          <w:lang w:val="pl-PL"/>
        </w:rPr>
      </w:pPr>
      <w:bookmarkStart w:id="0" w:name="_Hlk51939606"/>
      <w:bookmarkStart w:id="1" w:name="_Hlk21420256"/>
      <w:r w:rsidRPr="0033092B">
        <w:rPr>
          <w:rFonts w:ascii="Roboto" w:eastAsia="Roboto" w:hAnsi="Roboto" w:cs="Roboto"/>
          <w:b/>
          <w:color w:val="222222"/>
          <w:sz w:val="30"/>
          <w:szCs w:val="30"/>
          <w:lang w:val="pl-PL"/>
        </w:rPr>
        <w:t>Nagroda Fleet Leader dla Ford Polska za kompleksową hybrydyzację gamy pojazdów SUV oraz konsekwentną rozbudowę oferty samochodów dostawczych</w:t>
      </w:r>
    </w:p>
    <w:p w14:paraId="77B0086B" w14:textId="77777777" w:rsidR="0033092B" w:rsidRPr="0033092B" w:rsidRDefault="0033092B" w:rsidP="0033092B">
      <w:pPr>
        <w:rPr>
          <w:rFonts w:ascii="Roboto Light" w:eastAsia="Roboto Light" w:hAnsi="Roboto Light" w:cs="Roboto Light"/>
          <w:color w:val="222222"/>
          <w:lang w:val="pl-PL"/>
        </w:rPr>
      </w:pPr>
    </w:p>
    <w:p w14:paraId="373FF8DE" w14:textId="77777777" w:rsidR="0033092B" w:rsidRPr="0033092B" w:rsidRDefault="0033092B" w:rsidP="0033092B">
      <w:pPr>
        <w:rPr>
          <w:rFonts w:ascii="Roboto Light" w:eastAsia="Roboto Light" w:hAnsi="Roboto Light" w:cs="Roboto Light"/>
          <w:color w:val="222222"/>
          <w:lang w:val="pl-PL"/>
        </w:rPr>
      </w:pPr>
    </w:p>
    <w:p w14:paraId="2C3B2A33" w14:textId="673D65FF" w:rsidR="0033092B" w:rsidRPr="0033092B" w:rsidRDefault="0033092B" w:rsidP="0033092B">
      <w:pPr>
        <w:rPr>
          <w:rFonts w:ascii="Roboto Light" w:eastAsia="Roboto Light" w:hAnsi="Roboto Light" w:cs="Roboto Light"/>
          <w:color w:val="222222"/>
          <w:lang w:val="pl-PL"/>
        </w:rPr>
      </w:pPr>
      <w:r w:rsidRPr="0033092B">
        <w:rPr>
          <w:rFonts w:ascii="Roboto" w:eastAsia="Roboto" w:hAnsi="Roboto" w:cs="Roboto"/>
          <w:b/>
          <w:color w:val="222222"/>
          <w:highlight w:val="white"/>
          <w:lang w:val="pl-PL"/>
        </w:rPr>
        <w:t>Warszawa, 2</w:t>
      </w:r>
      <w:r>
        <w:rPr>
          <w:rFonts w:ascii="Roboto" w:eastAsia="Roboto" w:hAnsi="Roboto" w:cs="Roboto"/>
          <w:b/>
          <w:color w:val="222222"/>
          <w:highlight w:val="white"/>
          <w:lang w:val="pl-PL"/>
        </w:rPr>
        <w:t xml:space="preserve">7 listopada </w:t>
      </w:r>
      <w:r w:rsidRPr="0033092B">
        <w:rPr>
          <w:rFonts w:ascii="Roboto" w:eastAsia="Roboto" w:hAnsi="Roboto" w:cs="Roboto"/>
          <w:b/>
          <w:color w:val="222222"/>
          <w:highlight w:val="white"/>
          <w:lang w:val="pl-PL"/>
        </w:rPr>
        <w:t>2020</w:t>
      </w:r>
      <w:r>
        <w:rPr>
          <w:rFonts w:ascii="Roboto" w:eastAsia="Roboto" w:hAnsi="Roboto" w:cs="Roboto"/>
          <w:b/>
          <w:color w:val="222222"/>
          <w:highlight w:val="white"/>
          <w:lang w:val="pl-PL"/>
        </w:rPr>
        <w:t xml:space="preserve"> roku</w:t>
      </w:r>
      <w:r w:rsidRPr="0033092B">
        <w:rPr>
          <w:rFonts w:ascii="Roboto Light" w:eastAsia="Roboto Light" w:hAnsi="Roboto Light" w:cs="Roboto Light"/>
          <w:color w:val="222222"/>
          <w:highlight w:val="white"/>
          <w:lang w:val="pl-PL"/>
        </w:rPr>
        <w:t xml:space="preserve"> - </w:t>
      </w:r>
      <w:bookmarkStart w:id="2" w:name="_GoBack"/>
      <w:r w:rsidRPr="0033092B">
        <w:rPr>
          <w:rFonts w:ascii="Roboto Light" w:eastAsia="Roboto Light" w:hAnsi="Roboto Light" w:cs="Roboto Light"/>
          <w:color w:val="222222"/>
          <w:highlight w:val="white"/>
          <w:lang w:val="pl-PL"/>
        </w:rPr>
        <w:t>Ford Polska otrzymał tytuł Fleet Leader 2020 za</w:t>
      </w:r>
      <w:r w:rsidRPr="0033092B">
        <w:rPr>
          <w:rFonts w:ascii="Roboto Light" w:eastAsia="Roboto Light" w:hAnsi="Roboto Light" w:cs="Roboto Light"/>
          <w:color w:val="222222"/>
          <w:sz w:val="14"/>
          <w:szCs w:val="14"/>
          <w:highlight w:val="white"/>
          <w:lang w:val="pl-PL"/>
        </w:rPr>
        <w:t xml:space="preserve"> </w:t>
      </w:r>
      <w:r w:rsidRPr="0033092B">
        <w:rPr>
          <w:rFonts w:ascii="Roboto Light" w:eastAsia="Roboto Light" w:hAnsi="Roboto Light" w:cs="Roboto Light"/>
          <w:color w:val="222222"/>
          <w:lang w:val="pl-PL"/>
        </w:rPr>
        <w:t xml:space="preserve">kompleksową hybrydyzację gamy pojazdów SUV oraz konsekwentną rozbudowę oferty samochodów dostawczych. </w:t>
      </w:r>
    </w:p>
    <w:p w14:paraId="74CEC04A" w14:textId="77777777" w:rsidR="0033092B" w:rsidRPr="0033092B" w:rsidRDefault="0033092B" w:rsidP="0033092B">
      <w:pPr>
        <w:rPr>
          <w:rFonts w:ascii="Roboto Light" w:eastAsia="Roboto Light" w:hAnsi="Roboto Light" w:cs="Roboto Light"/>
          <w:color w:val="222222"/>
          <w:lang w:val="pl-PL"/>
        </w:rPr>
      </w:pPr>
    </w:p>
    <w:p w14:paraId="3AB3C7F3" w14:textId="77777777" w:rsidR="0033092B" w:rsidRPr="0033092B" w:rsidRDefault="0033092B" w:rsidP="0033092B">
      <w:pPr>
        <w:rPr>
          <w:rFonts w:ascii="Roboto Light" w:eastAsia="Roboto Light" w:hAnsi="Roboto Light" w:cs="Roboto Light"/>
          <w:color w:val="222222"/>
          <w:highlight w:val="white"/>
          <w:lang w:val="pl-PL"/>
        </w:rPr>
      </w:pPr>
      <w:r w:rsidRPr="0033092B">
        <w:rPr>
          <w:rFonts w:ascii="Roboto Light" w:eastAsia="Roboto Light" w:hAnsi="Roboto Light" w:cs="Roboto Light"/>
          <w:color w:val="222222"/>
          <w:lang w:val="pl-PL"/>
        </w:rPr>
        <w:t xml:space="preserve">Plebiscyt </w:t>
      </w:r>
      <w:r w:rsidRPr="0033092B">
        <w:rPr>
          <w:rFonts w:ascii="Roboto Light" w:eastAsia="Roboto Light" w:hAnsi="Roboto Light" w:cs="Roboto Light"/>
          <w:color w:val="222222"/>
          <w:highlight w:val="white"/>
          <w:lang w:val="pl-PL"/>
        </w:rPr>
        <w:t>Fleet Leader organizowany jest przez redakcję magazynu Fleet. W tym roku statuetki przyznano podczas wirtualnej konferencji Fleet Market WEEK 2020. Wyróżnienia przyznawane są osobom i firmom z branży motoryzacyjnej i flotowej za wyjątkowe osiągnięcia w bieżącym roku.</w:t>
      </w:r>
    </w:p>
    <w:p w14:paraId="1E0A92DD" w14:textId="77777777" w:rsidR="0033092B" w:rsidRPr="0033092B" w:rsidRDefault="0033092B" w:rsidP="0033092B">
      <w:pPr>
        <w:rPr>
          <w:rFonts w:ascii="Roboto Light" w:eastAsia="Roboto Light" w:hAnsi="Roboto Light" w:cs="Roboto Light"/>
          <w:color w:val="222222"/>
          <w:highlight w:val="white"/>
          <w:lang w:val="pl-PL"/>
        </w:rPr>
      </w:pPr>
    </w:p>
    <w:p w14:paraId="16B0FD1B" w14:textId="77777777" w:rsidR="0033092B" w:rsidRPr="0033092B" w:rsidRDefault="0033092B" w:rsidP="0033092B">
      <w:pPr>
        <w:numPr>
          <w:ilvl w:val="0"/>
          <w:numId w:val="9"/>
        </w:numPr>
        <w:suppressAutoHyphens w:val="0"/>
        <w:spacing w:line="276" w:lineRule="auto"/>
        <w:rPr>
          <w:rFonts w:ascii="Roboto Light" w:eastAsia="Roboto Light" w:hAnsi="Roboto Light" w:cs="Roboto Light"/>
          <w:color w:val="222222"/>
          <w:highlight w:val="white"/>
          <w:lang w:val="pl-PL"/>
        </w:rPr>
      </w:pPr>
      <w:r w:rsidRPr="0033092B">
        <w:rPr>
          <w:rFonts w:ascii="Roboto Light" w:eastAsia="Roboto Light" w:hAnsi="Roboto Light" w:cs="Roboto Light"/>
          <w:color w:val="222222"/>
          <w:highlight w:val="white"/>
          <w:lang w:val="pl-PL"/>
        </w:rPr>
        <w:t>Cieszy nas wyróżnienie Ford Polska jako Fleet Leader w 2020 roku. Odzwierciedla to postrzeganie marki Ford przez klientów jako nowoczesnej i wyznaczającej kierunki w rozwiązaniach dla firm. Podkreśla również nasz wkład w elektryfikację całej gamy pojazdów i dążenie do zdobycia pozycji lidera na rynku samochodów dostawczych. Utwierdza nas to w przekonaniu, że nowo oferowane samochody oraz szeroka dostępność silników hybrydowych, a także ciągłe modernizowanie programu obsługi posprzedażnej są doceniane przez klientów szukających sposobów na obniżenie całkowitego kosztu posiadania floty i najlepszych rozwiązań dla swojej firmy. Jesteśmy bardzo dumni z nagrody i dziękujemy za zaufanie - powiedział Piotr Pawlak, Prezes i Dyrektor Zarządzający Ford Polska.</w:t>
      </w:r>
    </w:p>
    <w:p w14:paraId="1EEABFF7" w14:textId="77777777" w:rsidR="0033092B" w:rsidRPr="0033092B" w:rsidRDefault="0033092B" w:rsidP="0033092B">
      <w:pPr>
        <w:rPr>
          <w:rFonts w:ascii="Roboto Light" w:eastAsia="Roboto Light" w:hAnsi="Roboto Light" w:cs="Roboto Light"/>
          <w:color w:val="222222"/>
          <w:highlight w:val="white"/>
          <w:lang w:val="pl-PL"/>
        </w:rPr>
      </w:pPr>
    </w:p>
    <w:p w14:paraId="2ED32153" w14:textId="77777777" w:rsidR="0033092B" w:rsidRPr="0033092B" w:rsidRDefault="0033092B" w:rsidP="0033092B">
      <w:pPr>
        <w:rPr>
          <w:rFonts w:ascii="Roboto Light" w:eastAsia="Roboto Light" w:hAnsi="Roboto Light" w:cs="Roboto Light"/>
          <w:color w:val="222222"/>
          <w:highlight w:val="white"/>
          <w:lang w:val="pl-PL"/>
        </w:rPr>
      </w:pPr>
      <w:r w:rsidRPr="0033092B">
        <w:rPr>
          <w:rFonts w:ascii="Roboto Light" w:eastAsia="Roboto Light" w:hAnsi="Roboto Light" w:cs="Roboto Light"/>
          <w:color w:val="222222"/>
          <w:highlight w:val="white"/>
          <w:lang w:val="pl-PL"/>
        </w:rPr>
        <w:t>Podczas wirtualnej konferencji Fleet Market WEEK 2020 podkreślono, że wprowadzenie na rynek modelu Kuga stanowi niewątpliwy atut w ofercie Forda. Trzecia generacja tego flagowego SUV-a jest pierwszą odsłoną dostępną z tak szerokim wachlarzem hybrydowych napędów Forda. W ofercie znaleźć można miękką hybrydę, nowoczesny hybrydowy napęd oraz system hybrydowy Plug-In o mocy 225 KM i zasięgu w trybie elektrycznym na poziomie nawet 50 kilometrów.</w:t>
      </w:r>
    </w:p>
    <w:p w14:paraId="74B248A3" w14:textId="77777777" w:rsidR="0033092B" w:rsidRPr="0033092B" w:rsidRDefault="0033092B" w:rsidP="0033092B">
      <w:pPr>
        <w:rPr>
          <w:rFonts w:ascii="Roboto Light" w:eastAsia="Roboto Light" w:hAnsi="Roboto Light" w:cs="Roboto Light"/>
          <w:color w:val="222222"/>
          <w:highlight w:val="white"/>
          <w:lang w:val="pl-PL"/>
        </w:rPr>
      </w:pPr>
    </w:p>
    <w:p w14:paraId="76998D19" w14:textId="77777777" w:rsidR="0033092B" w:rsidRPr="0033092B" w:rsidRDefault="0033092B" w:rsidP="0033092B">
      <w:pPr>
        <w:rPr>
          <w:rFonts w:ascii="Roboto Light" w:eastAsia="Roboto Light" w:hAnsi="Roboto Light" w:cs="Roboto Light"/>
          <w:color w:val="222222"/>
          <w:highlight w:val="white"/>
          <w:lang w:val="pl-PL"/>
        </w:rPr>
      </w:pPr>
      <w:r w:rsidRPr="0033092B">
        <w:rPr>
          <w:rFonts w:ascii="Roboto Light" w:eastAsia="Roboto Light" w:hAnsi="Roboto Light" w:cs="Roboto Light"/>
          <w:color w:val="222222"/>
          <w:highlight w:val="white"/>
          <w:lang w:val="pl-PL"/>
        </w:rPr>
        <w:t xml:space="preserve">W hybrydowej ofercie SUV-ów znaleźć można ponadto nową Pumę, która jest jednym z pierwszych zelektryfikowanych modeli Forda. Samochód zasilany jest układem EcoBoost z 48- voltową instalacją miękkiej hybrydy. Dzięki temu szybciej reaguje na wciśnięcie pedału przyspieszenia, zyskuje dodatkowy moment obrotowy i zmniejszone zużycie paliwa. </w:t>
      </w:r>
    </w:p>
    <w:p w14:paraId="7BC6E9E5" w14:textId="77777777" w:rsidR="0033092B" w:rsidRPr="0033092B" w:rsidRDefault="0033092B" w:rsidP="0033092B">
      <w:pPr>
        <w:rPr>
          <w:rFonts w:ascii="Roboto Light" w:eastAsia="Roboto Light" w:hAnsi="Roboto Light" w:cs="Roboto Light"/>
          <w:color w:val="222222"/>
          <w:highlight w:val="white"/>
          <w:lang w:val="pl-PL"/>
        </w:rPr>
      </w:pPr>
    </w:p>
    <w:p w14:paraId="1907F319" w14:textId="77777777" w:rsidR="0033092B" w:rsidRPr="0033092B" w:rsidRDefault="0033092B" w:rsidP="0033092B">
      <w:pPr>
        <w:rPr>
          <w:rFonts w:ascii="Roboto Light" w:eastAsia="Roboto Light" w:hAnsi="Roboto Light" w:cs="Roboto Light"/>
          <w:color w:val="222222"/>
          <w:highlight w:val="white"/>
          <w:lang w:val="pl-PL"/>
        </w:rPr>
      </w:pPr>
      <w:r w:rsidRPr="0033092B">
        <w:rPr>
          <w:rFonts w:ascii="Roboto Light" w:eastAsia="Roboto Light" w:hAnsi="Roboto Light" w:cs="Roboto Light"/>
          <w:color w:val="222222"/>
          <w:highlight w:val="white"/>
          <w:lang w:val="pl-PL"/>
        </w:rPr>
        <w:t>Nowy Ford Explorer Plug-in Hybrid to największy i najbardziej luksusowy SUV w ofercie marki. Pod jego maską znajduje się silnik benzynowy EcoBoost V6 o pojemności 3 litrów, który jest wspierany przez silnik elektryczny. Układ ten zapewnia 475 KM mocy. Nowy Ford Explorer przy pełnym naładowaniu może przejechać do 40 kilometrów.</w:t>
      </w:r>
    </w:p>
    <w:p w14:paraId="6105D820" w14:textId="77777777" w:rsidR="0033092B" w:rsidRPr="0033092B" w:rsidRDefault="0033092B" w:rsidP="0033092B">
      <w:pPr>
        <w:rPr>
          <w:rFonts w:ascii="Roboto Light" w:eastAsia="Roboto Light" w:hAnsi="Roboto Light" w:cs="Roboto Light"/>
          <w:color w:val="222222"/>
          <w:highlight w:val="white"/>
          <w:lang w:val="pl-PL"/>
        </w:rPr>
      </w:pPr>
    </w:p>
    <w:p w14:paraId="38413FDB" w14:textId="77777777" w:rsidR="0033092B" w:rsidRPr="0033092B" w:rsidRDefault="0033092B" w:rsidP="0033092B">
      <w:pPr>
        <w:rPr>
          <w:rFonts w:ascii="Roboto Light" w:eastAsia="Roboto Light" w:hAnsi="Roboto Light" w:cs="Roboto Light"/>
          <w:color w:val="222222"/>
          <w:highlight w:val="white"/>
          <w:lang w:val="pl-PL"/>
        </w:rPr>
      </w:pPr>
      <w:r w:rsidRPr="0033092B">
        <w:rPr>
          <w:rFonts w:ascii="Roboto Light" w:eastAsia="Roboto Light" w:hAnsi="Roboto Light" w:cs="Roboto Light"/>
          <w:color w:val="222222"/>
          <w:highlight w:val="white"/>
          <w:lang w:val="pl-PL"/>
        </w:rPr>
        <w:t xml:space="preserve">Niezwykle ważną kategorią dla branży flotowej są samochody dostawcze. Dostępna w salonach oferta Forda od lat jest symbolem niezawodności i praktyczności, a oferowane modele pokrywają wszystkie potrzeby rynku. </w:t>
      </w:r>
    </w:p>
    <w:p w14:paraId="3A3B948B" w14:textId="77777777" w:rsidR="0033092B" w:rsidRPr="0033092B" w:rsidRDefault="0033092B" w:rsidP="0033092B">
      <w:pPr>
        <w:rPr>
          <w:rFonts w:ascii="Roboto Light" w:eastAsia="Roboto Light" w:hAnsi="Roboto Light" w:cs="Roboto Light"/>
          <w:color w:val="222222"/>
          <w:highlight w:val="white"/>
          <w:lang w:val="pl-PL"/>
        </w:rPr>
      </w:pPr>
    </w:p>
    <w:p w14:paraId="1ABE6620" w14:textId="77777777" w:rsidR="0033092B" w:rsidRPr="0033092B" w:rsidRDefault="0033092B" w:rsidP="0033092B">
      <w:pPr>
        <w:rPr>
          <w:rFonts w:ascii="Roboto Light" w:eastAsia="Roboto Light" w:hAnsi="Roboto Light" w:cs="Roboto Light"/>
          <w:color w:val="222222"/>
          <w:highlight w:val="white"/>
          <w:lang w:val="pl-PL"/>
        </w:rPr>
      </w:pPr>
      <w:r w:rsidRPr="0033092B">
        <w:rPr>
          <w:rFonts w:ascii="Roboto Light" w:eastAsia="Roboto Light" w:hAnsi="Roboto Light" w:cs="Roboto Light"/>
          <w:color w:val="222222"/>
          <w:highlight w:val="white"/>
          <w:lang w:val="pl-PL"/>
        </w:rPr>
        <w:t>Wielokrotnie nagradzany Ford Transit Custom ma największą w swojej klasie przestrzeń ładunkową, a Transit L5 oferuje największy na rynku rozstaw osi i wyposażenie godne aut osobowych. Cenniki uzupełniają kompaktowy Transit Courier i Transit Connect.</w:t>
      </w:r>
    </w:p>
    <w:p w14:paraId="156093FF" w14:textId="77777777" w:rsidR="0033092B" w:rsidRPr="0033092B" w:rsidRDefault="0033092B" w:rsidP="0033092B">
      <w:pPr>
        <w:rPr>
          <w:rFonts w:ascii="Roboto Light" w:eastAsia="Roboto Light" w:hAnsi="Roboto Light" w:cs="Roboto Light"/>
          <w:color w:val="222222"/>
          <w:highlight w:val="white"/>
          <w:lang w:val="pl-PL"/>
        </w:rPr>
      </w:pPr>
    </w:p>
    <w:p w14:paraId="351A6438" w14:textId="77777777" w:rsidR="0033092B" w:rsidRPr="0033092B" w:rsidRDefault="0033092B" w:rsidP="0033092B">
      <w:pPr>
        <w:rPr>
          <w:rFonts w:ascii="Roboto Light" w:eastAsia="Roboto Light" w:hAnsi="Roboto Light" w:cs="Roboto Light"/>
          <w:color w:val="222222"/>
          <w:highlight w:val="white"/>
          <w:lang w:val="pl-PL"/>
        </w:rPr>
      </w:pPr>
      <w:r w:rsidRPr="0033092B">
        <w:rPr>
          <w:rFonts w:ascii="Roboto Light" w:eastAsia="Roboto Light" w:hAnsi="Roboto Light" w:cs="Roboto Light"/>
          <w:color w:val="222222"/>
          <w:highlight w:val="white"/>
          <w:lang w:val="pl-PL"/>
        </w:rPr>
        <w:t xml:space="preserve">Warto dodać, że już w 2022 roku w ofercie znajdzie się elektryczny Ford E-Transit. Samochód będzie zasilany baterią o mocy 400V i 67 kWh, co gwarantuje zasięg do 350 kilometrów na jednym ładowaniu. </w:t>
      </w:r>
    </w:p>
    <w:bookmarkEnd w:id="2"/>
    <w:p w14:paraId="27BDB849" w14:textId="77777777" w:rsidR="00855FD4" w:rsidRDefault="00855FD4" w:rsidP="00855FD4">
      <w:pPr>
        <w:rPr>
          <w:rFonts w:ascii="Arial" w:hAnsi="Arial" w:cs="Arial"/>
          <w:sz w:val="22"/>
          <w:szCs w:val="22"/>
          <w:lang w:val="pl-PL"/>
        </w:rPr>
      </w:pPr>
    </w:p>
    <w:p w14:paraId="34538969" w14:textId="77777777" w:rsidR="00855FD4" w:rsidRDefault="00855FD4" w:rsidP="00855FD4">
      <w:pPr>
        <w:rPr>
          <w:rFonts w:ascii="Arial" w:hAnsi="Arial" w:cs="Arial"/>
          <w:b/>
          <w:bCs/>
          <w:i/>
          <w:szCs w:val="22"/>
          <w:lang w:val="pl-PL"/>
        </w:rPr>
      </w:pPr>
      <w:r>
        <w:rPr>
          <w:rFonts w:ascii="Arial" w:hAnsi="Arial" w:cs="Arial"/>
          <w:b/>
          <w:bCs/>
          <w:i/>
          <w:lang w:val="pl-PL"/>
        </w:rPr>
        <w:t>O Ford Motor Company</w:t>
      </w:r>
    </w:p>
    <w:p w14:paraId="03CB402A" w14:textId="77777777" w:rsidR="00855FD4" w:rsidRPr="009A77B2" w:rsidRDefault="00855FD4" w:rsidP="00855FD4">
      <w:pPr>
        <w:rPr>
          <w:lang w:val="pl-PL"/>
        </w:rPr>
      </w:pPr>
      <w:r>
        <w:rPr>
          <w:rFonts w:ascii="Arial" w:hAnsi="Arial" w:cs="Arial"/>
          <w:i/>
          <w:iCs/>
          <w:lang w:val="pl-PL"/>
        </w:rPr>
        <w:t xml:space="preserve">Ford Motor Company z centralą w Dearborn w stanie Michigan w USA jest globalną marką oferującą samochody i usługi mobilne. Firma zatrudnia około 187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 Więcej informacji na temat Forda, produktów firmy oraz oddziału Ford Motor Credit Company na stronie </w:t>
      </w:r>
      <w:hyperlink r:id="rId8">
        <w:r>
          <w:rPr>
            <w:rStyle w:val="czeinternetowe"/>
            <w:rFonts w:ascii="Arial" w:hAnsi="Arial" w:cs="Arial"/>
            <w:i/>
            <w:iCs/>
            <w:lang w:val="pl-PL"/>
          </w:rPr>
          <w:t>www.corporate.ford.com</w:t>
        </w:r>
      </w:hyperlink>
      <w:r>
        <w:rPr>
          <w:rFonts w:ascii="Arial" w:hAnsi="Arial" w:cs="Arial"/>
          <w:i/>
          <w:iCs/>
          <w:color w:val="1F497D"/>
          <w:lang w:val="pl-PL"/>
        </w:rPr>
        <w:t xml:space="preserve">. </w:t>
      </w:r>
    </w:p>
    <w:p w14:paraId="27693585" w14:textId="77777777" w:rsidR="00855FD4" w:rsidRDefault="00855FD4" w:rsidP="00855FD4">
      <w:pPr>
        <w:rPr>
          <w:rFonts w:ascii="Arial" w:hAnsi="Arial" w:cs="Arial"/>
          <w:i/>
          <w:iCs/>
          <w:szCs w:val="20"/>
          <w:lang w:val="pl-PL"/>
        </w:rPr>
      </w:pPr>
    </w:p>
    <w:p w14:paraId="5FBB6F2C" w14:textId="6EFA5CDF" w:rsidR="00C25C2E" w:rsidRPr="0033092B" w:rsidRDefault="00855FD4" w:rsidP="00C25C2E">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bookmarkEnd w:id="0"/>
    <w:p w14:paraId="523C41F2" w14:textId="77777777" w:rsidR="0062216E" w:rsidRPr="0062216E" w:rsidRDefault="0062216E" w:rsidP="0062216E">
      <w:pPr>
        <w:rPr>
          <w:rFonts w:ascii="Arial" w:hAnsi="Arial" w:cs="Arial"/>
          <w:i/>
          <w:color w:val="00000A"/>
          <w:sz w:val="22"/>
          <w:szCs w:val="22"/>
          <w:lang w:val="pl-PL"/>
        </w:rPr>
      </w:pPr>
    </w:p>
    <w:p w14:paraId="1FEE3F75" w14:textId="01952D28" w:rsidR="00EC0B39" w:rsidRPr="00E84632" w:rsidRDefault="00EC0B39" w:rsidP="00EC0B39">
      <w:pPr>
        <w:pStyle w:val="Normalny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bookmarkStart w:id="3" w:name="_Hlk56081307"/>
      <w:r w:rsidR="006A0F5F" w:rsidRPr="006A0F5F">
        <w:rPr>
          <w:rFonts w:ascii="Arial" w:hAnsi="Arial" w:cs="Arial"/>
          <w:color w:val="333333"/>
          <w:sz w:val="21"/>
          <w:szCs w:val="21"/>
          <w:lang w:val="pl-PL"/>
        </w:rPr>
        <w:t># # #</w:t>
      </w:r>
      <w:bookmarkEnd w:id="3"/>
    </w:p>
    <w:p w14:paraId="7C7ACEDC" w14:textId="1E851F11" w:rsidR="00AD5814" w:rsidRDefault="00AD5814"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1"/>
          <w:p w14:paraId="61EAB86D" w14:textId="0017A22E"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33092B"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316D2BB3" w14:textId="4C7D9359" w:rsidR="0078699F" w:rsidRDefault="007A3385" w:rsidP="00DC62D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541F7" w14:textId="77777777" w:rsidR="006E64A5" w:rsidRDefault="006E64A5">
      <w:r>
        <w:separator/>
      </w:r>
    </w:p>
  </w:endnote>
  <w:endnote w:type="continuationSeparator" w:id="0">
    <w:p w14:paraId="43B2F66F" w14:textId="77777777" w:rsidR="006E64A5" w:rsidRDefault="006E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altName w:val="Arial"/>
    <w:panose1 w:val="02000000000000000000"/>
    <w:charset w:val="EE"/>
    <w:family w:val="auto"/>
    <w:pitch w:val="variable"/>
    <w:sig w:usb0="E00002FF" w:usb1="5000205B" w:usb2="00000020" w:usb3="00000000" w:csb0="0000019F" w:csb1="00000000"/>
  </w:font>
  <w:font w:name="Roboto Light">
    <w:altName w:val="Arial"/>
    <w:panose1 w:val="02000000000000000000"/>
    <w:charset w:val="EE"/>
    <w:family w:val="auto"/>
    <w:pitch w:val="variable"/>
    <w:sig w:usb0="E00002FF"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33092B"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69A48" w14:textId="77777777" w:rsidR="006E64A5" w:rsidRDefault="006E64A5">
      <w:r>
        <w:separator/>
      </w:r>
    </w:p>
  </w:footnote>
  <w:footnote w:type="continuationSeparator" w:id="0">
    <w:p w14:paraId="25AED345" w14:textId="77777777" w:rsidR="006E64A5" w:rsidRDefault="006E6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7"/>
  </w:num>
  <w:num w:numId="5">
    <w:abstractNumId w:val="8"/>
  </w:num>
  <w:num w:numId="6">
    <w:abstractNumId w:val="3"/>
  </w:num>
  <w:num w:numId="7">
    <w:abstractNumId w:val="6"/>
  </w:num>
  <w:num w:numId="8">
    <w:abstractNumId w:val="4"/>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519E8"/>
    <w:rsid w:val="00066D7B"/>
    <w:rsid w:val="0006720E"/>
    <w:rsid w:val="00070998"/>
    <w:rsid w:val="000760A3"/>
    <w:rsid w:val="0008239F"/>
    <w:rsid w:val="00090E7A"/>
    <w:rsid w:val="00094247"/>
    <w:rsid w:val="000A302A"/>
    <w:rsid w:val="000B1463"/>
    <w:rsid w:val="000C451A"/>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72F7B"/>
    <w:rsid w:val="00193F53"/>
    <w:rsid w:val="001976D1"/>
    <w:rsid w:val="001A5A05"/>
    <w:rsid w:val="001B460C"/>
    <w:rsid w:val="001B62CB"/>
    <w:rsid w:val="001C1A6C"/>
    <w:rsid w:val="001C2E3D"/>
    <w:rsid w:val="001C5108"/>
    <w:rsid w:val="001E6314"/>
    <w:rsid w:val="001F1748"/>
    <w:rsid w:val="0020173F"/>
    <w:rsid w:val="002160FA"/>
    <w:rsid w:val="00220308"/>
    <w:rsid w:val="00235A84"/>
    <w:rsid w:val="00236E2D"/>
    <w:rsid w:val="0023723C"/>
    <w:rsid w:val="00243B0D"/>
    <w:rsid w:val="00243F8B"/>
    <w:rsid w:val="00267340"/>
    <w:rsid w:val="00273A8B"/>
    <w:rsid w:val="002805B1"/>
    <w:rsid w:val="002823D9"/>
    <w:rsid w:val="00291048"/>
    <w:rsid w:val="0029464F"/>
    <w:rsid w:val="002A4EFF"/>
    <w:rsid w:val="002B43D2"/>
    <w:rsid w:val="002B4EE0"/>
    <w:rsid w:val="002E2656"/>
    <w:rsid w:val="002F5335"/>
    <w:rsid w:val="003064BB"/>
    <w:rsid w:val="0030794E"/>
    <w:rsid w:val="0033092B"/>
    <w:rsid w:val="00334066"/>
    <w:rsid w:val="00342ECF"/>
    <w:rsid w:val="0034715C"/>
    <w:rsid w:val="00347D78"/>
    <w:rsid w:val="00354862"/>
    <w:rsid w:val="00356D19"/>
    <w:rsid w:val="00367AAA"/>
    <w:rsid w:val="00372E01"/>
    <w:rsid w:val="003744AA"/>
    <w:rsid w:val="00384927"/>
    <w:rsid w:val="003906E4"/>
    <w:rsid w:val="003A17FF"/>
    <w:rsid w:val="003A6DCC"/>
    <w:rsid w:val="003B3287"/>
    <w:rsid w:val="003C7F75"/>
    <w:rsid w:val="003F098A"/>
    <w:rsid w:val="003F30D8"/>
    <w:rsid w:val="003F4449"/>
    <w:rsid w:val="004012C6"/>
    <w:rsid w:val="00414E78"/>
    <w:rsid w:val="00430FEF"/>
    <w:rsid w:val="00444FC9"/>
    <w:rsid w:val="0044530B"/>
    <w:rsid w:val="0046178E"/>
    <w:rsid w:val="004660CF"/>
    <w:rsid w:val="004823A6"/>
    <w:rsid w:val="00485BFB"/>
    <w:rsid w:val="00486263"/>
    <w:rsid w:val="004863C8"/>
    <w:rsid w:val="004A62C9"/>
    <w:rsid w:val="004B1B2F"/>
    <w:rsid w:val="004D0476"/>
    <w:rsid w:val="004D477B"/>
    <w:rsid w:val="004E3236"/>
    <w:rsid w:val="004E6D58"/>
    <w:rsid w:val="00501CC4"/>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216E"/>
    <w:rsid w:val="00623246"/>
    <w:rsid w:val="00644C6D"/>
    <w:rsid w:val="00663631"/>
    <w:rsid w:val="00681E06"/>
    <w:rsid w:val="006A0986"/>
    <w:rsid w:val="006A0F5F"/>
    <w:rsid w:val="006A5B83"/>
    <w:rsid w:val="006C004A"/>
    <w:rsid w:val="006C0090"/>
    <w:rsid w:val="006D783E"/>
    <w:rsid w:val="006D7FCC"/>
    <w:rsid w:val="006E64A5"/>
    <w:rsid w:val="006F70B4"/>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D6B52"/>
    <w:rsid w:val="007E6E43"/>
    <w:rsid w:val="007E7123"/>
    <w:rsid w:val="007F0BD4"/>
    <w:rsid w:val="00801723"/>
    <w:rsid w:val="00802294"/>
    <w:rsid w:val="00802725"/>
    <w:rsid w:val="008101F2"/>
    <w:rsid w:val="00812858"/>
    <w:rsid w:val="00822CDF"/>
    <w:rsid w:val="008233C4"/>
    <w:rsid w:val="008442F5"/>
    <w:rsid w:val="0085510F"/>
    <w:rsid w:val="00855FD4"/>
    <w:rsid w:val="00870ADC"/>
    <w:rsid w:val="008842C4"/>
    <w:rsid w:val="00890385"/>
    <w:rsid w:val="008A13D2"/>
    <w:rsid w:val="008A5AD6"/>
    <w:rsid w:val="008B0E48"/>
    <w:rsid w:val="008B5CB6"/>
    <w:rsid w:val="008D0176"/>
    <w:rsid w:val="008E0F86"/>
    <w:rsid w:val="008F2C84"/>
    <w:rsid w:val="008F54E0"/>
    <w:rsid w:val="00915841"/>
    <w:rsid w:val="009164BB"/>
    <w:rsid w:val="0094549D"/>
    <w:rsid w:val="00946702"/>
    <w:rsid w:val="009547D1"/>
    <w:rsid w:val="009559A8"/>
    <w:rsid w:val="0097339D"/>
    <w:rsid w:val="00977541"/>
    <w:rsid w:val="009A52C5"/>
    <w:rsid w:val="009C4416"/>
    <w:rsid w:val="009E6275"/>
    <w:rsid w:val="009F319E"/>
    <w:rsid w:val="00A05FCA"/>
    <w:rsid w:val="00A13797"/>
    <w:rsid w:val="00A140DD"/>
    <w:rsid w:val="00A3695B"/>
    <w:rsid w:val="00A40D4A"/>
    <w:rsid w:val="00A46849"/>
    <w:rsid w:val="00A61728"/>
    <w:rsid w:val="00A710DE"/>
    <w:rsid w:val="00A720DE"/>
    <w:rsid w:val="00A737BD"/>
    <w:rsid w:val="00A92E41"/>
    <w:rsid w:val="00A9318E"/>
    <w:rsid w:val="00AA23CE"/>
    <w:rsid w:val="00AD5814"/>
    <w:rsid w:val="00AF1F15"/>
    <w:rsid w:val="00AF67EE"/>
    <w:rsid w:val="00B01153"/>
    <w:rsid w:val="00B01F0A"/>
    <w:rsid w:val="00B120C8"/>
    <w:rsid w:val="00B2744E"/>
    <w:rsid w:val="00B45F5A"/>
    <w:rsid w:val="00B47DA4"/>
    <w:rsid w:val="00B623DB"/>
    <w:rsid w:val="00B63613"/>
    <w:rsid w:val="00B70797"/>
    <w:rsid w:val="00B71190"/>
    <w:rsid w:val="00B73082"/>
    <w:rsid w:val="00B80111"/>
    <w:rsid w:val="00B83E04"/>
    <w:rsid w:val="00B924C6"/>
    <w:rsid w:val="00B936BD"/>
    <w:rsid w:val="00BB61F8"/>
    <w:rsid w:val="00BC3E1A"/>
    <w:rsid w:val="00BD3B51"/>
    <w:rsid w:val="00BE17C7"/>
    <w:rsid w:val="00BE22B5"/>
    <w:rsid w:val="00BE5D19"/>
    <w:rsid w:val="00BE78D5"/>
    <w:rsid w:val="00BE7C5B"/>
    <w:rsid w:val="00BE7F5D"/>
    <w:rsid w:val="00BF20E8"/>
    <w:rsid w:val="00BF47AE"/>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1618"/>
    <w:rsid w:val="00CC22E2"/>
    <w:rsid w:val="00CC7C00"/>
    <w:rsid w:val="00CD1523"/>
    <w:rsid w:val="00CE4EA8"/>
    <w:rsid w:val="00CF20FC"/>
    <w:rsid w:val="00D3413B"/>
    <w:rsid w:val="00D368C2"/>
    <w:rsid w:val="00D53480"/>
    <w:rsid w:val="00D55C86"/>
    <w:rsid w:val="00D55D05"/>
    <w:rsid w:val="00D751BF"/>
    <w:rsid w:val="00D76949"/>
    <w:rsid w:val="00D76AC8"/>
    <w:rsid w:val="00D77FAD"/>
    <w:rsid w:val="00D91FDB"/>
    <w:rsid w:val="00DA2533"/>
    <w:rsid w:val="00DB3D07"/>
    <w:rsid w:val="00DC62D2"/>
    <w:rsid w:val="00DD366D"/>
    <w:rsid w:val="00DD3BA0"/>
    <w:rsid w:val="00E06CF7"/>
    <w:rsid w:val="00E11811"/>
    <w:rsid w:val="00E2012B"/>
    <w:rsid w:val="00E20D58"/>
    <w:rsid w:val="00E37655"/>
    <w:rsid w:val="00E5078A"/>
    <w:rsid w:val="00E569BF"/>
    <w:rsid w:val="00E7495F"/>
    <w:rsid w:val="00E8182E"/>
    <w:rsid w:val="00E84632"/>
    <w:rsid w:val="00E9101A"/>
    <w:rsid w:val="00EA2106"/>
    <w:rsid w:val="00EC07EE"/>
    <w:rsid w:val="00EC0B39"/>
    <w:rsid w:val="00EC1F82"/>
    <w:rsid w:val="00EC2262"/>
    <w:rsid w:val="00EC3CA5"/>
    <w:rsid w:val="00ED1CC7"/>
    <w:rsid w:val="00ED2BEA"/>
    <w:rsid w:val="00ED6E8F"/>
    <w:rsid w:val="00ED7BE1"/>
    <w:rsid w:val="00EE2DAF"/>
    <w:rsid w:val="00EF1632"/>
    <w:rsid w:val="00EF5FB5"/>
    <w:rsid w:val="00F0045A"/>
    <w:rsid w:val="00F031B8"/>
    <w:rsid w:val="00F034F3"/>
    <w:rsid w:val="00F06B4A"/>
    <w:rsid w:val="00F17586"/>
    <w:rsid w:val="00F36798"/>
    <w:rsid w:val="00F45F0A"/>
    <w:rsid w:val="00F45F2D"/>
    <w:rsid w:val="00F61E0C"/>
    <w:rsid w:val="00F814A5"/>
    <w:rsid w:val="00F82990"/>
    <w:rsid w:val="00F865C0"/>
    <w:rsid w:val="00F926BA"/>
    <w:rsid w:val="00FA53AD"/>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FA81-87BD-49A4-A0AF-DCDCE65B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4111</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2</cp:revision>
  <cp:lastPrinted>2020-10-19T11:58:00Z</cp:lastPrinted>
  <dcterms:created xsi:type="dcterms:W3CDTF">2021-02-13T18:56:00Z</dcterms:created>
  <dcterms:modified xsi:type="dcterms:W3CDTF">2021-02-13T18:56:00Z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