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41667" w14:textId="7E486C80" w:rsidR="00A05FCA" w:rsidRDefault="00A05FCA" w:rsidP="00A05FCA">
      <w:pPr>
        <w:pStyle w:val="Tekstpodstawowy2"/>
        <w:spacing w:line="240" w:lineRule="auto"/>
        <w:rPr>
          <w:lang w:val="pl-PL"/>
        </w:rPr>
      </w:pPr>
      <w:bookmarkStart w:id="0" w:name="_Hlk21420256"/>
      <w:bookmarkStart w:id="1" w:name="_GoBack"/>
      <w:r>
        <w:rPr>
          <w:rFonts w:ascii="Arial" w:hAnsi="Arial" w:cs="Arial"/>
          <w:b/>
          <w:bCs/>
          <w:sz w:val="32"/>
          <w:szCs w:val="32"/>
          <w:lang w:val="pl-PL"/>
        </w:rPr>
        <w:t>Nowa, ekskluzywna wersja najpopularniejszego pick-upa w Europie – Ford Ranger Thunder prezentuje „piorunującą” stylistykę i bogate wyposażenie</w:t>
      </w:r>
      <w:r w:rsidR="00E37655">
        <w:rPr>
          <w:rFonts w:ascii="Arial" w:hAnsi="Arial" w:cs="Arial"/>
          <w:b/>
          <w:bCs/>
          <w:sz w:val="32"/>
          <w:szCs w:val="32"/>
          <w:lang w:val="pl-PL"/>
        </w:rPr>
        <w:t>.</w:t>
      </w:r>
    </w:p>
    <w:bookmarkEnd w:id="1"/>
    <w:p w14:paraId="722C4FA5" w14:textId="77777777" w:rsidR="00A05FCA" w:rsidRDefault="00A05FCA" w:rsidP="00A05FCA">
      <w:pPr>
        <w:pStyle w:val="Tekstpodstawowy2"/>
        <w:spacing w:line="240" w:lineRule="auto"/>
        <w:rPr>
          <w:rFonts w:ascii="Arial" w:hAnsi="Arial" w:cs="Arial"/>
          <w:b/>
          <w:bCs/>
          <w:sz w:val="22"/>
          <w:szCs w:val="22"/>
          <w:lang w:val="pl-PL"/>
        </w:rPr>
      </w:pPr>
    </w:p>
    <w:p w14:paraId="28F8722A" w14:textId="1DC49122" w:rsidR="00A05FCA" w:rsidRDefault="00A05FCA" w:rsidP="00A05FCA">
      <w:pPr>
        <w:numPr>
          <w:ilvl w:val="0"/>
          <w:numId w:val="14"/>
        </w:numPr>
        <w:rPr>
          <w:lang w:val="pl-PL"/>
        </w:rPr>
      </w:pPr>
      <w:r>
        <w:rPr>
          <w:rFonts w:ascii="Arial" w:hAnsi="Arial" w:cs="Arial"/>
          <w:sz w:val="22"/>
          <w:szCs w:val="22"/>
          <w:lang w:val="pl-PL"/>
        </w:rPr>
        <w:t>Ford Ranger Thunder, odważny stylistycznie, jednak nadal bardzo praktyczny, jest dostępny z bogatymi opcjami wyposażenia zewnętrznego i wnętrzami w kontrastujących kolorach</w:t>
      </w:r>
      <w:r w:rsidR="00E37655">
        <w:rPr>
          <w:rFonts w:ascii="Arial" w:hAnsi="Arial" w:cs="Arial"/>
          <w:sz w:val="22"/>
          <w:szCs w:val="22"/>
          <w:lang w:val="pl-PL"/>
        </w:rPr>
        <w:t>.</w:t>
      </w:r>
    </w:p>
    <w:p w14:paraId="5E408D99" w14:textId="77777777" w:rsidR="00A05FCA" w:rsidRDefault="00A05FCA" w:rsidP="00A05FCA">
      <w:pPr>
        <w:rPr>
          <w:rFonts w:ascii="Arial" w:hAnsi="Arial" w:cs="Arial"/>
          <w:sz w:val="22"/>
          <w:szCs w:val="22"/>
          <w:lang w:val="pl-PL"/>
        </w:rPr>
      </w:pPr>
    </w:p>
    <w:p w14:paraId="6D850657" w14:textId="21AC9AC6" w:rsidR="00A05FCA" w:rsidRDefault="00A05FCA" w:rsidP="00A05FCA">
      <w:pPr>
        <w:numPr>
          <w:ilvl w:val="0"/>
          <w:numId w:val="14"/>
        </w:numPr>
        <w:rPr>
          <w:lang w:val="pl-PL"/>
        </w:rPr>
      </w:pPr>
      <w:r>
        <w:rPr>
          <w:rFonts w:ascii="Arial" w:hAnsi="Arial" w:cs="Arial"/>
          <w:sz w:val="22"/>
          <w:szCs w:val="22"/>
          <w:lang w:val="pl-PL"/>
        </w:rPr>
        <w:t>Oszczędny i mocny 2,0-litrowy silnik EcoBlue Bi-Turbo, 10-</w:t>
      </w:r>
      <w:r w:rsidR="00E37655">
        <w:rPr>
          <w:rFonts w:ascii="Arial" w:hAnsi="Arial" w:cs="Arial"/>
          <w:sz w:val="22"/>
          <w:szCs w:val="22"/>
          <w:lang w:val="pl-PL"/>
        </w:rPr>
        <w:t>stopniowa</w:t>
      </w:r>
      <w:r>
        <w:rPr>
          <w:rFonts w:ascii="Arial" w:hAnsi="Arial" w:cs="Arial"/>
          <w:sz w:val="22"/>
          <w:szCs w:val="22"/>
          <w:lang w:val="pl-PL"/>
        </w:rPr>
        <w:t xml:space="preserve"> automatyczna skrzynia biegów, napęd na cztery koła i nadwozie Double Cab</w:t>
      </w:r>
      <w:r w:rsidR="00E37655">
        <w:rPr>
          <w:rFonts w:ascii="Arial" w:hAnsi="Arial" w:cs="Arial"/>
          <w:sz w:val="22"/>
          <w:szCs w:val="22"/>
          <w:lang w:val="pl-PL"/>
        </w:rPr>
        <w:t>.</w:t>
      </w:r>
    </w:p>
    <w:p w14:paraId="235116B1" w14:textId="77777777" w:rsidR="00A05FCA" w:rsidRDefault="00A05FCA" w:rsidP="00A05FCA">
      <w:pPr>
        <w:ind w:left="360"/>
        <w:rPr>
          <w:rFonts w:ascii="Arial" w:hAnsi="Arial" w:cs="Arial"/>
          <w:sz w:val="22"/>
          <w:szCs w:val="22"/>
          <w:lang w:val="pl-PL"/>
        </w:rPr>
      </w:pPr>
    </w:p>
    <w:p w14:paraId="4FAE3D99" w14:textId="23C72154" w:rsidR="00A05FCA" w:rsidRPr="00E37655" w:rsidRDefault="00A05FCA" w:rsidP="005B7A30">
      <w:pPr>
        <w:numPr>
          <w:ilvl w:val="0"/>
          <w:numId w:val="14"/>
        </w:numPr>
        <w:rPr>
          <w:rFonts w:ascii="Arial" w:hAnsi="Arial" w:cs="Arial"/>
          <w:sz w:val="22"/>
          <w:szCs w:val="22"/>
          <w:lang w:val="pl-PL"/>
        </w:rPr>
      </w:pPr>
      <w:r w:rsidRPr="00E37655">
        <w:rPr>
          <w:rFonts w:ascii="Arial" w:hAnsi="Arial" w:cs="Arial"/>
          <w:sz w:val="22"/>
          <w:szCs w:val="22"/>
          <w:lang w:val="pl-PL"/>
        </w:rPr>
        <w:t>W Europie będzie dostępnych jedynie 4500 egzemplarzy topowej wersji Rangera Thunder; samochody na które otwarto właśnie zamówienia trafią do klientów pod koniec lata 2020</w:t>
      </w:r>
      <w:r w:rsidR="00E37655" w:rsidRPr="00E37655">
        <w:rPr>
          <w:rFonts w:ascii="Arial" w:hAnsi="Arial" w:cs="Arial"/>
          <w:sz w:val="22"/>
          <w:szCs w:val="22"/>
          <w:lang w:val="pl-PL"/>
        </w:rPr>
        <w:t xml:space="preserve"> roku.</w:t>
      </w:r>
    </w:p>
    <w:p w14:paraId="6A7DFAE9" w14:textId="77777777" w:rsidR="00A05FCA" w:rsidRDefault="00A05FCA" w:rsidP="00A05FCA">
      <w:pPr>
        <w:rPr>
          <w:rFonts w:ascii="Arial" w:hAnsi="Arial" w:cs="Arial"/>
          <w:sz w:val="22"/>
          <w:szCs w:val="22"/>
          <w:lang w:val="pl-PL"/>
        </w:rPr>
      </w:pPr>
    </w:p>
    <w:p w14:paraId="7E0F9ECC" w14:textId="49478D88" w:rsidR="00A05FCA" w:rsidRDefault="00E37655" w:rsidP="00A05FCA">
      <w:pPr>
        <w:rPr>
          <w:rFonts w:ascii="Arial" w:hAnsi="Arial" w:cs="Arial"/>
          <w:sz w:val="22"/>
          <w:szCs w:val="22"/>
          <w:lang w:val="pl-PL"/>
        </w:rPr>
      </w:pPr>
      <w:r>
        <w:rPr>
          <w:rFonts w:ascii="Arial" w:hAnsi="Arial" w:cs="Arial"/>
          <w:b/>
          <w:sz w:val="22"/>
          <w:szCs w:val="22"/>
          <w:lang w:val="pl-PL"/>
        </w:rPr>
        <w:t>WARSZAWA</w:t>
      </w:r>
      <w:r w:rsidR="00A05FCA">
        <w:rPr>
          <w:rFonts w:ascii="Arial" w:hAnsi="Arial" w:cs="Arial"/>
          <w:b/>
          <w:sz w:val="22"/>
          <w:szCs w:val="22"/>
          <w:lang w:val="pl-PL"/>
        </w:rPr>
        <w:t>, 18 maja 2020 r</w:t>
      </w:r>
      <w:r>
        <w:rPr>
          <w:rFonts w:ascii="Arial" w:hAnsi="Arial" w:cs="Arial"/>
          <w:b/>
          <w:sz w:val="22"/>
          <w:szCs w:val="22"/>
          <w:lang w:val="pl-PL"/>
        </w:rPr>
        <w:t>oku</w:t>
      </w:r>
      <w:r w:rsidR="00A05FCA">
        <w:rPr>
          <w:rFonts w:ascii="Arial" w:hAnsi="Arial" w:cs="Arial"/>
          <w:sz w:val="22"/>
          <w:szCs w:val="22"/>
          <w:lang w:val="pl-PL"/>
        </w:rPr>
        <w:t xml:space="preserve"> - Wraz z nowym Fordem Rangerem Thunder, którego dostawy rozpoczną się późnym latem, do oferty najlepiej sprzedającego się w Europie pick-upa* dodane zostaną: </w:t>
      </w:r>
      <w:r>
        <w:rPr>
          <w:rFonts w:ascii="Arial" w:hAnsi="Arial" w:cs="Arial"/>
          <w:sz w:val="22"/>
          <w:szCs w:val="22"/>
          <w:lang w:val="pl-PL"/>
        </w:rPr>
        <w:t xml:space="preserve">wyróżniająca </w:t>
      </w:r>
      <w:r w:rsidR="00A05FCA">
        <w:rPr>
          <w:rFonts w:ascii="Arial" w:hAnsi="Arial" w:cs="Arial"/>
          <w:sz w:val="22"/>
          <w:szCs w:val="22"/>
          <w:lang w:val="pl-PL"/>
        </w:rPr>
        <w:t>stylistyka i wzbogacone pakiety wyposażenia.</w:t>
      </w:r>
    </w:p>
    <w:p w14:paraId="384BF65D" w14:textId="77777777" w:rsidR="00A05FCA" w:rsidRDefault="00A05FCA" w:rsidP="00A05FCA">
      <w:pPr>
        <w:rPr>
          <w:rFonts w:ascii="Arial" w:hAnsi="Arial" w:cs="Arial"/>
          <w:sz w:val="22"/>
          <w:szCs w:val="22"/>
          <w:lang w:val="pl-PL"/>
        </w:rPr>
      </w:pPr>
    </w:p>
    <w:p w14:paraId="55372A2C" w14:textId="77777777" w:rsidR="00A05FCA" w:rsidRDefault="00A05FCA" w:rsidP="00A05FCA">
      <w:pPr>
        <w:rPr>
          <w:rFonts w:ascii="Arial" w:hAnsi="Arial" w:cs="Arial"/>
          <w:sz w:val="22"/>
          <w:szCs w:val="22"/>
          <w:lang w:val="pl-PL"/>
        </w:rPr>
      </w:pPr>
      <w:r>
        <w:rPr>
          <w:rFonts w:ascii="Arial" w:hAnsi="Arial" w:cs="Arial"/>
          <w:sz w:val="22"/>
          <w:szCs w:val="22"/>
          <w:lang w:val="pl-PL"/>
        </w:rPr>
        <w:t>Thunder – limitowany w Europie do zaledwie 4500 egzemplarzy – uzupełnia ofertę Rangera, który zdobył ostatnio tytuł Międzynarodowego Pick-upa roku, o ekskluzywne elementy poprawiające styl wnętrza i nadwozia, a także popularne, praktyczne elementy wyposażenia, które znajdą się teraz w standardzie. Model zyska fason i komfort SUV-a, zachowując walory załadunkowe i zdolności holowania.</w:t>
      </w:r>
    </w:p>
    <w:p w14:paraId="4059B266" w14:textId="77777777" w:rsidR="00A05FCA" w:rsidRDefault="00A05FCA" w:rsidP="00A05FCA">
      <w:pPr>
        <w:rPr>
          <w:rFonts w:ascii="Arial" w:hAnsi="Arial" w:cs="Arial"/>
          <w:sz w:val="22"/>
          <w:szCs w:val="22"/>
          <w:lang w:val="pl-PL"/>
        </w:rPr>
      </w:pPr>
    </w:p>
    <w:p w14:paraId="4C1DD9C8" w14:textId="20F3DE62" w:rsidR="00A05FCA" w:rsidRDefault="00A05FCA" w:rsidP="00A05FCA">
      <w:pPr>
        <w:rPr>
          <w:rFonts w:ascii="Arial" w:hAnsi="Arial" w:cs="Arial"/>
          <w:sz w:val="22"/>
          <w:szCs w:val="22"/>
          <w:lang w:val="pl-PL"/>
        </w:rPr>
      </w:pPr>
      <w:r>
        <w:rPr>
          <w:rFonts w:ascii="Arial" w:hAnsi="Arial" w:cs="Arial"/>
          <w:sz w:val="22"/>
          <w:szCs w:val="22"/>
          <w:lang w:val="pl-PL"/>
        </w:rPr>
        <w:t>Ranger Tunder, napędzany wersją Bi-turbo 2-litrowego silnika wysokoprężnego EcoBlue, dysponującego mocą 213 KM i momentem obrotowym 500 Nm, otrzymał też w standardzie nową 10-stopniową, automatyczną przekładnię Forda, zapewniającą wysokie osiągi i wyjątkowe możliwości samochodu w terenie.</w:t>
      </w:r>
    </w:p>
    <w:p w14:paraId="3038A89F" w14:textId="77777777" w:rsidR="00A05FCA" w:rsidRDefault="00A05FCA" w:rsidP="00A05FCA">
      <w:pPr>
        <w:rPr>
          <w:rFonts w:ascii="Arial" w:hAnsi="Arial" w:cs="Arial"/>
          <w:sz w:val="22"/>
          <w:szCs w:val="22"/>
          <w:lang w:val="pl-PL"/>
        </w:rPr>
      </w:pPr>
    </w:p>
    <w:p w14:paraId="08A9A2DF" w14:textId="77777777" w:rsidR="00A05FCA" w:rsidRDefault="00A05FCA" w:rsidP="00A05FCA">
      <w:pPr>
        <w:rPr>
          <w:rFonts w:ascii="Arial" w:hAnsi="Arial" w:cs="Arial"/>
          <w:sz w:val="22"/>
          <w:szCs w:val="22"/>
          <w:lang w:val="pl-PL"/>
        </w:rPr>
      </w:pPr>
      <w:r>
        <w:rPr>
          <w:rFonts w:ascii="Arial" w:hAnsi="Arial" w:cs="Arial"/>
          <w:sz w:val="22"/>
          <w:szCs w:val="22"/>
          <w:lang w:val="pl-PL"/>
        </w:rPr>
        <w:t>Ranger Thunder wywodzi się z bardzo popularnej linii Ranger Wildtrak, łączy więc bogate wyposażenie z podniesionymi zdolnościami przewożenia ładunków i mocnym napędem na cztery koła.</w:t>
      </w:r>
    </w:p>
    <w:p w14:paraId="6EDA06F2" w14:textId="77777777" w:rsidR="00A05FCA" w:rsidRDefault="00A05FCA" w:rsidP="00A05FCA">
      <w:pPr>
        <w:rPr>
          <w:rFonts w:ascii="Arial" w:hAnsi="Arial" w:cs="Arial"/>
          <w:sz w:val="22"/>
          <w:szCs w:val="22"/>
          <w:lang w:val="pl-PL"/>
        </w:rPr>
      </w:pPr>
    </w:p>
    <w:p w14:paraId="3D496C1F" w14:textId="17CCFD9A" w:rsidR="00A05FCA" w:rsidRDefault="00A05FCA" w:rsidP="00A05FCA">
      <w:pPr>
        <w:rPr>
          <w:rFonts w:ascii="Arial" w:hAnsi="Arial" w:cs="Arial"/>
          <w:sz w:val="22"/>
          <w:szCs w:val="22"/>
          <w:lang w:val="pl-PL"/>
        </w:rPr>
      </w:pPr>
      <w:r>
        <w:rPr>
          <w:rFonts w:ascii="Arial" w:eastAsia="Arial" w:hAnsi="Arial" w:cs="Arial"/>
          <w:sz w:val="22"/>
          <w:szCs w:val="22"/>
          <w:lang w:val="pl-PL"/>
        </w:rPr>
        <w:t>– Klientom, którzy nie boją się rzucać w oczy, zaproponowaliśmy bardziej zadziorny design samochodu, dzięki czemu nowego Rangera Thundera nie sposób będzie minąć obojętnie na szosie, czy na bezdrożu – powiedział Hans Schep, dyrektor generalny działu pojazdów użytkowych</w:t>
      </w:r>
      <w:r w:rsidR="00E37655">
        <w:rPr>
          <w:rFonts w:ascii="Arial" w:eastAsia="Arial" w:hAnsi="Arial" w:cs="Arial"/>
          <w:sz w:val="22"/>
          <w:szCs w:val="22"/>
          <w:lang w:val="pl-PL"/>
        </w:rPr>
        <w:t xml:space="preserve">, </w:t>
      </w:r>
      <w:r>
        <w:rPr>
          <w:rFonts w:ascii="Arial" w:eastAsia="Arial" w:hAnsi="Arial" w:cs="Arial"/>
          <w:sz w:val="22"/>
          <w:szCs w:val="22"/>
          <w:lang w:val="pl-PL"/>
        </w:rPr>
        <w:t>Ford of Europe.</w:t>
      </w:r>
      <w:r>
        <w:rPr>
          <w:rFonts w:ascii="Arial" w:hAnsi="Arial" w:cs="Arial"/>
          <w:sz w:val="22"/>
          <w:szCs w:val="22"/>
          <w:lang w:val="pl-PL"/>
        </w:rPr>
        <w:t xml:space="preserve"> – Ten sprawny, wygodny i stylowy model, uzupełniający europejską ofertę bestsellerowego pick-upa, jest jednocześnie potężny, wszechstronny, ale i charyzmatyczny.</w:t>
      </w:r>
    </w:p>
    <w:p w14:paraId="44C5C4FE" w14:textId="77777777" w:rsidR="00A05FCA" w:rsidRDefault="00A05FCA" w:rsidP="00A05FCA">
      <w:pPr>
        <w:rPr>
          <w:rFonts w:ascii="Arial" w:hAnsi="Arial" w:cs="Arial"/>
          <w:sz w:val="22"/>
          <w:szCs w:val="22"/>
          <w:lang w:val="pl-PL"/>
        </w:rPr>
      </w:pPr>
    </w:p>
    <w:p w14:paraId="7223150B" w14:textId="77777777" w:rsidR="00A05FCA" w:rsidRDefault="00A05FCA" w:rsidP="00A05FCA">
      <w:pPr>
        <w:rPr>
          <w:lang w:val="pl-PL"/>
        </w:rPr>
      </w:pPr>
      <w:r>
        <w:rPr>
          <w:rFonts w:ascii="Arial" w:hAnsi="Arial" w:cs="Arial"/>
          <w:b/>
          <w:sz w:val="22"/>
          <w:szCs w:val="22"/>
          <w:lang w:val="pl-PL"/>
        </w:rPr>
        <w:t>Stylizacja podkreślająca moc i indywidualizm</w:t>
      </w:r>
    </w:p>
    <w:p w14:paraId="46EB3FDB" w14:textId="77777777" w:rsidR="00A05FCA" w:rsidRDefault="00A05FCA" w:rsidP="00A05FCA">
      <w:pPr>
        <w:rPr>
          <w:rFonts w:ascii="Arial" w:hAnsi="Arial" w:cs="Arial"/>
          <w:sz w:val="22"/>
          <w:szCs w:val="22"/>
          <w:lang w:val="pl-PL"/>
        </w:rPr>
      </w:pPr>
      <w:r>
        <w:rPr>
          <w:rFonts w:ascii="Arial" w:hAnsi="Arial" w:cs="Arial"/>
          <w:sz w:val="22"/>
          <w:szCs w:val="22"/>
          <w:lang w:val="pl-PL"/>
        </w:rPr>
        <w:t xml:space="preserve">Ranger Thunder jest oferowany w jednej specyfikacji, z przyciągającymi wzrok detalami, które podkreślają jego wyjątkowość i waleczny charakter. </w:t>
      </w:r>
    </w:p>
    <w:p w14:paraId="49FD8DF3" w14:textId="77777777" w:rsidR="00A05FCA" w:rsidRDefault="00A05FCA" w:rsidP="00A05FCA">
      <w:pPr>
        <w:rPr>
          <w:rFonts w:ascii="Arial" w:hAnsi="Arial" w:cs="Arial"/>
          <w:sz w:val="22"/>
          <w:szCs w:val="22"/>
          <w:lang w:val="pl-PL"/>
        </w:rPr>
      </w:pPr>
    </w:p>
    <w:p w14:paraId="1F3B7181" w14:textId="2E29C926" w:rsidR="00A05FCA" w:rsidRDefault="00A05FCA" w:rsidP="00A05FCA">
      <w:pPr>
        <w:rPr>
          <w:rFonts w:ascii="Arial" w:hAnsi="Arial" w:cs="Arial"/>
          <w:sz w:val="22"/>
          <w:szCs w:val="22"/>
          <w:lang w:val="pl-PL"/>
        </w:rPr>
      </w:pPr>
      <w:r>
        <w:rPr>
          <w:rFonts w:ascii="Arial" w:hAnsi="Arial" w:cs="Arial"/>
          <w:sz w:val="22"/>
          <w:szCs w:val="22"/>
          <w:lang w:val="pl-PL"/>
        </w:rPr>
        <w:t>Model, lakierowany w kolorze Sea Grey, wyróżnia się 18-calowymi czarnymi felgami aluminiowymi i czarnymi wykończeniami Ebony Black: osłony chłodnicy, tylnego zderzaka, przedniej i tylnej osłony podzderzakowej, ramek świateł przeciwmgielnych, sportowej ramy skrzyni ładunkowej i klamek drzwi. Odważne czerwone akcenty na osłonie chłodnicy i sportowej ramie skrzyni ładunkowej podkreślają strategiczne punkty nadwozia. Uzupełniają je trójwymiarowe emblematy</w:t>
      </w:r>
      <w:r w:rsidR="00E37655">
        <w:rPr>
          <w:rFonts w:ascii="Arial" w:hAnsi="Arial" w:cs="Arial"/>
          <w:sz w:val="22"/>
          <w:szCs w:val="22"/>
          <w:lang w:val="pl-PL"/>
        </w:rPr>
        <w:t xml:space="preserve"> </w:t>
      </w:r>
      <w:r>
        <w:rPr>
          <w:rFonts w:ascii="Arial" w:hAnsi="Arial" w:cs="Arial"/>
          <w:sz w:val="22"/>
          <w:szCs w:val="22"/>
          <w:lang w:val="pl-PL"/>
        </w:rPr>
        <w:t>“Thunder” na przednich drzwiach oraz klapa skrzyni z logo „Ranger”, wykończonym w matowej czerni.</w:t>
      </w:r>
    </w:p>
    <w:p w14:paraId="467E2D9E" w14:textId="77777777" w:rsidR="00A05FCA" w:rsidRDefault="00A05FCA" w:rsidP="00A05FCA">
      <w:pPr>
        <w:rPr>
          <w:rFonts w:ascii="Arial" w:hAnsi="Arial" w:cs="Arial"/>
          <w:sz w:val="22"/>
          <w:szCs w:val="22"/>
          <w:lang w:val="pl-PL"/>
        </w:rPr>
      </w:pPr>
    </w:p>
    <w:p w14:paraId="71A8D25F" w14:textId="1416863B" w:rsidR="00A05FCA" w:rsidRDefault="00A05FCA" w:rsidP="00A05FCA">
      <w:pPr>
        <w:rPr>
          <w:rFonts w:ascii="Arial" w:hAnsi="Arial" w:cs="Arial"/>
          <w:sz w:val="22"/>
          <w:szCs w:val="22"/>
          <w:lang w:val="pl-PL"/>
        </w:rPr>
      </w:pPr>
      <w:r>
        <w:rPr>
          <w:rFonts w:ascii="Arial" w:hAnsi="Arial" w:cs="Arial"/>
          <w:sz w:val="22"/>
          <w:szCs w:val="22"/>
          <w:lang w:val="pl-PL"/>
        </w:rPr>
        <w:t xml:space="preserve">Reflektory LED z przyciemnionymi ramkami są również standardem, a podobne ramki dodano tylnym światłom. Ranger Thunder sprzedawany jest z matą skrzyni ładunkowej i malowaną proszkowo roletą Black Mountain Top - dwiema opcjami bardzo popularnymi wśród klientów. </w:t>
      </w:r>
    </w:p>
    <w:p w14:paraId="749B8DC1" w14:textId="77777777" w:rsidR="00A05FCA" w:rsidRDefault="00A05FCA" w:rsidP="00A05FCA">
      <w:pPr>
        <w:rPr>
          <w:rFonts w:ascii="Arial" w:hAnsi="Arial" w:cs="Arial"/>
          <w:sz w:val="22"/>
          <w:szCs w:val="22"/>
          <w:lang w:val="pl-PL"/>
        </w:rPr>
      </w:pPr>
    </w:p>
    <w:p w14:paraId="0E9A2013" w14:textId="562797E6" w:rsidR="00A05FCA" w:rsidRDefault="00A05FCA" w:rsidP="00A05FCA">
      <w:pPr>
        <w:rPr>
          <w:rFonts w:ascii="Arial" w:hAnsi="Arial" w:cs="Arial"/>
          <w:sz w:val="22"/>
          <w:szCs w:val="22"/>
          <w:lang w:val="pl-PL"/>
        </w:rPr>
      </w:pPr>
      <w:r>
        <w:rPr>
          <w:rFonts w:ascii="Arial" w:hAnsi="Arial" w:cs="Arial"/>
          <w:sz w:val="22"/>
          <w:szCs w:val="22"/>
          <w:lang w:val="pl-PL"/>
        </w:rPr>
        <w:t xml:space="preserve">W wygodnym, pełnym klimatu wnętrzu znajdziemy fotele pokryte skórą o hebanowym odcieniu, z charakterystycznym czerwonym haftem „Thunder” i podobnymi </w:t>
      </w:r>
      <w:r w:rsidR="00E37655">
        <w:rPr>
          <w:rFonts w:ascii="Arial" w:hAnsi="Arial" w:cs="Arial"/>
          <w:sz w:val="22"/>
          <w:szCs w:val="22"/>
          <w:lang w:val="pl-PL"/>
        </w:rPr>
        <w:t xml:space="preserve">akcentami </w:t>
      </w:r>
      <w:r>
        <w:rPr>
          <w:rFonts w:ascii="Arial" w:hAnsi="Arial" w:cs="Arial"/>
          <w:sz w:val="22"/>
          <w:szCs w:val="22"/>
          <w:lang w:val="pl-PL"/>
        </w:rPr>
        <w:t>na kierownicy, siedzeniach, desce rozdzielczej i elementach mających najczęstszy kontakt z dłońmi kierowcy. Czarne maty podłogowe, kontrastujące z podświetlanymi na czerwono progami, są również elementem wyposażenia standardowego.</w:t>
      </w:r>
    </w:p>
    <w:p w14:paraId="49CD2F3A" w14:textId="77777777" w:rsidR="00A05FCA" w:rsidRDefault="00A05FCA" w:rsidP="00A05FCA">
      <w:pPr>
        <w:rPr>
          <w:rFonts w:ascii="Arial" w:hAnsi="Arial" w:cs="Arial"/>
          <w:sz w:val="22"/>
          <w:szCs w:val="22"/>
          <w:lang w:val="pl-PL"/>
        </w:rPr>
      </w:pPr>
    </w:p>
    <w:p w14:paraId="5F9991FE" w14:textId="77777777" w:rsidR="00A05FCA" w:rsidRDefault="00A05FCA" w:rsidP="00A05FCA">
      <w:pPr>
        <w:rPr>
          <w:rFonts w:ascii="Arial" w:hAnsi="Arial" w:cs="Arial"/>
          <w:b/>
          <w:sz w:val="22"/>
          <w:szCs w:val="22"/>
          <w:lang w:val="pl-PL"/>
        </w:rPr>
      </w:pPr>
      <w:r>
        <w:rPr>
          <w:rFonts w:ascii="Arial" w:hAnsi="Arial" w:cs="Arial"/>
          <w:b/>
          <w:sz w:val="22"/>
          <w:szCs w:val="22"/>
          <w:lang w:val="pl-PL"/>
        </w:rPr>
        <w:t>Sprawdzony układ napędowy</w:t>
      </w:r>
    </w:p>
    <w:p w14:paraId="2182B9E2" w14:textId="77777777" w:rsidR="00A05FCA" w:rsidRDefault="00A05FCA" w:rsidP="00A05FCA">
      <w:pPr>
        <w:rPr>
          <w:lang w:val="pl-PL"/>
        </w:rPr>
      </w:pPr>
      <w:r>
        <w:rPr>
          <w:rFonts w:ascii="Arial" w:hAnsi="Arial" w:cs="Arial"/>
          <w:sz w:val="22"/>
          <w:szCs w:val="22"/>
          <w:lang w:val="pl-PL"/>
        </w:rPr>
        <w:t>Demonstrujący niezwykłą siłę uciągu, potężny, dwulitrowy silnik wysokoprężny EcoBlue Bi-turbo Rangera Thundera wykorzystuje dwie turbosprężarki pracujące szeregowo przy niższych prędkościach obrotowych dla zwiększenia momentu obrotowego oraz szybkości reakcji na działania kierowcy. Natomiast przy wyższych prędkościach obrotowych silnika odcinana jest mniejsza, a większa turbosprężarka odpowiada za szybszy przyrost mocy maksymalnej.</w:t>
      </w:r>
    </w:p>
    <w:p w14:paraId="2F21C933" w14:textId="77777777" w:rsidR="00A05FCA" w:rsidRDefault="00A05FCA" w:rsidP="00A05FCA">
      <w:pPr>
        <w:rPr>
          <w:rFonts w:ascii="Arial" w:hAnsi="Arial" w:cs="Arial"/>
          <w:sz w:val="22"/>
          <w:szCs w:val="22"/>
          <w:lang w:val="pl-PL"/>
        </w:rPr>
      </w:pPr>
    </w:p>
    <w:p w14:paraId="3E3088E9" w14:textId="77777777" w:rsidR="00A05FCA" w:rsidRDefault="00A05FCA" w:rsidP="00A05FCA">
      <w:pPr>
        <w:rPr>
          <w:lang w:val="pl-PL"/>
        </w:rPr>
      </w:pPr>
      <w:r>
        <w:rPr>
          <w:rFonts w:ascii="Arial" w:hAnsi="Arial" w:cs="Arial"/>
          <w:sz w:val="22"/>
          <w:szCs w:val="22"/>
          <w:lang w:val="pl-PL"/>
        </w:rPr>
        <w:t xml:space="preserve">Uzupełnieniem układu napędowego jest 10-stopniowa przekładnia automatyczna Forda, której własności i trwałość zostały sprawdzone w tak odmiennych zastosowaniach jak pick-up F-150 i nowy Ford Mustang. Szeroki zakres przełożeń i adaptacyjne algorytmy przełączania, działające w czasie rzeczywistym, które pozwalają przekładni dostosować się do zmiennych warunków, sprawiają, że zawsze wybierane jest optymalne przełożenie, uwzględniające osiągi, zużycie paliwa i kulturę pracy, niezależnie od sposobu jazdy. </w:t>
      </w:r>
    </w:p>
    <w:p w14:paraId="67013540" w14:textId="77777777" w:rsidR="00A05FCA" w:rsidRDefault="00A05FCA" w:rsidP="00A05FCA">
      <w:pPr>
        <w:rPr>
          <w:rFonts w:ascii="Arial" w:hAnsi="Arial" w:cs="Arial"/>
          <w:sz w:val="22"/>
          <w:szCs w:val="22"/>
          <w:lang w:val="pl-PL"/>
        </w:rPr>
      </w:pPr>
    </w:p>
    <w:p w14:paraId="3464B397" w14:textId="31F24E00" w:rsidR="00A05FCA" w:rsidRDefault="00A05FCA" w:rsidP="00A05FCA">
      <w:pPr>
        <w:rPr>
          <w:rFonts w:ascii="Arial" w:hAnsi="Arial" w:cs="Arial"/>
          <w:sz w:val="22"/>
          <w:szCs w:val="22"/>
          <w:lang w:val="pl-PL"/>
        </w:rPr>
      </w:pPr>
      <w:r>
        <w:rPr>
          <w:rFonts w:ascii="Arial" w:hAnsi="Arial" w:cs="Arial"/>
          <w:sz w:val="22"/>
          <w:szCs w:val="22"/>
          <w:lang w:val="pl-PL"/>
        </w:rPr>
        <w:t>Thunder wyposażony jest w sprawdzony napęd na cztery koła, gwarantujący dzielność terenową oraz niewielkie zużycie paliwa od 7,8 l/100 km i emisję CO</w:t>
      </w:r>
      <w:r>
        <w:rPr>
          <w:rFonts w:ascii="Arial" w:hAnsi="Arial" w:cs="Arial"/>
          <w:sz w:val="22"/>
          <w:szCs w:val="22"/>
          <w:vertAlign w:val="subscript"/>
          <w:lang w:val="pl-PL"/>
        </w:rPr>
        <w:t>2</w:t>
      </w:r>
      <w:r>
        <w:rPr>
          <w:rFonts w:ascii="Arial" w:hAnsi="Arial" w:cs="Arial"/>
          <w:sz w:val="22"/>
          <w:szCs w:val="22"/>
          <w:lang w:val="pl-PL"/>
        </w:rPr>
        <w:t xml:space="preserve"> od 205 g/km (w cyklu NEDC) lub zużycie paliwa 9,1 l/100 km i emisję 239 g/km (w cyklu WLTP).</w:t>
      </w:r>
    </w:p>
    <w:p w14:paraId="164A6B72" w14:textId="77777777" w:rsidR="00A05FCA" w:rsidRDefault="00A05FCA" w:rsidP="00A05FCA">
      <w:pPr>
        <w:rPr>
          <w:rFonts w:ascii="Arial" w:hAnsi="Arial" w:cs="Arial"/>
          <w:sz w:val="22"/>
          <w:szCs w:val="22"/>
          <w:lang w:val="pl-PL"/>
        </w:rPr>
      </w:pPr>
    </w:p>
    <w:p w14:paraId="4008A1BF" w14:textId="77777777" w:rsidR="00A05FCA" w:rsidRDefault="00A05FCA" w:rsidP="00A05FCA">
      <w:pPr>
        <w:rPr>
          <w:rFonts w:ascii="Arial" w:hAnsi="Arial" w:cs="Arial"/>
          <w:sz w:val="22"/>
          <w:szCs w:val="22"/>
          <w:lang w:val="pl-PL"/>
        </w:rPr>
      </w:pPr>
      <w:r>
        <w:rPr>
          <w:rFonts w:ascii="Arial" w:hAnsi="Arial" w:cs="Arial"/>
          <w:sz w:val="22"/>
          <w:szCs w:val="22"/>
          <w:lang w:val="pl-PL"/>
        </w:rPr>
        <w:t>Rok 2019 był dla Rangera najlepszym rokiem sprzedaży w Europie – do klientów trafiło 52 500 pojazdów.*</w:t>
      </w:r>
    </w:p>
    <w:p w14:paraId="2631F21B" w14:textId="77777777" w:rsidR="00A05FCA" w:rsidRDefault="00A05FCA" w:rsidP="00A05FCA">
      <w:pPr>
        <w:rPr>
          <w:rFonts w:ascii="Arial" w:hAnsi="Arial" w:cs="Arial"/>
          <w:sz w:val="22"/>
          <w:szCs w:val="22"/>
          <w:lang w:val="pl-PL"/>
        </w:rPr>
      </w:pPr>
    </w:p>
    <w:p w14:paraId="6521C7DA" w14:textId="77777777" w:rsidR="00A05FCA" w:rsidRDefault="00A05FCA" w:rsidP="00A05FCA">
      <w:pPr>
        <w:rPr>
          <w:rFonts w:ascii="Arial" w:hAnsi="Arial" w:cs="Arial"/>
          <w:sz w:val="22"/>
          <w:szCs w:val="22"/>
          <w:lang w:val="pl-PL"/>
        </w:rPr>
      </w:pPr>
    </w:p>
    <w:p w14:paraId="5BFCF26D" w14:textId="77777777" w:rsidR="00A05FCA" w:rsidRDefault="00A05FCA" w:rsidP="00A05FCA">
      <w:pPr>
        <w:jc w:val="center"/>
        <w:rPr>
          <w:rFonts w:ascii="Arial" w:hAnsi="Arial" w:cs="Arial"/>
          <w:sz w:val="22"/>
          <w:szCs w:val="22"/>
          <w:lang w:val="pl-PL"/>
        </w:rPr>
      </w:pPr>
      <w:r>
        <w:rPr>
          <w:rFonts w:ascii="Arial" w:hAnsi="Arial" w:cs="Arial"/>
          <w:sz w:val="22"/>
          <w:szCs w:val="22"/>
          <w:lang w:val="pl-PL"/>
        </w:rPr>
        <w:t># # #</w:t>
      </w:r>
    </w:p>
    <w:p w14:paraId="11ED1F95" w14:textId="37A7188A" w:rsidR="00A05FCA" w:rsidRDefault="00A05FCA" w:rsidP="00A05FCA">
      <w:pPr>
        <w:jc w:val="center"/>
        <w:rPr>
          <w:rFonts w:ascii="Arial" w:hAnsi="Arial" w:cs="Arial"/>
          <w:sz w:val="22"/>
          <w:szCs w:val="22"/>
          <w:lang w:val="pl-PL"/>
        </w:rPr>
      </w:pPr>
    </w:p>
    <w:p w14:paraId="20652500" w14:textId="77777777" w:rsidR="00E37655" w:rsidRDefault="00E37655" w:rsidP="00A05FCA">
      <w:pPr>
        <w:jc w:val="center"/>
        <w:rPr>
          <w:rFonts w:ascii="Arial" w:hAnsi="Arial" w:cs="Arial"/>
          <w:sz w:val="22"/>
          <w:szCs w:val="22"/>
          <w:lang w:val="pl-PL"/>
        </w:rPr>
      </w:pPr>
    </w:p>
    <w:p w14:paraId="50E164C1" w14:textId="77777777" w:rsidR="00A05FCA" w:rsidRDefault="00A05FCA" w:rsidP="00A05FCA">
      <w:pPr>
        <w:rPr>
          <w:rFonts w:ascii="Arial" w:hAnsi="Arial" w:cs="Arial"/>
          <w:szCs w:val="20"/>
          <w:lang w:val="pl-PL"/>
        </w:rPr>
      </w:pPr>
      <w:r>
        <w:rPr>
          <w:rFonts w:ascii="Arial" w:hAnsi="Arial" w:cs="Arial"/>
          <w:szCs w:val="20"/>
          <w:lang w:val="pl-PL"/>
        </w:rPr>
        <w:t>*Ford of Europe informuje o sprzedaży na 20 tradycyjnych rynkach europejskich, gdzie jest reprezentowany przez krajowe firmy handlowe: Austria, Belgia, Wielka Brytania, Czechy, Dania, Finlandia, Francja, Niemcy, Grecja, Węgry, Irlandia, Włochy, Holandia, Norwegia, Polska, Portugalia, Hiszpania, Rumunia, Szwecja i Szwajcaria.</w:t>
      </w:r>
    </w:p>
    <w:p w14:paraId="71E320D8" w14:textId="77777777" w:rsidR="00A05FCA" w:rsidRDefault="00A05FCA" w:rsidP="00A05FCA">
      <w:pPr>
        <w:jc w:val="center"/>
        <w:rPr>
          <w:rFonts w:ascii="Arial" w:hAnsi="Arial" w:cs="Arial"/>
          <w:szCs w:val="20"/>
          <w:lang w:val="pl-PL"/>
        </w:rPr>
      </w:pPr>
    </w:p>
    <w:p w14:paraId="316FEB6A" w14:textId="77777777" w:rsidR="00A05FCA" w:rsidRDefault="00A05FCA" w:rsidP="00A05FCA">
      <w:pPr>
        <w:pStyle w:val="Akapitzlist"/>
        <w:ind w:left="0"/>
        <w:rPr>
          <w:lang w:val="pl-PL"/>
        </w:rPr>
      </w:pPr>
      <w:r>
        <w:rPr>
          <w:rFonts w:ascii="Arial" w:hAnsi="Arial" w:cs="Arial"/>
          <w:szCs w:val="20"/>
          <w:lang w:val="pl-PL"/>
        </w:rPr>
        <w:t>Deklarowane zużycie paliwa/zużycie energii, emisja CO</w:t>
      </w:r>
      <w:r>
        <w:rPr>
          <w:rFonts w:ascii="Arial" w:hAnsi="Arial" w:cs="Arial"/>
          <w:szCs w:val="20"/>
          <w:vertAlign w:val="subscript"/>
          <w:lang w:val="pl-PL"/>
        </w:rPr>
        <w:t>2</w:t>
      </w:r>
      <w:r>
        <w:rPr>
          <w:rFonts w:ascii="Arial" w:hAnsi="Arial" w:cs="Arial"/>
          <w:szCs w:val="20"/>
          <w:lang w:val="pl-PL"/>
        </w:rPr>
        <w:t xml:space="preserve"> i zasięg napędu elektrycznego mierzone są zgodnie z wymaganiami i specyfikacjami technicznymi regulaminów europejskich (WE) 715/2007 i (WE) 2017/1151 w aktualnym brzmieniu. Pojazdy dopuszczone do ruchu jako lekkie pojazdy dostawcze, które uzyskały homologację zgodną ze procedurą WLTP (Światową Zharmonizowaną Procedurą Testowania Pojazdów Lekkich), będą opatrzone informacjami na temat zużycia paliwa/energii i emisji CO</w:t>
      </w:r>
      <w:r>
        <w:rPr>
          <w:rFonts w:ascii="Arial" w:hAnsi="Arial" w:cs="Arial"/>
          <w:szCs w:val="20"/>
          <w:vertAlign w:val="subscript"/>
          <w:lang w:val="pl-PL"/>
        </w:rPr>
        <w:t>2</w:t>
      </w:r>
      <w:r>
        <w:rPr>
          <w:rFonts w:ascii="Arial" w:hAnsi="Arial" w:cs="Arial"/>
          <w:szCs w:val="20"/>
          <w:lang w:val="pl-PL"/>
        </w:rPr>
        <w:t xml:space="preserve"> według obu cykli: NEDC (Nowego Europejskiego Cyklu Jazdy) i WLTP. WLTP w pełni zastąpi NEDC najpóźniej do końca 2020 roku.</w:t>
      </w:r>
      <w:r>
        <w:rPr>
          <w:rFonts w:ascii="Arial" w:hAnsi="Arial" w:cs="Arial"/>
          <w:lang w:val="pl-PL"/>
        </w:rPr>
        <w:t xml:space="preserve"> Przyjęta obecnie procedura testowa pozwala na porównanie wyników uzyskanych przez różne typy pojazdów oraz różnych producentów. W okresie przejściowym odchodzenia od pomiarów w cyklu NEDC, zużycie paliwa i emisja CO</w:t>
      </w:r>
      <w:r>
        <w:rPr>
          <w:rFonts w:ascii="Arial" w:hAnsi="Arial" w:cs="Arial"/>
          <w:vertAlign w:val="subscript"/>
          <w:lang w:val="pl-PL"/>
        </w:rPr>
        <w:t>2</w:t>
      </w:r>
      <w:r>
        <w:rPr>
          <w:rFonts w:ascii="Arial" w:hAnsi="Arial" w:cs="Arial"/>
          <w:lang w:val="pl-PL"/>
        </w:rPr>
        <w:t xml:space="preserve"> są podawane zarówno w cyklu NEDC, jak i WLTP. Należy pamiętać, że nieuchronnie wystąpią różnice wyników otrzymanych według starej i nowej procedury testowej, zarówno co do zużycia paliwa, jak emisji CO</w:t>
      </w:r>
      <w:r>
        <w:rPr>
          <w:rFonts w:ascii="Arial" w:hAnsi="Arial" w:cs="Arial"/>
          <w:vertAlign w:val="subscript"/>
          <w:lang w:val="pl-PL"/>
        </w:rPr>
        <w:t>2</w:t>
      </w:r>
      <w:r>
        <w:rPr>
          <w:rFonts w:ascii="Arial" w:hAnsi="Arial" w:cs="Arial"/>
          <w:lang w:val="pl-PL"/>
        </w:rPr>
        <w:t>, ponieważ niektóre elementy testu uległy zmianie. Na przykład ten sam samochód może mieć inne zużycie paliwa i emisję CO</w:t>
      </w:r>
      <w:r>
        <w:rPr>
          <w:rFonts w:ascii="Arial" w:hAnsi="Arial" w:cs="Arial"/>
          <w:vertAlign w:val="subscript"/>
          <w:lang w:val="pl-PL"/>
        </w:rPr>
        <w:t>2</w:t>
      </w:r>
      <w:r>
        <w:rPr>
          <w:rFonts w:ascii="Arial" w:hAnsi="Arial" w:cs="Arial"/>
          <w:lang w:val="pl-PL"/>
        </w:rPr>
        <w:t xml:space="preserve"> mierzone według NEDC oraz WLPT.</w:t>
      </w:r>
    </w:p>
    <w:p w14:paraId="2DA71F8B" w14:textId="77777777" w:rsidR="00A05FCA" w:rsidRDefault="00A05FCA" w:rsidP="00A05FCA">
      <w:pPr>
        <w:jc w:val="center"/>
        <w:rPr>
          <w:rFonts w:ascii="Arial" w:hAnsi="Arial" w:cs="Arial"/>
          <w:sz w:val="22"/>
          <w:szCs w:val="22"/>
          <w:lang w:val="pl-PL"/>
        </w:rPr>
      </w:pPr>
    </w:p>
    <w:p w14:paraId="7F71EFC2" w14:textId="77777777" w:rsidR="00A05FCA" w:rsidRDefault="00A05FCA" w:rsidP="00A05FCA">
      <w:pPr>
        <w:rPr>
          <w:rFonts w:ascii="Arial" w:hAnsi="Arial" w:cs="Arial"/>
          <w:b/>
          <w:bCs/>
          <w:i/>
          <w:szCs w:val="22"/>
          <w:lang w:val="pl-PL"/>
        </w:rPr>
      </w:pPr>
      <w:r>
        <w:rPr>
          <w:rFonts w:ascii="Arial" w:hAnsi="Arial" w:cs="Arial"/>
          <w:b/>
          <w:bCs/>
          <w:i/>
          <w:lang w:val="pl-PL"/>
        </w:rPr>
        <w:t>O Ford Motor Company</w:t>
      </w:r>
    </w:p>
    <w:p w14:paraId="5107E4A1" w14:textId="77777777" w:rsidR="00A05FCA" w:rsidRDefault="00A05FCA" w:rsidP="00A05FCA">
      <w:pPr>
        <w:rPr>
          <w:rFonts w:ascii="Arial" w:hAnsi="Arial" w:cs="Arial"/>
          <w:i/>
          <w:iCs/>
          <w:color w:val="1F497D"/>
          <w:lang w:val="pl-PL"/>
        </w:rPr>
      </w:pPr>
      <w:r>
        <w:rPr>
          <w:rFonts w:ascii="Arial" w:hAnsi="Arial" w:cs="Arial"/>
          <w:i/>
          <w:iCs/>
          <w:lang w:val="pl-PL"/>
        </w:rPr>
        <w:t xml:space="preserve">Ford Motor Company z centralą w Dearborn w stanie Michigan w USA jest globalną marką oferującą samochody i usługi mobilne. Firma zatrudnia około 188 tys. pracowników w zakładach na całym świecie, zajmując się projektowaniem, produkcją, marketingiem, finansowaniem i serwisowaniem całej gamy samochodów osobowych, użytkowych oraz SUV-ów marki Ford i luksusowej marki Lincoln. Rozszerzając swoją działalność, Ford umacnia pozycję lidera w dziedzinie elektryfikacji pojazdów, inwestuje w rozwój mobilności, systemy autonomicznej jazdy oraz usługi dla pojazdów skomunikowanych. Firma świadczy usługi finansowe za pośrednictwem Ford Motor Credit Company. Więcej informacji na temat Forda, produktów firmy oraz oddziału Ford Motor Credit Company na stronie </w:t>
      </w:r>
      <w:hyperlink r:id="rId8">
        <w:r>
          <w:rPr>
            <w:rStyle w:val="czeinternetowe"/>
            <w:rFonts w:ascii="Arial" w:hAnsi="Arial" w:cs="Arial"/>
            <w:i/>
            <w:iCs/>
            <w:lang w:val="pl-PL"/>
          </w:rPr>
          <w:t>www.corporate.ford.com</w:t>
        </w:r>
      </w:hyperlink>
      <w:r>
        <w:rPr>
          <w:rFonts w:ascii="Arial" w:hAnsi="Arial" w:cs="Arial"/>
          <w:i/>
          <w:iCs/>
          <w:color w:val="1F497D"/>
          <w:lang w:val="pl-PL"/>
        </w:rPr>
        <w:t xml:space="preserve">. </w:t>
      </w:r>
    </w:p>
    <w:p w14:paraId="36DAD7C5" w14:textId="77777777" w:rsidR="00A05FCA" w:rsidRDefault="00A05FCA" w:rsidP="00A05FCA">
      <w:pPr>
        <w:autoSpaceDE w:val="0"/>
        <w:rPr>
          <w:rFonts w:ascii="Arial" w:hAnsi="Arial" w:cs="Arial"/>
          <w:i/>
          <w:iCs/>
          <w:color w:val="1F497D"/>
          <w:szCs w:val="20"/>
          <w:lang w:val="pl-PL"/>
        </w:rPr>
      </w:pPr>
    </w:p>
    <w:p w14:paraId="04946DE5" w14:textId="77777777" w:rsidR="00A05FCA" w:rsidRDefault="00A05FCA" w:rsidP="00A05FCA">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4D48AF0D" w14:textId="77777777" w:rsidR="00A05FCA" w:rsidRDefault="00A05FCA" w:rsidP="00A05FCA">
      <w:pPr>
        <w:autoSpaceDE w:val="0"/>
        <w:rPr>
          <w:rFonts w:ascii="Arial" w:hAnsi="Arial" w:cs="Arial"/>
          <w:i/>
          <w:sz w:val="22"/>
          <w:szCs w:val="22"/>
          <w:lang w:val="pl-PL"/>
        </w:rPr>
      </w:pPr>
    </w:p>
    <w:p w14:paraId="4CBA0BD6" w14:textId="77777777" w:rsidR="000B1463" w:rsidRDefault="000B1463" w:rsidP="00ED2BEA">
      <w:pPr>
        <w:rPr>
          <w:rFonts w:ascii="Arial" w:hAnsi="Arial" w:cs="Arial"/>
          <w:i/>
          <w:sz w:val="22"/>
          <w:szCs w:val="22"/>
          <w:lang w:val="pl-PL"/>
        </w:rPr>
      </w:pPr>
    </w:p>
    <w:tbl>
      <w:tblPr>
        <w:tblW w:w="0" w:type="auto"/>
        <w:tblInd w:w="-12" w:type="dxa"/>
        <w:tblLayout w:type="fixed"/>
        <w:tblLook w:val="0000" w:firstRow="0" w:lastRow="0" w:firstColumn="0" w:lastColumn="0" w:noHBand="0" w:noVBand="0"/>
      </w:tblPr>
      <w:tblGrid>
        <w:gridCol w:w="1320"/>
        <w:gridCol w:w="3151"/>
        <w:gridCol w:w="240"/>
      </w:tblGrid>
      <w:tr w:rsidR="007A3385" w:rsidRPr="005B4A9F" w14:paraId="17F79621" w14:textId="77777777" w:rsidTr="00544E94">
        <w:tc>
          <w:tcPr>
            <w:tcW w:w="1320" w:type="dxa"/>
          </w:tcPr>
          <w:bookmarkEnd w:id="0"/>
          <w:p w14:paraId="61EAB86D" w14:textId="77777777" w:rsidR="007A3385" w:rsidRPr="005B4A9F" w:rsidRDefault="007A3385" w:rsidP="00544E94">
            <w:pPr>
              <w:rPr>
                <w:rFonts w:ascii="Arial" w:hAnsi="Arial" w:cs="Arial"/>
                <w:sz w:val="22"/>
                <w:lang w:val="pl-PL" w:eastAsia="ar-SA"/>
              </w:rPr>
            </w:pPr>
            <w:r w:rsidRPr="005B4A9F">
              <w:rPr>
                <w:rFonts w:ascii="Arial" w:hAnsi="Arial" w:cs="Arial"/>
                <w:b/>
                <w:sz w:val="22"/>
                <w:szCs w:val="22"/>
                <w:lang w:val="pl-PL" w:eastAsia="ar-SA"/>
              </w:rPr>
              <w:t>Kontakt:</w:t>
            </w:r>
          </w:p>
        </w:tc>
        <w:tc>
          <w:tcPr>
            <w:tcW w:w="3151" w:type="dxa"/>
          </w:tcPr>
          <w:p w14:paraId="04B20B56" w14:textId="77777777" w:rsidR="007A3385" w:rsidRPr="005B4A9F" w:rsidRDefault="007A3385" w:rsidP="00544E94">
            <w:pPr>
              <w:rPr>
                <w:rFonts w:ascii="Arial" w:hAnsi="Arial" w:cs="Arial"/>
                <w:sz w:val="22"/>
                <w:lang w:val="pl-PL" w:eastAsia="ar-SA"/>
              </w:rPr>
            </w:pPr>
            <w:r w:rsidRPr="005B4A9F">
              <w:rPr>
                <w:rFonts w:ascii="Arial" w:hAnsi="Arial" w:cs="Arial"/>
                <w:sz w:val="22"/>
                <w:szCs w:val="22"/>
                <w:lang w:val="pl-PL" w:eastAsia="ar-SA"/>
              </w:rPr>
              <w:t>Mariusz Jasiński</w:t>
            </w:r>
          </w:p>
        </w:tc>
        <w:tc>
          <w:tcPr>
            <w:tcW w:w="240" w:type="dxa"/>
          </w:tcPr>
          <w:p w14:paraId="3D699EA3" w14:textId="77777777" w:rsidR="007A3385" w:rsidRPr="005B4A9F" w:rsidRDefault="007A3385" w:rsidP="00544E94">
            <w:pPr>
              <w:snapToGrid w:val="0"/>
              <w:rPr>
                <w:rFonts w:ascii="Arial" w:hAnsi="Arial" w:cs="Arial"/>
                <w:sz w:val="22"/>
                <w:lang w:val="pl-PL" w:eastAsia="ar-SA"/>
              </w:rPr>
            </w:pPr>
          </w:p>
        </w:tc>
      </w:tr>
      <w:tr w:rsidR="007A3385" w:rsidRPr="008B0E48" w14:paraId="64A7CA37" w14:textId="77777777" w:rsidTr="00544E94">
        <w:tc>
          <w:tcPr>
            <w:tcW w:w="1320" w:type="dxa"/>
          </w:tcPr>
          <w:p w14:paraId="10472B56" w14:textId="77777777" w:rsidR="007A3385" w:rsidRPr="005B4A9F" w:rsidRDefault="007A3385" w:rsidP="00544E94">
            <w:pPr>
              <w:snapToGrid w:val="0"/>
              <w:rPr>
                <w:rFonts w:ascii="Arial" w:hAnsi="Arial" w:cs="Arial"/>
                <w:sz w:val="22"/>
                <w:lang w:val="pl-PL" w:eastAsia="ar-SA"/>
              </w:rPr>
            </w:pPr>
          </w:p>
        </w:tc>
        <w:tc>
          <w:tcPr>
            <w:tcW w:w="3151" w:type="dxa"/>
          </w:tcPr>
          <w:p w14:paraId="15563053" w14:textId="77777777" w:rsidR="007A3385" w:rsidRPr="005B4A9F" w:rsidRDefault="007A3385" w:rsidP="00544E94">
            <w:pPr>
              <w:rPr>
                <w:rFonts w:ascii="Arial" w:hAnsi="Arial" w:cs="Arial"/>
                <w:sz w:val="22"/>
                <w:lang w:val="pl-PL" w:eastAsia="ar-SA"/>
              </w:rPr>
            </w:pPr>
            <w:r w:rsidRPr="005B4A9F">
              <w:rPr>
                <w:rFonts w:ascii="Arial" w:hAnsi="Arial" w:cs="Arial"/>
                <w:sz w:val="22"/>
                <w:szCs w:val="22"/>
                <w:lang w:val="pl-PL" w:eastAsia="ar-SA"/>
              </w:rPr>
              <w:t xml:space="preserve">Ford Polska Sp. z o.o.  </w:t>
            </w:r>
          </w:p>
        </w:tc>
        <w:tc>
          <w:tcPr>
            <w:tcW w:w="240" w:type="dxa"/>
          </w:tcPr>
          <w:p w14:paraId="2688AED4" w14:textId="77777777" w:rsidR="007A3385" w:rsidRPr="005B4A9F" w:rsidRDefault="007A3385" w:rsidP="00544E94">
            <w:pPr>
              <w:snapToGrid w:val="0"/>
              <w:rPr>
                <w:rFonts w:ascii="Arial" w:hAnsi="Arial" w:cs="Arial"/>
                <w:sz w:val="22"/>
                <w:lang w:val="pl-PL" w:eastAsia="ar-SA"/>
              </w:rPr>
            </w:pPr>
          </w:p>
        </w:tc>
      </w:tr>
      <w:tr w:rsidR="007A3385" w:rsidRPr="005B4A9F" w14:paraId="37A5BC18" w14:textId="77777777" w:rsidTr="00544E94">
        <w:tc>
          <w:tcPr>
            <w:tcW w:w="1320" w:type="dxa"/>
          </w:tcPr>
          <w:p w14:paraId="14057999" w14:textId="77777777" w:rsidR="007A3385" w:rsidRPr="005B4A9F" w:rsidRDefault="007A3385" w:rsidP="00544E94">
            <w:pPr>
              <w:snapToGrid w:val="0"/>
              <w:rPr>
                <w:rFonts w:ascii="Arial" w:hAnsi="Arial" w:cs="Arial"/>
                <w:sz w:val="22"/>
                <w:lang w:val="pl-PL" w:eastAsia="ar-SA"/>
              </w:rPr>
            </w:pPr>
          </w:p>
        </w:tc>
        <w:tc>
          <w:tcPr>
            <w:tcW w:w="3151" w:type="dxa"/>
          </w:tcPr>
          <w:p w14:paraId="31169F5A" w14:textId="77777777" w:rsidR="007A3385" w:rsidRPr="005B4A9F" w:rsidRDefault="007A3385" w:rsidP="00544E94">
            <w:pPr>
              <w:rPr>
                <w:rFonts w:ascii="Arial" w:hAnsi="Arial" w:cs="Arial"/>
                <w:sz w:val="22"/>
                <w:lang w:val="pl-PL" w:eastAsia="ar-SA"/>
              </w:rPr>
            </w:pPr>
            <w:r>
              <w:rPr>
                <w:rFonts w:ascii="Arial" w:hAnsi="Arial" w:cs="Arial"/>
                <w:sz w:val="22"/>
                <w:szCs w:val="22"/>
                <w:lang w:val="pl-PL" w:eastAsia="ar-SA"/>
              </w:rPr>
              <w:t>(</w:t>
            </w:r>
            <w:r w:rsidRPr="005B4A9F">
              <w:rPr>
                <w:rFonts w:ascii="Arial" w:hAnsi="Arial" w:cs="Arial"/>
                <w:sz w:val="22"/>
                <w:szCs w:val="22"/>
                <w:lang w:val="pl-PL" w:eastAsia="ar-SA"/>
              </w:rPr>
              <w:t>22</w:t>
            </w:r>
            <w:r>
              <w:rPr>
                <w:rFonts w:ascii="Arial" w:hAnsi="Arial" w:cs="Arial"/>
                <w:sz w:val="22"/>
                <w:szCs w:val="22"/>
                <w:lang w:val="pl-PL" w:eastAsia="ar-SA"/>
              </w:rPr>
              <w:t>)</w:t>
            </w:r>
            <w:r w:rsidRPr="005B4A9F">
              <w:rPr>
                <w:rFonts w:ascii="Arial" w:hAnsi="Arial" w:cs="Arial"/>
                <w:sz w:val="22"/>
                <w:szCs w:val="22"/>
                <w:lang w:val="pl-PL" w:eastAsia="ar-SA"/>
              </w:rPr>
              <w:t xml:space="preserve"> 6086815   </w:t>
            </w:r>
          </w:p>
        </w:tc>
        <w:tc>
          <w:tcPr>
            <w:tcW w:w="240" w:type="dxa"/>
          </w:tcPr>
          <w:p w14:paraId="4BEBFF16" w14:textId="77777777" w:rsidR="007A3385" w:rsidRPr="005B4A9F" w:rsidRDefault="007A3385" w:rsidP="00544E94">
            <w:pPr>
              <w:snapToGrid w:val="0"/>
              <w:rPr>
                <w:rFonts w:ascii="Arial" w:hAnsi="Arial" w:cs="Arial"/>
                <w:sz w:val="22"/>
                <w:lang w:val="pl-PL" w:eastAsia="ar-SA"/>
              </w:rPr>
            </w:pPr>
          </w:p>
        </w:tc>
      </w:tr>
    </w:tbl>
    <w:p w14:paraId="6C2DBB09" w14:textId="77777777" w:rsidR="007A3385" w:rsidRPr="00354862" w:rsidRDefault="007A3385" w:rsidP="00354862">
      <w:pPr>
        <w:ind w:left="720" w:firstLine="720"/>
        <w:rPr>
          <w:rFonts w:ascii="Arial" w:hAnsi="Arial" w:cs="Arial"/>
          <w:i/>
          <w:sz w:val="22"/>
          <w:szCs w:val="22"/>
          <w:lang w:val="pl-PL"/>
        </w:rPr>
      </w:pPr>
      <w:r w:rsidRPr="005B4A9F">
        <w:rPr>
          <w:rFonts w:ascii="Arial" w:hAnsi="Arial" w:cs="Arial"/>
          <w:sz w:val="22"/>
          <w:szCs w:val="22"/>
          <w:u w:val="single"/>
          <w:lang w:val="pl-PL" w:eastAsia="ar-SA"/>
        </w:rPr>
        <w:t>mjasinsk@ford.com</w:t>
      </w:r>
    </w:p>
    <w:p w14:paraId="316D2BB3" w14:textId="77777777" w:rsidR="0078699F" w:rsidRDefault="0078699F">
      <w:pPr>
        <w:autoSpaceDE w:val="0"/>
        <w:rPr>
          <w:rFonts w:ascii="Arial" w:hAnsi="Arial" w:cs="Arial"/>
          <w:i/>
          <w:sz w:val="22"/>
          <w:szCs w:val="22"/>
          <w:lang w:val="pl-PL"/>
        </w:rPr>
      </w:pPr>
    </w:p>
    <w:sectPr w:rsidR="0078699F">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3C9EB" w14:textId="77777777" w:rsidR="00B01287" w:rsidRDefault="00B01287">
      <w:r>
        <w:separator/>
      </w:r>
    </w:p>
  </w:endnote>
  <w:endnote w:type="continuationSeparator" w:id="0">
    <w:p w14:paraId="141C945B" w14:textId="77777777" w:rsidR="00B01287" w:rsidRDefault="00B01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Arial">
    <w:panose1 w:val="00000000000000000000"/>
    <w:charset w:val="00"/>
    <w:family w:val="roman"/>
    <w:notTrueType/>
    <w:pitch w:val="default"/>
  </w:font>
  <w:font w:name="HelveticaNeueLTPro-BdEx">
    <w:altName w:val="Arial"/>
    <w:charset w:val="01"/>
    <w:family w:val="roman"/>
    <w:pitch w:val="default"/>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C2C1A" w14:textId="77777777" w:rsidR="0078699F" w:rsidRDefault="003C7F75">
    <w:pPr>
      <w:pStyle w:val="Stopka1"/>
      <w:rPr>
        <w:sz w:val="2"/>
        <w:lang w:val="pl-PL"/>
      </w:rPr>
    </w:pPr>
    <w:r>
      <w:rPr>
        <w:noProof/>
        <w:lang w:val="pl-PL" w:eastAsia="pl-PL"/>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8B0E48"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41250" w14:textId="77777777" w:rsidR="00B01287" w:rsidRDefault="00B01287">
      <w:r>
        <w:separator/>
      </w:r>
    </w:p>
  </w:footnote>
  <w:footnote w:type="continuationSeparator" w:id="0">
    <w:p w14:paraId="3A87D524" w14:textId="77777777" w:rsidR="00B01287" w:rsidRDefault="00B01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69C5" w14:textId="45A3E61C" w:rsidR="00354862" w:rsidRDefault="00354862" w:rsidP="00354862">
    <w:pPr>
      <w:pStyle w:val="Nagwek"/>
      <w:tabs>
        <w:tab w:val="left" w:pos="1483"/>
      </w:tabs>
      <w:ind w:left="360"/>
    </w:pPr>
    <w:r>
      <w:rPr>
        <w:noProof/>
        <w:lang w:val="pl-PL" w:eastAsia="pl-PL"/>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pl-PL" w:eastAsia="pl-PL"/>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77777777"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Pr="005D3F3A">
                              <w:rPr>
                                <w:rStyle w:val="Hipercze"/>
                                <w:rFonts w:ascii="Arial" w:hAnsi="Arial" w:cs="Arial"/>
                                <w:sz w:val="12"/>
                                <w:szCs w:val="12"/>
                                <w:lang w:eastAsia="en-GB"/>
                              </w:rPr>
                              <w:t>www.twitter.com/FordEu</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77777777"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Pr="00802DD3">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77777777"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Pr="005D3F3A">
                        <w:rPr>
                          <w:rStyle w:val="Hyperlink"/>
                          <w:rFonts w:ascii="Arial" w:hAnsi="Arial" w:cs="Arial"/>
                          <w:sz w:val="12"/>
                          <w:szCs w:val="12"/>
                          <w:lang w:eastAsia="en-GB"/>
                        </w:rPr>
                        <w:t>www.twitter.com/FordEu</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Pr="00802DD3">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pl-PL" w:eastAsia="pl-PL"/>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77777777"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Pr="00802DD3">
                              <w:rPr>
                                <w:rStyle w:val="Hipercze"/>
                                <w:rFonts w:ascii="Arial" w:hAnsi="Arial" w:cs="Arial"/>
                                <w:sz w:val="12"/>
                                <w:szCs w:val="12"/>
                              </w:rPr>
                              <w:t>www.youtube.com/fordofeurope</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QYy3gIAACQ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" o:button="t" filled="f" stroked="f">
              <v:fill o:detectmouseclick="t"/>
              <v:textbox inset="0,0,0,0">
                <w:txbxContent>
                  <w:p w14:paraId="3A28DEF4"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Pr="00802DD3">
                        <w:rPr>
                          <w:rStyle w:val="Hyperlink"/>
                          <w:rFonts w:ascii="Arial" w:hAnsi="Arial" w:cs="Arial"/>
                          <w:sz w:val="12"/>
                          <w:szCs w:val="12"/>
                        </w:rPr>
                        <w:t>www.youtube.com/fordofeurope</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pl-PL" w:eastAsia="pl-PL"/>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A8BFF8"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pl-PL" w:eastAsia="pl-PL"/>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A47E2"/>
    <w:multiLevelType w:val="multilevel"/>
    <w:tmpl w:val="D390DBFA"/>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5444E"/>
    <w:multiLevelType w:val="multilevel"/>
    <w:tmpl w:val="5510A9F8"/>
    <w:lvl w:ilvl="0">
      <w:start w:val="1"/>
      <w:numFmt w:val="bullet"/>
      <w:lvlText w:val=""/>
      <w:lvlJc w:val="left"/>
      <w:pPr>
        <w:ind w:left="360"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A18270F"/>
    <w:multiLevelType w:val="multilevel"/>
    <w:tmpl w:val="251AB61A"/>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301590E"/>
    <w:multiLevelType w:val="multilevel"/>
    <w:tmpl w:val="78F826CE"/>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2811A89"/>
    <w:multiLevelType w:val="multilevel"/>
    <w:tmpl w:val="625C02DE"/>
    <w:lvl w:ilvl="0">
      <w:start w:val="1"/>
      <w:numFmt w:val="bullet"/>
      <w:lvlText w:val=""/>
      <w:lvlJc w:val="left"/>
      <w:pPr>
        <w:ind w:left="720" w:hanging="360"/>
      </w:pPr>
      <w:rPr>
        <w:rFonts w:ascii="Symbol" w:hAnsi="Symbol" w:cs="Symbol" w:hint="default"/>
        <w:sz w:val="22"/>
        <w:szCs w:val="22"/>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75D7140"/>
    <w:multiLevelType w:val="multilevel"/>
    <w:tmpl w:val="F8740D30"/>
    <w:lvl w:ilvl="0">
      <w:start w:val="1"/>
      <w:numFmt w:val="bullet"/>
      <w:lvlText w:val=""/>
      <w:lvlJc w:val="left"/>
      <w:pPr>
        <w:tabs>
          <w:tab w:val="num" w:pos="720"/>
        </w:tabs>
        <w:ind w:left="720" w:hanging="360"/>
      </w:pPr>
      <w:rPr>
        <w:rFonts w:ascii="Symbol" w:hAnsi="Symbol" w:cs="Symbol" w:hint="default"/>
        <w:sz w:val="22"/>
        <w:szCs w:val="22"/>
        <w:lang w:eastAsia="en-GB"/>
      </w:rPr>
    </w:lvl>
    <w:lvl w:ilvl="1">
      <w:start w:val="1"/>
      <w:numFmt w:val="bullet"/>
      <w:lvlText w:val=""/>
      <w:lvlJc w:val="left"/>
      <w:pPr>
        <w:tabs>
          <w:tab w:val="num" w:pos="1440"/>
        </w:tabs>
        <w:ind w:left="1440" w:hanging="360"/>
      </w:pPr>
      <w:rPr>
        <w:rFonts w:ascii="Symbol" w:hAnsi="Symbol" w:cs="Symbol" w:hint="default"/>
        <w:sz w:val="22"/>
        <w:szCs w:val="22"/>
        <w:lang w:eastAsia="en-GB"/>
      </w:rPr>
    </w:lvl>
    <w:lvl w:ilvl="2">
      <w:start w:val="1"/>
      <w:numFmt w:val="bullet"/>
      <w:lvlText w:val=""/>
      <w:lvlJc w:val="left"/>
      <w:pPr>
        <w:tabs>
          <w:tab w:val="num" w:pos="2160"/>
        </w:tabs>
        <w:ind w:left="2160" w:hanging="360"/>
      </w:pPr>
      <w:rPr>
        <w:rFonts w:ascii="Symbol" w:hAnsi="Symbol" w:cs="Symbol" w:hint="default"/>
        <w:sz w:val="22"/>
        <w:szCs w:val="22"/>
        <w:lang w:eastAsia="en-GB"/>
      </w:rPr>
    </w:lvl>
    <w:lvl w:ilvl="3">
      <w:start w:val="1"/>
      <w:numFmt w:val="bullet"/>
      <w:lvlText w:val=""/>
      <w:lvlJc w:val="left"/>
      <w:pPr>
        <w:tabs>
          <w:tab w:val="num" w:pos="2880"/>
        </w:tabs>
        <w:ind w:left="2880" w:hanging="360"/>
      </w:pPr>
      <w:rPr>
        <w:rFonts w:ascii="Symbol" w:hAnsi="Symbol" w:cs="Symbol" w:hint="default"/>
        <w:sz w:val="22"/>
        <w:szCs w:val="22"/>
        <w:lang w:eastAsia="en-GB"/>
      </w:rPr>
    </w:lvl>
    <w:lvl w:ilvl="4">
      <w:start w:val="1"/>
      <w:numFmt w:val="bullet"/>
      <w:lvlText w:val=""/>
      <w:lvlJc w:val="left"/>
      <w:pPr>
        <w:tabs>
          <w:tab w:val="num" w:pos="3600"/>
        </w:tabs>
        <w:ind w:left="3600" w:hanging="360"/>
      </w:pPr>
      <w:rPr>
        <w:rFonts w:ascii="Symbol" w:hAnsi="Symbol" w:cs="Symbol" w:hint="default"/>
        <w:sz w:val="22"/>
        <w:szCs w:val="22"/>
        <w:lang w:eastAsia="en-GB"/>
      </w:rPr>
    </w:lvl>
    <w:lvl w:ilvl="5">
      <w:start w:val="1"/>
      <w:numFmt w:val="bullet"/>
      <w:lvlText w:val=""/>
      <w:lvlJc w:val="left"/>
      <w:pPr>
        <w:tabs>
          <w:tab w:val="num" w:pos="4320"/>
        </w:tabs>
        <w:ind w:left="4320" w:hanging="360"/>
      </w:pPr>
      <w:rPr>
        <w:rFonts w:ascii="Symbol" w:hAnsi="Symbol" w:cs="Symbol" w:hint="default"/>
        <w:sz w:val="22"/>
        <w:szCs w:val="22"/>
        <w:lang w:eastAsia="en-GB"/>
      </w:rPr>
    </w:lvl>
    <w:lvl w:ilvl="6">
      <w:start w:val="1"/>
      <w:numFmt w:val="bullet"/>
      <w:lvlText w:val=""/>
      <w:lvlJc w:val="left"/>
      <w:pPr>
        <w:tabs>
          <w:tab w:val="num" w:pos="5040"/>
        </w:tabs>
        <w:ind w:left="5040" w:hanging="360"/>
      </w:pPr>
      <w:rPr>
        <w:rFonts w:ascii="Symbol" w:hAnsi="Symbol" w:cs="Symbol" w:hint="default"/>
        <w:sz w:val="22"/>
        <w:szCs w:val="22"/>
        <w:lang w:eastAsia="en-GB"/>
      </w:rPr>
    </w:lvl>
    <w:lvl w:ilvl="7">
      <w:start w:val="1"/>
      <w:numFmt w:val="bullet"/>
      <w:lvlText w:val=""/>
      <w:lvlJc w:val="left"/>
      <w:pPr>
        <w:tabs>
          <w:tab w:val="num" w:pos="5760"/>
        </w:tabs>
        <w:ind w:left="5760" w:hanging="360"/>
      </w:pPr>
      <w:rPr>
        <w:rFonts w:ascii="Symbol" w:hAnsi="Symbol" w:cs="Symbol" w:hint="default"/>
        <w:sz w:val="22"/>
        <w:szCs w:val="22"/>
        <w:lang w:eastAsia="en-GB"/>
      </w:rPr>
    </w:lvl>
    <w:lvl w:ilvl="8">
      <w:start w:val="1"/>
      <w:numFmt w:val="bullet"/>
      <w:lvlText w:val=""/>
      <w:lvlJc w:val="left"/>
      <w:pPr>
        <w:tabs>
          <w:tab w:val="num" w:pos="6480"/>
        </w:tabs>
        <w:ind w:left="6480" w:hanging="360"/>
      </w:pPr>
      <w:rPr>
        <w:rFonts w:ascii="Symbol" w:hAnsi="Symbol" w:cs="Symbol" w:hint="default"/>
        <w:sz w:val="22"/>
        <w:szCs w:val="22"/>
        <w:lang w:eastAsia="en-GB"/>
      </w:rPr>
    </w:lvl>
  </w:abstractNum>
  <w:abstractNum w:abstractNumId="7" w15:restartNumberingAfterBreak="0">
    <w:nsid w:val="4B3575A0"/>
    <w:multiLevelType w:val="multilevel"/>
    <w:tmpl w:val="8E5CCD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19D4A35"/>
    <w:multiLevelType w:val="multilevel"/>
    <w:tmpl w:val="491AE260"/>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533018C9"/>
    <w:multiLevelType w:val="multilevel"/>
    <w:tmpl w:val="0F78C7F8"/>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BE662C1"/>
    <w:multiLevelType w:val="multilevel"/>
    <w:tmpl w:val="BF407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D9708F0"/>
    <w:multiLevelType w:val="multilevel"/>
    <w:tmpl w:val="3872FFA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704558BC"/>
    <w:multiLevelType w:val="multilevel"/>
    <w:tmpl w:val="BDB69E5A"/>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7CB74152"/>
    <w:multiLevelType w:val="multilevel"/>
    <w:tmpl w:val="49A83876"/>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0"/>
  </w:num>
  <w:num w:numId="12">
    <w:abstractNumId w:val="11"/>
  </w:num>
  <w:num w:numId="13">
    <w:abstractNumId w:val="7"/>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9F"/>
    <w:rsid w:val="00000549"/>
    <w:rsid w:val="00012EE4"/>
    <w:rsid w:val="0001776B"/>
    <w:rsid w:val="00022A80"/>
    <w:rsid w:val="0004756F"/>
    <w:rsid w:val="00070998"/>
    <w:rsid w:val="000B1463"/>
    <w:rsid w:val="000C5B0E"/>
    <w:rsid w:val="000D0536"/>
    <w:rsid w:val="000D1FDB"/>
    <w:rsid w:val="00104CD7"/>
    <w:rsid w:val="00106BA5"/>
    <w:rsid w:val="0010756F"/>
    <w:rsid w:val="00111E3B"/>
    <w:rsid w:val="00123DA9"/>
    <w:rsid w:val="0013097E"/>
    <w:rsid w:val="00193F53"/>
    <w:rsid w:val="001976D1"/>
    <w:rsid w:val="001A5A05"/>
    <w:rsid w:val="001C1A6C"/>
    <w:rsid w:val="0020173F"/>
    <w:rsid w:val="002160FA"/>
    <w:rsid w:val="00235A84"/>
    <w:rsid w:val="00243B0D"/>
    <w:rsid w:val="00243F8B"/>
    <w:rsid w:val="00273A8B"/>
    <w:rsid w:val="002823D9"/>
    <w:rsid w:val="00291048"/>
    <w:rsid w:val="0029464F"/>
    <w:rsid w:val="002A4EFF"/>
    <w:rsid w:val="002B4EE0"/>
    <w:rsid w:val="002E2656"/>
    <w:rsid w:val="002F5335"/>
    <w:rsid w:val="003064BB"/>
    <w:rsid w:val="0030794E"/>
    <w:rsid w:val="00334066"/>
    <w:rsid w:val="00347D78"/>
    <w:rsid w:val="00354862"/>
    <w:rsid w:val="003744AA"/>
    <w:rsid w:val="003906E4"/>
    <w:rsid w:val="003A17FF"/>
    <w:rsid w:val="003A6DCC"/>
    <w:rsid w:val="003C7F75"/>
    <w:rsid w:val="003F30D8"/>
    <w:rsid w:val="003F4449"/>
    <w:rsid w:val="004012C6"/>
    <w:rsid w:val="00414E78"/>
    <w:rsid w:val="00444FC9"/>
    <w:rsid w:val="0046178E"/>
    <w:rsid w:val="004660CF"/>
    <w:rsid w:val="004863C8"/>
    <w:rsid w:val="004A62C9"/>
    <w:rsid w:val="004D477B"/>
    <w:rsid w:val="00501CC4"/>
    <w:rsid w:val="00522DAE"/>
    <w:rsid w:val="0052769E"/>
    <w:rsid w:val="005305A3"/>
    <w:rsid w:val="00555CD4"/>
    <w:rsid w:val="00564C82"/>
    <w:rsid w:val="0056598E"/>
    <w:rsid w:val="005730E2"/>
    <w:rsid w:val="005802B6"/>
    <w:rsid w:val="005867C0"/>
    <w:rsid w:val="005968FF"/>
    <w:rsid w:val="005A302A"/>
    <w:rsid w:val="005A3CDA"/>
    <w:rsid w:val="005D25C5"/>
    <w:rsid w:val="005D63BF"/>
    <w:rsid w:val="005D70B0"/>
    <w:rsid w:val="00610994"/>
    <w:rsid w:val="00615575"/>
    <w:rsid w:val="00617396"/>
    <w:rsid w:val="00623246"/>
    <w:rsid w:val="00663631"/>
    <w:rsid w:val="00681E06"/>
    <w:rsid w:val="006A0986"/>
    <w:rsid w:val="006A5B83"/>
    <w:rsid w:val="006C004A"/>
    <w:rsid w:val="006D783E"/>
    <w:rsid w:val="006D7FCC"/>
    <w:rsid w:val="0072149B"/>
    <w:rsid w:val="00721799"/>
    <w:rsid w:val="00730A31"/>
    <w:rsid w:val="00732EEE"/>
    <w:rsid w:val="00737ADC"/>
    <w:rsid w:val="0074017F"/>
    <w:rsid w:val="007642C3"/>
    <w:rsid w:val="0078699F"/>
    <w:rsid w:val="007A3385"/>
    <w:rsid w:val="007A402C"/>
    <w:rsid w:val="007A63C2"/>
    <w:rsid w:val="007B24EA"/>
    <w:rsid w:val="007F0BD4"/>
    <w:rsid w:val="00802725"/>
    <w:rsid w:val="00812858"/>
    <w:rsid w:val="00822CDF"/>
    <w:rsid w:val="008442F5"/>
    <w:rsid w:val="008842C4"/>
    <w:rsid w:val="00890385"/>
    <w:rsid w:val="008A5AD6"/>
    <w:rsid w:val="008B0E48"/>
    <w:rsid w:val="008D0176"/>
    <w:rsid w:val="008E341F"/>
    <w:rsid w:val="008F2C84"/>
    <w:rsid w:val="00946702"/>
    <w:rsid w:val="009547D1"/>
    <w:rsid w:val="009559A8"/>
    <w:rsid w:val="009E6275"/>
    <w:rsid w:val="00A05FCA"/>
    <w:rsid w:val="00A40D4A"/>
    <w:rsid w:val="00A710DE"/>
    <w:rsid w:val="00A9318E"/>
    <w:rsid w:val="00AF67EE"/>
    <w:rsid w:val="00B01153"/>
    <w:rsid w:val="00B01287"/>
    <w:rsid w:val="00B45F5A"/>
    <w:rsid w:val="00B47DA4"/>
    <w:rsid w:val="00B71190"/>
    <w:rsid w:val="00B73082"/>
    <w:rsid w:val="00B80111"/>
    <w:rsid w:val="00BC3E1A"/>
    <w:rsid w:val="00BD3B51"/>
    <w:rsid w:val="00BE22B5"/>
    <w:rsid w:val="00BF7D7C"/>
    <w:rsid w:val="00C2293F"/>
    <w:rsid w:val="00C33579"/>
    <w:rsid w:val="00C33FB9"/>
    <w:rsid w:val="00C42E20"/>
    <w:rsid w:val="00C60AB0"/>
    <w:rsid w:val="00C82DBA"/>
    <w:rsid w:val="00C95A33"/>
    <w:rsid w:val="00C97B1F"/>
    <w:rsid w:val="00CC1618"/>
    <w:rsid w:val="00CC7C00"/>
    <w:rsid w:val="00CE4EA8"/>
    <w:rsid w:val="00D3413B"/>
    <w:rsid w:val="00D368C2"/>
    <w:rsid w:val="00D53480"/>
    <w:rsid w:val="00D751BF"/>
    <w:rsid w:val="00D77FAD"/>
    <w:rsid w:val="00DA2533"/>
    <w:rsid w:val="00DB3D07"/>
    <w:rsid w:val="00DD3BA0"/>
    <w:rsid w:val="00E2012B"/>
    <w:rsid w:val="00E20D58"/>
    <w:rsid w:val="00E37655"/>
    <w:rsid w:val="00E5078A"/>
    <w:rsid w:val="00E7495F"/>
    <w:rsid w:val="00E8182E"/>
    <w:rsid w:val="00EA2106"/>
    <w:rsid w:val="00EC1F82"/>
    <w:rsid w:val="00EC2262"/>
    <w:rsid w:val="00ED1CC7"/>
    <w:rsid w:val="00ED2BEA"/>
    <w:rsid w:val="00ED7BE1"/>
    <w:rsid w:val="00F0045A"/>
    <w:rsid w:val="00F17586"/>
    <w:rsid w:val="00F814A5"/>
    <w:rsid w:val="00F926BA"/>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customStyle="1" w:styleId="UnresolvedMention">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www.twitter.com/FordEu" TargetMode="External"/><Relationship Id="rId7" Type="http://schemas.openxmlformats.org/officeDocument/2006/relationships/hyperlink" Target="http://www.twitter.com/FordEu"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www.youtube.com/fordofeurope"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1C641-2043-4404-9A80-81A5ACB55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1152</Words>
  <Characters>6915</Characters>
  <Application>Microsoft Office Word</Application>
  <DocSecurity>0</DocSecurity>
  <Lines>57</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Ford Motor Company</Company>
  <LinksUpToDate>false</LinksUpToDate>
  <CharactersWithSpaces>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Golebiowski, Andrzej (A.)</dc:creator>
  <cp:lastModifiedBy>Daniel Mirkiewicz</cp:lastModifiedBy>
  <cp:revision>2</cp:revision>
  <dcterms:created xsi:type="dcterms:W3CDTF">2021-04-25T15:52:00Z</dcterms:created>
  <dcterms:modified xsi:type="dcterms:W3CDTF">2021-04-25T15:52:00Z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