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4169" w14:textId="696117D8" w:rsidR="003F4449" w:rsidRPr="003F4449" w:rsidRDefault="003F4449" w:rsidP="003F4449">
      <w:pPr>
        <w:rPr>
          <w:rFonts w:ascii="Arial" w:hAnsi="Arial" w:cs="Arial"/>
          <w:b/>
          <w:bCs/>
          <w:color w:val="000000" w:themeColor="text1"/>
          <w:sz w:val="32"/>
          <w:szCs w:val="32"/>
          <w:lang w:val="pl-PL" w:eastAsia="en-US"/>
        </w:rPr>
      </w:pPr>
      <w:bookmarkStart w:id="0" w:name="_Hlk21420256"/>
      <w:r w:rsidRPr="003F4449">
        <w:rPr>
          <w:rFonts w:ascii="Arial" w:hAnsi="Arial" w:cs="Arial"/>
          <w:b/>
          <w:bCs/>
          <w:color w:val="000000" w:themeColor="text1"/>
          <w:sz w:val="32"/>
          <w:szCs w:val="32"/>
          <w:lang w:val="pl-PL" w:eastAsia="en-US"/>
        </w:rPr>
        <w:t>Ford wznawia w Europie produkcję</w:t>
      </w:r>
      <w:r w:rsidR="004012C6">
        <w:rPr>
          <w:rFonts w:ascii="Arial" w:hAnsi="Arial" w:cs="Arial"/>
          <w:b/>
          <w:bCs/>
          <w:color w:val="000000" w:themeColor="text1"/>
          <w:sz w:val="32"/>
          <w:szCs w:val="32"/>
          <w:lang w:val="pl-PL" w:eastAsia="en-US"/>
        </w:rPr>
        <w:t xml:space="preserve"> </w:t>
      </w:r>
      <w:r w:rsidRPr="003F4449">
        <w:rPr>
          <w:rFonts w:ascii="Arial" w:hAnsi="Arial" w:cs="Arial"/>
          <w:b/>
          <w:bCs/>
          <w:color w:val="000000" w:themeColor="text1"/>
          <w:sz w:val="32"/>
          <w:szCs w:val="32"/>
          <w:lang w:val="pl-PL" w:eastAsia="en-US"/>
        </w:rPr>
        <w:t>z procedurami wzmocnionej ochrony pracowników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 w:eastAsia="en-US"/>
        </w:rPr>
        <w:t>.</w:t>
      </w:r>
    </w:p>
    <w:p w14:paraId="069B1B9C" w14:textId="77777777" w:rsidR="003F4449" w:rsidRPr="003F4449" w:rsidRDefault="003F4449" w:rsidP="003F4449">
      <w:pPr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en-US"/>
        </w:rPr>
      </w:pPr>
    </w:p>
    <w:p w14:paraId="077EE792" w14:textId="4CA2D4B8" w:rsidR="003F4449" w:rsidRPr="003F4449" w:rsidRDefault="003F4449" w:rsidP="003F4449">
      <w:pPr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Od 4 maja planowane jest stopniowe wznawianie produkcji pojazdów i silników w większości głównych fabryk Forda w Europie kontynentalnej</w:t>
      </w:r>
      <w:r w:rsidR="0046178E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.</w:t>
      </w: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br/>
      </w:r>
    </w:p>
    <w:p w14:paraId="2A8692D9" w14:textId="1DC780AF" w:rsidR="003F4449" w:rsidRPr="003F4449" w:rsidRDefault="003F4449" w:rsidP="003F4449">
      <w:pPr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Stopniowe rozpędzanie, aż do osiągnięcia pełnej produkcji nastąpi w ciągu najbliższych kilku miesięcy</w:t>
      </w:r>
      <w:r w:rsidR="0046178E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.</w:t>
      </w: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br/>
      </w:r>
    </w:p>
    <w:p w14:paraId="07BC5B43" w14:textId="09A06FAD" w:rsidR="003F4449" w:rsidRPr="003F4449" w:rsidRDefault="003F4449" w:rsidP="003F4449">
      <w:pPr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Ford przyjął globalne standardy dotyczące procedur dystansu społecznego oraz BHP, służące ochronie wracających pracowników</w:t>
      </w:r>
      <w:r w:rsidR="0046178E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.</w:t>
      </w: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br/>
      </w:r>
    </w:p>
    <w:p w14:paraId="6005D74E" w14:textId="6AE8F8DE" w:rsidR="003F4449" w:rsidRPr="003F4449" w:rsidRDefault="003F4449" w:rsidP="003F4449">
      <w:pPr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Ford produkuje własne maseczki ochronne dla pracowników w całej Europie; zapewnia również wracającym pracownikom osobiste „zestawy higieniczno-ochronne”</w:t>
      </w:r>
      <w:r w:rsidR="0046178E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.</w:t>
      </w: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br/>
      </w:r>
    </w:p>
    <w:p w14:paraId="5B21AD7E" w14:textId="2AF6C4F1" w:rsidR="003F4449" w:rsidRPr="003F4449" w:rsidRDefault="003F4449" w:rsidP="003F4449">
      <w:pPr>
        <w:numPr>
          <w:ilvl w:val="0"/>
          <w:numId w:val="12"/>
        </w:num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Plan ponownego uruchomienia produkcji skorelowano z ponownym otwieraniem punktów sprzedaży d</w:t>
      </w:r>
      <w:r w:rsidR="00CC7C00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i</w:t>
      </w: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lerów Forda na kluczowych rynkach, z zastrzeżeniem ograniczeń w krajach objętych jeszcze administracyjnymi limitami</w:t>
      </w: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br/>
      </w:r>
    </w:p>
    <w:p w14:paraId="360992AA" w14:textId="30375053" w:rsidR="003F4449" w:rsidRPr="003F4449" w:rsidRDefault="0046178E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pl-PL" w:eastAsia="en-US"/>
        </w:rPr>
        <w:t>WARSZAWA</w:t>
      </w:r>
      <w:r w:rsidR="003F4449" w:rsidRPr="003F4449">
        <w:rPr>
          <w:rFonts w:ascii="Arial" w:hAnsi="Arial" w:cs="Arial"/>
          <w:b/>
          <w:color w:val="000000" w:themeColor="text1"/>
          <w:sz w:val="22"/>
          <w:szCs w:val="22"/>
          <w:lang w:val="pl-PL" w:eastAsia="en-US"/>
        </w:rPr>
        <w:t>, 28 kwietnia 2020 r</w:t>
      </w:r>
      <w:r>
        <w:rPr>
          <w:rFonts w:ascii="Arial" w:hAnsi="Arial" w:cs="Arial"/>
          <w:b/>
          <w:color w:val="000000" w:themeColor="text1"/>
          <w:sz w:val="22"/>
          <w:szCs w:val="22"/>
          <w:lang w:val="pl-PL" w:eastAsia="en-US"/>
        </w:rPr>
        <w:t>oku</w:t>
      </w:r>
      <w:r w:rsidR="003F4449" w:rsidRPr="003F4449">
        <w:rPr>
          <w:rFonts w:ascii="Arial" w:hAnsi="Arial" w:cs="Arial"/>
          <w:b/>
          <w:color w:val="000000" w:themeColor="text1"/>
          <w:sz w:val="22"/>
          <w:szCs w:val="22"/>
          <w:lang w:val="pl-PL" w:eastAsia="en-US"/>
        </w:rPr>
        <w:t xml:space="preserve"> </w:t>
      </w:r>
      <w:r w:rsidR="003F4449"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– Ford potwierdził dziś, że zamierza od 4 maja wznowić produkcję w większości swoich głównych europejskich fabryk pojazdów i silników.</w:t>
      </w:r>
    </w:p>
    <w:p w14:paraId="284C6012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150E63FD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Produkcja ruszy 4 maja w etapach: w zakładach montażowych pojazdów Saarlouis oraz zakładach montażowych i fabryce silników w Kolonii, a także w zakładach montażowych w Walencji w Hiszpanii; oraz Krajowej w Rumunii, gdzie odbywa się montaż pojazdów i produkcja silników. </w:t>
      </w:r>
    </w:p>
    <w:p w14:paraId="641EA565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06BBEE49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W Walencji w Hiszpanii produkcja ruszy 18 maja, natomiast daty wznowienia produkcji silników w </w:t>
      </w:r>
      <w:proofErr w:type="spellStart"/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Dagenham</w:t>
      </w:r>
      <w:proofErr w:type="spellEnd"/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 i </w:t>
      </w:r>
      <w:proofErr w:type="spellStart"/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Bridgend</w:t>
      </w:r>
      <w:proofErr w:type="spellEnd"/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 w Wielkiej Brytanii zostaną potwierdzone w późniejszym terminie.  </w:t>
      </w:r>
    </w:p>
    <w:p w14:paraId="72B10AC8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0CF79791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– Musimy przygotować się na działanie w nowych warunkach, gdy w Europie przekroczymy początkowy szczyt pandemii </w:t>
      </w:r>
      <w:proofErr w:type="spellStart"/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koronawirusa</w:t>
      </w:r>
      <w:proofErr w:type="spellEnd"/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. Priorytetem w naszym planie powrotu do pracy jest wdrożenie globalnych standardów Forda, dotyczących dystansu społecznego oraz procedur BHP w miejscu pracy. Nasi pracownicy muszą wiedzieć, że podejmujemy odpowiednie kroki w celu zapewnienia im dobrego samopoczucia w pracy - powiedział Stuart </w:t>
      </w:r>
      <w:proofErr w:type="spellStart"/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Rowley</w:t>
      </w:r>
      <w:proofErr w:type="spellEnd"/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, prezes Ford of Europe.</w:t>
      </w:r>
    </w:p>
    <w:p w14:paraId="117E415D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339E3C4A" w14:textId="62579B26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bookmarkStart w:id="1" w:name="_Hlk37841632"/>
      <w:bookmarkEnd w:id="1"/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Produkcja rozpocznie się od niskiego poziomu, z priorytetem dla zamówień na pojazdy sprzedane już klientom przez d</w:t>
      </w:r>
      <w:r w:rsidR="00CC7C00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i</w:t>
      </w: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lerów i będzie stopniowo zwiększana w ciągu następnych kilku miesięcy, aż do osiągnięcia pełnej wydajności. Plany produkcyjne uwzględniają gotowość dostawców, krajowe ograniczenia w przemieszczaniu się oraz ponowne otwieranie punktów sprzedaży dealerów Forda na kluczowych rynkach, a także skalę zamówień od klientów.</w:t>
      </w:r>
    </w:p>
    <w:p w14:paraId="587BC2DD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1EEF8C47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66E53A29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02F523D8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lastRenderedPageBreak/>
        <w:t xml:space="preserve">– </w:t>
      </w:r>
      <w:bookmarkStart w:id="2" w:name="_Hlk38910001"/>
      <w:bookmarkEnd w:id="2"/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Utrzymanie naszych pracowników w zdrowiu po wznowieniu produkcji i powrocie do pracy w zakładach jest najwyższym priorytetem – powiedział Martin </w:t>
      </w:r>
      <w:proofErr w:type="spellStart"/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Hennig</w:t>
      </w:r>
      <w:proofErr w:type="spellEnd"/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, przewodniczący Europejskiej Rady Zakładowej Forda.  – Liderzy związków zawodowych w całej Europie uzgodnili daleko idące środki, mające służyć jak najlepszej ochronie naszych pracowników, znacznie wykraczające poza normy określone na szczeblu krajowym – zostaną one wprowadzone we wszystkich naszych zakładach w Europie.</w:t>
      </w:r>
    </w:p>
    <w:p w14:paraId="116CCCFE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1600F69C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Wdrożony zostanie kompleksowy kodeks standardów Forda, obowiązujący na całym świecie, dotyczący zachowania dystansu społecznego oraz BHP w zakładach produkcyjnych i innych jednostkach Forda w całej Europie, obejmujący między innymi:</w:t>
      </w:r>
    </w:p>
    <w:p w14:paraId="3E0169FB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574B9B92" w14:textId="77777777" w:rsidR="003F4449" w:rsidRPr="003F4449" w:rsidRDefault="003F4449" w:rsidP="003F444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Zarządzono, aby każdy przebywający w zakładzie Forda korzystał z dostarczonej przez firmę maseczki, a na wybranych stanowiskach produkcyjnych i innych stanowiskach, w których trudno osiągnąć właściwy dystans społeczny – z przyłbicy</w:t>
      </w: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br/>
      </w:r>
    </w:p>
    <w:p w14:paraId="0A9C24A2" w14:textId="77777777" w:rsidR="003F4449" w:rsidRPr="003F4449" w:rsidRDefault="003F4449" w:rsidP="003F444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Wszystkie osoby wchodzące do zakładu Forda będą poddawane przy wejściu kontroli temperatury ciała za pomocą urządzeń skanujących, spełniających wszelkie lokalne normy</w:t>
      </w: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br/>
      </w:r>
    </w:p>
    <w:p w14:paraId="2336003E" w14:textId="77777777" w:rsidR="003F4449" w:rsidRPr="003F4449" w:rsidRDefault="003F4449" w:rsidP="003F444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sz w:val="22"/>
          <w:szCs w:val="22"/>
          <w:lang w:val="pl-PL" w:eastAsia="en-US"/>
        </w:rPr>
        <w:t>Przeprowadzenie codziennej procedury samooceny potwierdzającej dobre samopoczucie, sprawność i gotowość do pracy przed wejściem pracownika do zakładu pracy</w:t>
      </w: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br/>
      </w:r>
    </w:p>
    <w:p w14:paraId="69B41680" w14:textId="77777777" w:rsidR="003F4449" w:rsidRPr="003F4449" w:rsidRDefault="003F4449" w:rsidP="003F4449">
      <w:pPr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Przeprojektowanie stref pracy, aby spełniały wytyczne dotyczące dystansu społecznego, zmniejszenie gęstości stanowisk w budynkach, co umożliwi stopniowy powrót do pracy</w:t>
      </w:r>
    </w:p>
    <w:p w14:paraId="3CD00D62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bookmarkStart w:id="3" w:name="_Hlk38031302"/>
      <w:bookmarkEnd w:id="3"/>
    </w:p>
    <w:p w14:paraId="149E3D20" w14:textId="77777777" w:rsidR="003F4449" w:rsidRPr="003F4449" w:rsidRDefault="003F4449" w:rsidP="003F4449">
      <w:pPr>
        <w:rPr>
          <w:rFonts w:ascii="Arial" w:hAnsi="Arial" w:cs="Arial"/>
          <w:sz w:val="22"/>
          <w:szCs w:val="22"/>
          <w:lang w:val="pl-PL" w:eastAsia="en-US"/>
        </w:rPr>
      </w:pPr>
      <w:r w:rsidRPr="003F4449">
        <w:rPr>
          <w:rFonts w:ascii="Arial" w:hAnsi="Arial" w:cs="Arial"/>
          <w:sz w:val="22"/>
          <w:szCs w:val="22"/>
          <w:lang w:val="pl-PL" w:eastAsia="en-US"/>
        </w:rPr>
        <w:t xml:space="preserve">Firma zapewni również wszystkim pracownikom po powrocie do pracy osobiste „zestawy higieniczno-ochronne”. Zestawy obejmują jednorazowe maseczki, termometr wielokrotnego użytku i inne artykuły higieniczne.  </w:t>
      </w:r>
    </w:p>
    <w:p w14:paraId="159BA3E8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0EEBC65D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Ford będzie produkował maseczki ochronne, które będą używane zakładach w całej Europie. Obowiązek noszenia dostarczonych przez firmę maseczek będzie dotyczył każdego, kto pracuje lub odwiedza zakłady i biura Forda, zgodnie z powszechnymi procedurami wprowadzonymi przez firmę. Ford dzięki produkcji maseczek ochronnych na własne potrzeby zmniejsza przeciążenie w wytwarzaniu i łańcuchu dostaw środków ochrony osobistej, potrzebnych również w służbie zdrowia i innych branżach.   </w:t>
      </w:r>
    </w:p>
    <w:p w14:paraId="0625916A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6A4848C0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 xml:space="preserve">Ograniczona grupa pracowała w ostatnich tygodniach w siedzibach firmy, aby zapewnić ciągłość kluczowych usług. Od 4 maja będziemy stopniowo poszerzać tę działalność, aż do osiągnięcia normalnej biznesowej intensywności. </w:t>
      </w:r>
    </w:p>
    <w:p w14:paraId="721BE542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33370A51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  <w:bookmarkStart w:id="4" w:name="_Hlk38638457"/>
      <w:bookmarkEnd w:id="4"/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t>Od 4 maja zaczną wracać etapami również pracownicy spoza sektorów produkcyjnych, z pierwszeństwem dla tych, którzy uczestniczą w planach wznowienia prac oraz w kluczowych działaniach biznesowych lub których funkcje wymagają korzystania ze specjalistycznego sprzętu (jak aparatura do testowania pojazdów), dostępnego tylko w siedzibach Forda. Inni pracownicy, spoza sektora produkcji, którzy mogą pracować zdalnie, nadal będą działać poza firmą, dotyczy to również osób zatrudnionych w niepełnym wymiarze.</w:t>
      </w:r>
    </w:p>
    <w:p w14:paraId="61938A48" w14:textId="77777777" w:rsidR="003F4449" w:rsidRPr="003F4449" w:rsidRDefault="003F4449" w:rsidP="003F4449">
      <w:pPr>
        <w:rPr>
          <w:rFonts w:ascii="Arial" w:hAnsi="Arial" w:cs="Arial"/>
          <w:color w:val="000000" w:themeColor="text1"/>
          <w:sz w:val="22"/>
          <w:szCs w:val="22"/>
          <w:lang w:val="pl-PL" w:eastAsia="en-US"/>
        </w:rPr>
      </w:pPr>
    </w:p>
    <w:p w14:paraId="742CE995" w14:textId="77777777" w:rsidR="003F4449" w:rsidRPr="003F4449" w:rsidRDefault="003F4449" w:rsidP="003F4449">
      <w:pPr>
        <w:rPr>
          <w:rFonts w:ascii="Arial" w:hAnsi="Arial" w:cs="Arial"/>
          <w:sz w:val="22"/>
          <w:szCs w:val="22"/>
          <w:lang w:val="pl-PL" w:eastAsia="en-US"/>
        </w:rPr>
      </w:pPr>
      <w:r w:rsidRPr="003F4449">
        <w:rPr>
          <w:rFonts w:ascii="Arial" w:hAnsi="Arial" w:cs="Arial"/>
          <w:color w:val="000000" w:themeColor="text1"/>
          <w:sz w:val="22"/>
          <w:szCs w:val="22"/>
          <w:lang w:val="pl-PL" w:eastAsia="en-US"/>
        </w:rPr>
        <w:lastRenderedPageBreak/>
        <w:t xml:space="preserve">– Jest to bezprecedensowy czas dla naszej firmy, ale odsłania to, co jest najlepsze w pracownikach Forda, tak licznie angażujących się we wspieranie swoich społeczności w całej Europie. Gdy zaczniemy uruchamiać produkcję, skorzystamy z tego </w:t>
      </w:r>
      <w:r w:rsidRPr="003F4449">
        <w:rPr>
          <w:rFonts w:ascii="Arial" w:hAnsi="Arial" w:cs="Arial"/>
          <w:sz w:val="22"/>
          <w:szCs w:val="22"/>
          <w:lang w:val="pl-PL" w:eastAsia="en-US"/>
        </w:rPr>
        <w:t xml:space="preserve">ducha zaangażowania i dumy z powrotu do pracy, aby zapewnić zadowolenie naszym klientom – powiedział </w:t>
      </w:r>
      <w:proofErr w:type="spellStart"/>
      <w:r w:rsidRPr="003F4449">
        <w:rPr>
          <w:rFonts w:ascii="Arial" w:hAnsi="Arial" w:cs="Arial"/>
          <w:sz w:val="22"/>
          <w:szCs w:val="22"/>
          <w:lang w:val="pl-PL" w:eastAsia="en-US"/>
        </w:rPr>
        <w:t>Rowley</w:t>
      </w:r>
      <w:proofErr w:type="spellEnd"/>
      <w:r w:rsidRPr="003F4449">
        <w:rPr>
          <w:rFonts w:ascii="Arial" w:hAnsi="Arial" w:cs="Arial"/>
          <w:sz w:val="22"/>
          <w:szCs w:val="22"/>
          <w:lang w:val="pl-PL" w:eastAsia="en-US"/>
        </w:rPr>
        <w:t xml:space="preserve">.     </w:t>
      </w:r>
    </w:p>
    <w:p w14:paraId="7A09FBE0" w14:textId="4CDCA092" w:rsidR="003F4449" w:rsidRDefault="003F4449" w:rsidP="003F4449">
      <w:pPr>
        <w:rPr>
          <w:rFonts w:ascii="Arial" w:hAnsi="Arial" w:cs="Arial"/>
          <w:sz w:val="22"/>
          <w:szCs w:val="22"/>
          <w:lang w:val="pl-PL" w:eastAsia="en-US"/>
        </w:rPr>
      </w:pPr>
    </w:p>
    <w:p w14:paraId="4708D87B" w14:textId="77777777" w:rsidR="004012C6" w:rsidRPr="003F4449" w:rsidRDefault="004012C6" w:rsidP="003F4449">
      <w:pPr>
        <w:rPr>
          <w:rFonts w:ascii="Arial" w:hAnsi="Arial" w:cs="Arial"/>
          <w:sz w:val="22"/>
          <w:szCs w:val="22"/>
          <w:lang w:val="pl-PL" w:eastAsia="en-US"/>
        </w:rPr>
      </w:pPr>
    </w:p>
    <w:p w14:paraId="6C10BF3A" w14:textId="3965BF8D" w:rsidR="003F4449" w:rsidRDefault="003F4449" w:rsidP="003F4449">
      <w:pPr>
        <w:jc w:val="center"/>
        <w:rPr>
          <w:rFonts w:ascii="Arial" w:hAnsi="Arial" w:cs="Arial"/>
          <w:sz w:val="22"/>
          <w:szCs w:val="22"/>
          <w:lang w:val="pl-PL" w:eastAsia="en-US"/>
        </w:rPr>
      </w:pPr>
      <w:r w:rsidRPr="003F4449">
        <w:rPr>
          <w:rFonts w:ascii="Arial" w:hAnsi="Arial" w:cs="Arial"/>
          <w:sz w:val="22"/>
          <w:szCs w:val="22"/>
          <w:lang w:val="pl-PL" w:eastAsia="en-US"/>
        </w:rPr>
        <w:t># # #</w:t>
      </w:r>
    </w:p>
    <w:p w14:paraId="0F724809" w14:textId="2E424382" w:rsidR="004012C6" w:rsidRDefault="004012C6" w:rsidP="003F4449">
      <w:pPr>
        <w:jc w:val="center"/>
        <w:rPr>
          <w:rFonts w:ascii="Arial" w:hAnsi="Arial" w:cs="Arial"/>
          <w:sz w:val="22"/>
          <w:szCs w:val="22"/>
          <w:lang w:val="pl-PL" w:eastAsia="en-US"/>
        </w:rPr>
      </w:pPr>
    </w:p>
    <w:p w14:paraId="3F249B95" w14:textId="77777777" w:rsidR="004012C6" w:rsidRPr="003F4449" w:rsidRDefault="004012C6" w:rsidP="003F4449">
      <w:pPr>
        <w:jc w:val="center"/>
        <w:rPr>
          <w:rFonts w:ascii="Arial" w:hAnsi="Arial" w:cs="Arial"/>
          <w:sz w:val="22"/>
          <w:szCs w:val="22"/>
          <w:lang w:val="pl-PL" w:eastAsia="en-US"/>
        </w:rPr>
      </w:pPr>
      <w:bookmarkStart w:id="5" w:name="_GoBack"/>
      <w:bookmarkEnd w:id="5"/>
    </w:p>
    <w:p w14:paraId="598501D7" w14:textId="77777777" w:rsidR="003F4449" w:rsidRPr="003F4449" w:rsidRDefault="003F4449" w:rsidP="003F4449">
      <w:pPr>
        <w:rPr>
          <w:rFonts w:ascii="Arial" w:hAnsi="Arial" w:cs="Arial"/>
          <w:b/>
          <w:bCs/>
          <w:i/>
          <w:iCs/>
          <w:szCs w:val="20"/>
          <w:lang w:val="pl-PL" w:eastAsia="en-US"/>
        </w:rPr>
      </w:pPr>
      <w:r w:rsidRPr="003F4449">
        <w:rPr>
          <w:rFonts w:ascii="Arial" w:hAnsi="Arial" w:cs="Arial"/>
          <w:b/>
          <w:bCs/>
          <w:i/>
          <w:iCs/>
          <w:lang w:val="pl-PL" w:eastAsia="en-US"/>
        </w:rPr>
        <w:t>O Ford Motor Company</w:t>
      </w:r>
    </w:p>
    <w:p w14:paraId="5EA472FD" w14:textId="77777777" w:rsidR="003F4449" w:rsidRPr="003F4449" w:rsidRDefault="003F4449" w:rsidP="003F4449">
      <w:pPr>
        <w:rPr>
          <w:lang w:val="pl-PL" w:eastAsia="en-US"/>
        </w:rPr>
      </w:pPr>
      <w:r w:rsidRPr="003F4449">
        <w:rPr>
          <w:rFonts w:ascii="Arial" w:hAnsi="Arial" w:cs="Arial"/>
          <w:i/>
          <w:iCs/>
          <w:lang w:val="pl-PL" w:eastAsia="en-US"/>
        </w:rPr>
        <w:t xml:space="preserve">Ford Motor Company z centralą w </w:t>
      </w:r>
      <w:proofErr w:type="spellStart"/>
      <w:r w:rsidRPr="003F4449">
        <w:rPr>
          <w:rFonts w:ascii="Arial" w:hAnsi="Arial" w:cs="Arial"/>
          <w:i/>
          <w:iCs/>
          <w:lang w:val="pl-PL" w:eastAsia="en-US"/>
        </w:rPr>
        <w:t>Dearborn</w:t>
      </w:r>
      <w:proofErr w:type="spellEnd"/>
      <w:r w:rsidRPr="003F4449">
        <w:rPr>
          <w:rFonts w:ascii="Arial" w:hAnsi="Arial" w:cs="Arial"/>
          <w:i/>
          <w:iCs/>
          <w:lang w:val="pl-PL" w:eastAsia="en-US"/>
        </w:rPr>
        <w:t xml:space="preserve"> w stanie Michigan w USA jest globalną marką oferującą samochody i usługi mobilne. Firma zatrudnia około 190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 w:rsidRPr="003F4449">
        <w:rPr>
          <w:rFonts w:ascii="Arial" w:hAnsi="Arial" w:cs="Arial"/>
          <w:i/>
          <w:iCs/>
          <w:lang w:val="pl-PL" w:eastAsia="en-US"/>
        </w:rPr>
        <w:t>Credit</w:t>
      </w:r>
      <w:proofErr w:type="spellEnd"/>
      <w:r w:rsidRPr="003F4449">
        <w:rPr>
          <w:rFonts w:ascii="Arial" w:hAnsi="Arial" w:cs="Arial"/>
          <w:i/>
          <w:iCs/>
          <w:lang w:val="pl-PL" w:eastAsia="en-US"/>
        </w:rPr>
        <w:t xml:space="preserve"> Company. Więcej informacji na temat Forda, produktów firmy oraz oddziału Ford Motor </w:t>
      </w:r>
      <w:proofErr w:type="spellStart"/>
      <w:r w:rsidRPr="003F4449">
        <w:rPr>
          <w:rFonts w:ascii="Arial" w:hAnsi="Arial" w:cs="Arial"/>
          <w:i/>
          <w:iCs/>
          <w:lang w:val="pl-PL" w:eastAsia="en-US"/>
        </w:rPr>
        <w:t>Credit</w:t>
      </w:r>
      <w:proofErr w:type="spellEnd"/>
      <w:r w:rsidRPr="003F4449">
        <w:rPr>
          <w:rFonts w:ascii="Arial" w:hAnsi="Arial" w:cs="Arial"/>
          <w:i/>
          <w:iCs/>
          <w:lang w:val="pl-PL" w:eastAsia="en-US"/>
        </w:rPr>
        <w:t> Company na stronie www.corporate.ford.com.</w:t>
      </w:r>
    </w:p>
    <w:p w14:paraId="65DC449A" w14:textId="77777777" w:rsidR="003F4449" w:rsidRPr="003F4449" w:rsidRDefault="003F4449" w:rsidP="003F4449">
      <w:pPr>
        <w:rPr>
          <w:rFonts w:ascii="Arial" w:hAnsi="Arial" w:cs="Arial"/>
          <w:i/>
          <w:iCs/>
          <w:sz w:val="22"/>
          <w:szCs w:val="22"/>
          <w:lang w:val="pl-PL" w:eastAsia="en-US"/>
        </w:rPr>
      </w:pPr>
    </w:p>
    <w:p w14:paraId="4E40A8FA" w14:textId="77777777" w:rsidR="003F4449" w:rsidRPr="003F4449" w:rsidRDefault="003F4449" w:rsidP="003F4449">
      <w:pPr>
        <w:rPr>
          <w:rFonts w:ascii="Arial" w:hAnsi="Arial" w:cs="Arial"/>
          <w:szCs w:val="22"/>
          <w:lang w:val="pl-PL" w:eastAsia="en-US"/>
        </w:rPr>
      </w:pPr>
      <w:r w:rsidRPr="003F4449">
        <w:rPr>
          <w:rFonts w:ascii="Arial" w:hAnsi="Arial" w:cs="Arial"/>
          <w:b/>
          <w:bCs/>
          <w:i/>
          <w:iCs/>
          <w:lang w:val="pl-PL" w:eastAsia="en-US"/>
        </w:rPr>
        <w:t>Ford of Europe</w:t>
      </w:r>
      <w:r w:rsidRPr="003F4449">
        <w:rPr>
          <w:rFonts w:ascii="Arial" w:hAnsi="Arial" w:cs="Arial"/>
          <w:i/>
          <w:iCs/>
          <w:lang w:val="pl-PL" w:eastAsia="en-US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 w:rsidRPr="003F4449">
        <w:rPr>
          <w:rFonts w:ascii="Arial" w:hAnsi="Arial" w:cs="Arial"/>
          <w:i/>
          <w:iCs/>
          <w:lang w:val="pl-PL" w:eastAsia="en-US"/>
        </w:rPr>
        <w:t>Credit</w:t>
      </w:r>
      <w:proofErr w:type="spellEnd"/>
      <w:r w:rsidRPr="003F4449">
        <w:rPr>
          <w:rFonts w:ascii="Arial" w:hAnsi="Arial" w:cs="Arial"/>
          <w:i/>
          <w:iCs/>
          <w:lang w:val="pl-PL" w:eastAsia="en-US"/>
        </w:rPr>
        <w:t xml:space="preserve"> Company, usługi firmy Ford of Europe obejmują dział Ford </w:t>
      </w:r>
      <w:proofErr w:type="spellStart"/>
      <w:r w:rsidRPr="003F4449">
        <w:rPr>
          <w:rFonts w:ascii="Arial" w:hAnsi="Arial" w:cs="Arial"/>
          <w:i/>
          <w:iCs/>
          <w:lang w:val="pl-PL" w:eastAsia="en-US"/>
        </w:rPr>
        <w:t>Customer</w:t>
      </w:r>
      <w:proofErr w:type="spellEnd"/>
      <w:r w:rsidRPr="003F4449">
        <w:rPr>
          <w:rFonts w:ascii="Arial" w:hAnsi="Arial" w:cs="Arial"/>
          <w:i/>
          <w:iCs/>
          <w:lang w:val="pl-PL" w:eastAsia="en-US"/>
        </w:rPr>
        <w:t xml:space="preserve"> Service </w:t>
      </w:r>
      <w:proofErr w:type="spellStart"/>
      <w:r w:rsidRPr="003F4449">
        <w:rPr>
          <w:rFonts w:ascii="Arial" w:hAnsi="Arial" w:cs="Arial"/>
          <w:i/>
          <w:iCs/>
          <w:lang w:val="pl-PL" w:eastAsia="en-US"/>
        </w:rPr>
        <w:t>Division</w:t>
      </w:r>
      <w:proofErr w:type="spellEnd"/>
      <w:r w:rsidRPr="003F4449">
        <w:rPr>
          <w:rFonts w:ascii="Arial" w:hAnsi="Arial" w:cs="Arial"/>
          <w:i/>
          <w:iCs/>
          <w:lang w:val="pl-PL" w:eastAsia="en-US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638B7B0D" w14:textId="1830D56A" w:rsidR="00C97B1F" w:rsidRDefault="00C97B1F" w:rsidP="00C97B1F">
      <w:p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>.</w:t>
      </w:r>
    </w:p>
    <w:p w14:paraId="5D62A44E" w14:textId="77777777" w:rsidR="001976D1" w:rsidRDefault="001976D1" w:rsidP="001976D1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p w14:paraId="4CBA0BD6" w14:textId="77777777" w:rsidR="000B1463" w:rsidRDefault="000B1463" w:rsidP="00ED2BEA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5B4A9F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3F4449" w14:paraId="64A7CA37" w14:textId="77777777" w:rsidTr="00544E94">
        <w:tc>
          <w:tcPr>
            <w:tcW w:w="1320" w:type="dxa"/>
          </w:tcPr>
          <w:p w14:paraId="10472B5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5B4A9F" w14:paraId="37A5BC18" w14:textId="77777777" w:rsidTr="00544E94">
        <w:tc>
          <w:tcPr>
            <w:tcW w:w="1320" w:type="dxa"/>
          </w:tcPr>
          <w:p w14:paraId="14057999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(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)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6086815   </w:t>
            </w:r>
          </w:p>
        </w:tc>
        <w:tc>
          <w:tcPr>
            <w:tcW w:w="240" w:type="dxa"/>
          </w:tcPr>
          <w:p w14:paraId="4BEBFF1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6C2DBB09" w14:textId="77777777" w:rsidR="007A3385" w:rsidRPr="00354862" w:rsidRDefault="007A3385" w:rsidP="0035486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5B4A9F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16D2BB3" w14:textId="77777777" w:rsidR="0078699F" w:rsidRDefault="0078699F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sectPr w:rsidR="0078699F">
      <w:footerReference w:type="default" r:id="rId8"/>
      <w:headerReference w:type="first" r:id="rId9"/>
      <w:footerReference w:type="first" r:id="rId10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CF9DE" w14:textId="77777777" w:rsidR="004660CF" w:rsidRDefault="004660CF">
      <w:r>
        <w:separator/>
      </w:r>
    </w:p>
  </w:endnote>
  <w:endnote w:type="continuationSeparator" w:id="0">
    <w:p w14:paraId="4CB77AB2" w14:textId="77777777" w:rsidR="004660CF" w:rsidRDefault="0046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variable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1"/>
    <w:family w:val="roman"/>
    <w:pitch w:val="default"/>
  </w:font>
  <w:font w:name="Tahoma">
    <w:panose1 w:val="020B0604030504040204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3F4449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4660CF">
            <w:fldChar w:fldCharType="begin"/>
          </w:r>
          <w:r w:rsidR="004660CF" w:rsidRPr="003F4449">
            <w:rPr>
              <w:lang w:val="pl-PL"/>
            </w:rPr>
            <w:instrText xml:space="preserve"> HYPERLINK "http://www.fordmedia.eu/" \h </w:instrText>
          </w:r>
          <w:r w:rsidR="004660C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4660C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4660CF">
            <w:fldChar w:fldCharType="begin"/>
          </w:r>
          <w:r w:rsidR="004660CF" w:rsidRPr="003F4449">
            <w:rPr>
              <w:lang w:val="pl-PL"/>
            </w:rPr>
            <w:instrText xml:space="preserve"> HYPERLINK "http://www.media.ford.com/" \h </w:instrText>
          </w:r>
          <w:r w:rsidR="004660C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4660C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4660CF">
            <w:fldChar w:fldCharType="begin"/>
          </w:r>
          <w:r w:rsidR="004660CF" w:rsidRPr="003F4449">
            <w:rPr>
              <w:lang w:val="pl-PL"/>
            </w:rPr>
            <w:instrText xml:space="preserve"> HYPERLINK "http://www.twitter.com/FordEu" \h </w:instrText>
          </w:r>
          <w:r w:rsidR="004660C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4660C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4660CF">
            <w:fldChar w:fldCharType="begin"/>
          </w:r>
          <w:r w:rsidR="004660CF" w:rsidRPr="003F4449">
            <w:rPr>
              <w:lang w:val="pl-PL"/>
            </w:rPr>
            <w:instrText xml:space="preserve"> HYPERLINK "http://www.youtube.com/fordofeurope" \h </w:instrText>
          </w:r>
          <w:r w:rsidR="004660C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4660C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4660CF">
      <w:fldChar w:fldCharType="begin"/>
    </w:r>
    <w:r w:rsidR="004660CF" w:rsidRPr="003F4449">
      <w:rPr>
        <w:lang w:val="pl-PL"/>
      </w:rPr>
      <w:instrText xml:space="preserve"> HYPERLINK "http://www.fordmedia.eu/" \h </w:instrText>
    </w:r>
    <w:r w:rsidR="004660CF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4660CF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877C" w14:textId="77777777" w:rsidR="004660CF" w:rsidRDefault="004660CF">
      <w:r>
        <w:separator/>
      </w:r>
    </w:p>
  </w:footnote>
  <w:footnote w:type="continuationSeparator" w:id="0">
    <w:p w14:paraId="4F649C77" w14:textId="77777777" w:rsidR="004660CF" w:rsidRDefault="0046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7E2"/>
    <w:multiLevelType w:val="multilevel"/>
    <w:tmpl w:val="D39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18270F"/>
    <w:multiLevelType w:val="multilevel"/>
    <w:tmpl w:val="251AB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01590E"/>
    <w:multiLevelType w:val="multilevel"/>
    <w:tmpl w:val="78F82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811A89"/>
    <w:multiLevelType w:val="multilevel"/>
    <w:tmpl w:val="625C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5D7140"/>
    <w:multiLevelType w:val="multilevel"/>
    <w:tmpl w:val="F87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6" w15:restartNumberingAfterBreak="0">
    <w:nsid w:val="4B3575A0"/>
    <w:multiLevelType w:val="multilevel"/>
    <w:tmpl w:val="8E5CC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9D4A35"/>
    <w:multiLevelType w:val="multilevel"/>
    <w:tmpl w:val="49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33018C9"/>
    <w:multiLevelType w:val="multilevel"/>
    <w:tmpl w:val="0F78C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BE662C1"/>
    <w:multiLevelType w:val="multilevel"/>
    <w:tmpl w:val="BF40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D9708F0"/>
    <w:multiLevelType w:val="multilevel"/>
    <w:tmpl w:val="3872F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4558BC"/>
    <w:multiLevelType w:val="multilevel"/>
    <w:tmpl w:val="BDB69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CB74152"/>
    <w:multiLevelType w:val="multilevel"/>
    <w:tmpl w:val="49A8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0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776B"/>
    <w:rsid w:val="00022A80"/>
    <w:rsid w:val="0004756F"/>
    <w:rsid w:val="00070998"/>
    <w:rsid w:val="000B1463"/>
    <w:rsid w:val="000C5B0E"/>
    <w:rsid w:val="000D0536"/>
    <w:rsid w:val="000D1FDB"/>
    <w:rsid w:val="00104CD7"/>
    <w:rsid w:val="00106BA5"/>
    <w:rsid w:val="0010756F"/>
    <w:rsid w:val="00111E3B"/>
    <w:rsid w:val="00123DA9"/>
    <w:rsid w:val="0013097E"/>
    <w:rsid w:val="00193F53"/>
    <w:rsid w:val="001976D1"/>
    <w:rsid w:val="001A5A05"/>
    <w:rsid w:val="001C1A6C"/>
    <w:rsid w:val="0020173F"/>
    <w:rsid w:val="002160FA"/>
    <w:rsid w:val="00235A84"/>
    <w:rsid w:val="00243B0D"/>
    <w:rsid w:val="00243F8B"/>
    <w:rsid w:val="00273A8B"/>
    <w:rsid w:val="002823D9"/>
    <w:rsid w:val="00291048"/>
    <w:rsid w:val="0029464F"/>
    <w:rsid w:val="002A4EFF"/>
    <w:rsid w:val="002B4EE0"/>
    <w:rsid w:val="002E2656"/>
    <w:rsid w:val="002F5335"/>
    <w:rsid w:val="003064BB"/>
    <w:rsid w:val="0030794E"/>
    <w:rsid w:val="00334066"/>
    <w:rsid w:val="00347D78"/>
    <w:rsid w:val="00354862"/>
    <w:rsid w:val="003744AA"/>
    <w:rsid w:val="003906E4"/>
    <w:rsid w:val="003A17FF"/>
    <w:rsid w:val="003A6DCC"/>
    <w:rsid w:val="003C7F75"/>
    <w:rsid w:val="003F30D8"/>
    <w:rsid w:val="003F4449"/>
    <w:rsid w:val="004012C6"/>
    <w:rsid w:val="00414E78"/>
    <w:rsid w:val="00444FC9"/>
    <w:rsid w:val="0046178E"/>
    <w:rsid w:val="004660CF"/>
    <w:rsid w:val="004863C8"/>
    <w:rsid w:val="004A62C9"/>
    <w:rsid w:val="004D477B"/>
    <w:rsid w:val="00501CC4"/>
    <w:rsid w:val="00522DAE"/>
    <w:rsid w:val="0052769E"/>
    <w:rsid w:val="005305A3"/>
    <w:rsid w:val="00555CD4"/>
    <w:rsid w:val="00564C82"/>
    <w:rsid w:val="0056598E"/>
    <w:rsid w:val="005730E2"/>
    <w:rsid w:val="005802B6"/>
    <w:rsid w:val="005867C0"/>
    <w:rsid w:val="005968FF"/>
    <w:rsid w:val="005A302A"/>
    <w:rsid w:val="005A3CDA"/>
    <w:rsid w:val="005D25C5"/>
    <w:rsid w:val="005D63BF"/>
    <w:rsid w:val="005D70B0"/>
    <w:rsid w:val="00610994"/>
    <w:rsid w:val="00615575"/>
    <w:rsid w:val="00617396"/>
    <w:rsid w:val="00623246"/>
    <w:rsid w:val="00663631"/>
    <w:rsid w:val="00681E06"/>
    <w:rsid w:val="006A0986"/>
    <w:rsid w:val="006A5B83"/>
    <w:rsid w:val="006C004A"/>
    <w:rsid w:val="006D783E"/>
    <w:rsid w:val="006D7FCC"/>
    <w:rsid w:val="0072149B"/>
    <w:rsid w:val="00721799"/>
    <w:rsid w:val="00730A31"/>
    <w:rsid w:val="00732EEE"/>
    <w:rsid w:val="00737ADC"/>
    <w:rsid w:val="0074017F"/>
    <w:rsid w:val="007642C3"/>
    <w:rsid w:val="0078699F"/>
    <w:rsid w:val="007A3385"/>
    <w:rsid w:val="007A402C"/>
    <w:rsid w:val="007A63C2"/>
    <w:rsid w:val="007B24EA"/>
    <w:rsid w:val="007F0BD4"/>
    <w:rsid w:val="00802725"/>
    <w:rsid w:val="00812858"/>
    <w:rsid w:val="008442F5"/>
    <w:rsid w:val="008842C4"/>
    <w:rsid w:val="00890385"/>
    <w:rsid w:val="008A5AD6"/>
    <w:rsid w:val="008D0176"/>
    <w:rsid w:val="008F2C84"/>
    <w:rsid w:val="00946702"/>
    <w:rsid w:val="009547D1"/>
    <w:rsid w:val="009559A8"/>
    <w:rsid w:val="009E6275"/>
    <w:rsid w:val="00A40D4A"/>
    <w:rsid w:val="00A710DE"/>
    <w:rsid w:val="00A9318E"/>
    <w:rsid w:val="00AF67EE"/>
    <w:rsid w:val="00B01153"/>
    <w:rsid w:val="00B45F5A"/>
    <w:rsid w:val="00B47DA4"/>
    <w:rsid w:val="00B71190"/>
    <w:rsid w:val="00B73082"/>
    <w:rsid w:val="00B80111"/>
    <w:rsid w:val="00BC3E1A"/>
    <w:rsid w:val="00BD3B51"/>
    <w:rsid w:val="00BE22B5"/>
    <w:rsid w:val="00BF7D7C"/>
    <w:rsid w:val="00C2293F"/>
    <w:rsid w:val="00C33579"/>
    <w:rsid w:val="00C33FB9"/>
    <w:rsid w:val="00C42E20"/>
    <w:rsid w:val="00C60AB0"/>
    <w:rsid w:val="00C82DBA"/>
    <w:rsid w:val="00C95A33"/>
    <w:rsid w:val="00C97B1F"/>
    <w:rsid w:val="00CC1618"/>
    <w:rsid w:val="00CC7C00"/>
    <w:rsid w:val="00CE4EA8"/>
    <w:rsid w:val="00D3413B"/>
    <w:rsid w:val="00D368C2"/>
    <w:rsid w:val="00D53480"/>
    <w:rsid w:val="00D751BF"/>
    <w:rsid w:val="00D77FAD"/>
    <w:rsid w:val="00DA2533"/>
    <w:rsid w:val="00DB3D07"/>
    <w:rsid w:val="00E2012B"/>
    <w:rsid w:val="00E20D58"/>
    <w:rsid w:val="00E5078A"/>
    <w:rsid w:val="00E7495F"/>
    <w:rsid w:val="00E8182E"/>
    <w:rsid w:val="00EA2106"/>
    <w:rsid w:val="00EC1F82"/>
    <w:rsid w:val="00EC2262"/>
    <w:rsid w:val="00ED1CC7"/>
    <w:rsid w:val="00ED2BEA"/>
    <w:rsid w:val="00ED7BE1"/>
    <w:rsid w:val="00F0045A"/>
    <w:rsid w:val="00F17586"/>
    <w:rsid w:val="00F814A5"/>
    <w:rsid w:val="00F926BA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6328-37E6-4A55-8AF4-6A503BD8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3</cp:revision>
  <dcterms:created xsi:type="dcterms:W3CDTF">2020-04-28T10:14:00Z</dcterms:created>
  <dcterms:modified xsi:type="dcterms:W3CDTF">2020-04-28T10:31:00Z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